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F9768F">
      <w:pPr>
        <w:jc w:val="center"/>
        <w:rPr>
          <w:rFonts w:ascii="Times New Roman" w:hAnsi="Times New Roman" w:eastAsia="华文中宋" w:cs="Times New Roman"/>
          <w:b/>
          <w:sz w:val="72"/>
          <w:szCs w:val="52"/>
          <w:highlight w:val="none"/>
        </w:rPr>
      </w:pPr>
    </w:p>
    <w:p w14:paraId="05B53C71">
      <w:pPr>
        <w:jc w:val="center"/>
        <w:rPr>
          <w:rFonts w:ascii="Times New Roman" w:hAnsi="Times New Roman" w:eastAsia="华文中宋" w:cs="Times New Roman"/>
          <w:b/>
          <w:sz w:val="72"/>
          <w:szCs w:val="52"/>
          <w:highlight w:val="none"/>
        </w:rPr>
      </w:pPr>
    </w:p>
    <w:p w14:paraId="028E1A2A">
      <w:pPr>
        <w:jc w:val="center"/>
        <w:rPr>
          <w:rFonts w:ascii="Times New Roman" w:hAnsi="Times New Roman" w:eastAsia="华文中宋" w:cs="Times New Roman"/>
          <w:b/>
          <w:sz w:val="72"/>
          <w:szCs w:val="52"/>
          <w:highlight w:val="none"/>
        </w:rPr>
      </w:pPr>
    </w:p>
    <w:p w14:paraId="477076CE">
      <w:pPr>
        <w:jc w:val="center"/>
        <w:rPr>
          <w:rFonts w:ascii="Times New Roman" w:hAnsi="Times New Roman" w:eastAsia="华文中宋" w:cs="Times New Roman"/>
          <w:b/>
          <w:sz w:val="72"/>
          <w:szCs w:val="52"/>
          <w:highlight w:val="none"/>
        </w:rPr>
      </w:pPr>
    </w:p>
    <w:p w14:paraId="6D447CF0">
      <w:pPr>
        <w:jc w:val="center"/>
        <w:rPr>
          <w:rFonts w:ascii="Times New Roman" w:hAnsi="Times New Roman" w:eastAsia="华文中宋" w:cs="Times New Roman"/>
          <w:b/>
          <w:sz w:val="72"/>
          <w:szCs w:val="52"/>
          <w:highlight w:val="none"/>
        </w:rPr>
      </w:pPr>
    </w:p>
    <w:p w14:paraId="62790E7D">
      <w:pPr>
        <w:jc w:val="center"/>
        <w:rPr>
          <w:rFonts w:hint="eastAsia" w:ascii="Times New Roman" w:hAnsi="Times New Roman" w:eastAsia="华文中宋" w:cs="Times New Roman"/>
          <w:b/>
          <w:sz w:val="52"/>
          <w:szCs w:val="52"/>
          <w:highlight w:val="none"/>
        </w:rPr>
      </w:pPr>
      <w:r>
        <w:rPr>
          <w:rFonts w:ascii="Times New Roman" w:hAnsi="Times New Roman" w:eastAsia="华文中宋" w:cs="Times New Roman"/>
          <w:b/>
          <w:sz w:val="72"/>
          <w:szCs w:val="52"/>
          <w:highlight w:val="none"/>
        </w:rPr>
        <w:t>建设工程施工合同</w:t>
      </w:r>
    </w:p>
    <w:p w14:paraId="5510ABC7">
      <w:pPr>
        <w:jc w:val="center"/>
        <w:rPr>
          <w:rFonts w:ascii="Times New Roman" w:hAnsi="Times New Roman" w:eastAsia="华文中宋" w:cs="Times New Roman"/>
          <w:b/>
          <w:sz w:val="52"/>
          <w:szCs w:val="52"/>
          <w:highlight w:val="none"/>
        </w:rPr>
      </w:pPr>
    </w:p>
    <w:p w14:paraId="2AB0B14F">
      <w:pPr>
        <w:jc w:val="center"/>
        <w:rPr>
          <w:rFonts w:ascii="Times New Roman" w:hAnsi="Times New Roman" w:eastAsia="黑体" w:cs="Times New Roman"/>
          <w:b/>
          <w:sz w:val="72"/>
          <w:szCs w:val="72"/>
          <w:highlight w:val="none"/>
        </w:rPr>
      </w:pPr>
    </w:p>
    <w:p w14:paraId="1618F0E6">
      <w:pPr>
        <w:rPr>
          <w:rFonts w:ascii="Times New Roman" w:hAnsi="Times New Roman" w:eastAsia="宋体" w:cs="Times New Roman"/>
          <w:b/>
          <w:sz w:val="28"/>
          <w:szCs w:val="28"/>
          <w:highlight w:val="none"/>
        </w:rPr>
      </w:pPr>
    </w:p>
    <w:p w14:paraId="5EB9A4A7">
      <w:pPr>
        <w:rPr>
          <w:rFonts w:ascii="Times New Roman" w:hAnsi="Times New Roman" w:eastAsia="宋体" w:cs="Times New Roman"/>
          <w:b/>
          <w:sz w:val="28"/>
          <w:szCs w:val="28"/>
          <w:highlight w:val="none"/>
        </w:rPr>
      </w:pPr>
    </w:p>
    <w:p w14:paraId="51D70C8E">
      <w:pPr>
        <w:rPr>
          <w:rFonts w:ascii="Times New Roman" w:hAnsi="Times New Roman" w:eastAsia="宋体" w:cs="Times New Roman"/>
          <w:b/>
          <w:sz w:val="28"/>
          <w:szCs w:val="28"/>
          <w:highlight w:val="none"/>
        </w:rPr>
      </w:pPr>
    </w:p>
    <w:p w14:paraId="09911152">
      <w:pPr>
        <w:ind w:right="2719" w:rightChars="1295" w:firstLine="1890" w:firstLineChars="900"/>
        <w:rPr>
          <w:rFonts w:ascii="Times New Roman" w:hAnsi="Times New Roman" w:eastAsia="宋体" w:cs="Times New Roman"/>
          <w:b/>
          <w:sz w:val="32"/>
          <w:szCs w:val="28"/>
          <w:highlight w:val="none"/>
        </w:rPr>
      </w:pPr>
      <w:r>
        <w:rPr>
          <w:rFonts w:ascii="Times New Roman" w:hAnsi="Times New Roman" w:eastAsia="宋体" w:cs="Times New Roman"/>
          <w:highlight w:val="none"/>
        </w:rPr>
        <mc:AlternateContent>
          <mc:Choice Requires="wps">
            <w:drawing>
              <wp:anchor distT="0" distB="0" distL="114300" distR="114300" simplePos="0" relativeHeight="251659264" behindDoc="0" locked="0" layoutInCell="1" allowOverlap="1">
                <wp:simplePos x="0" y="0"/>
                <wp:positionH relativeFrom="column">
                  <wp:posOffset>3579495</wp:posOffset>
                </wp:positionH>
                <wp:positionV relativeFrom="paragraph">
                  <wp:posOffset>34290</wp:posOffset>
                </wp:positionV>
                <wp:extent cx="723900" cy="457200"/>
                <wp:effectExtent l="4445" t="4445" r="14605" b="14605"/>
                <wp:wrapNone/>
                <wp:docPr id="4" name="文本框 4"/>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043A657E">
                            <w:pPr>
                              <w:rPr>
                                <w:rFonts w:hint="eastAsia" w:ascii="Times New Roman" w:hAnsi="Times New Roman" w:eastAsia="宋体" w:cs="Times New Roman"/>
                                <w:b/>
                                <w:bCs/>
                                <w:sz w:val="32"/>
                              </w:rPr>
                            </w:pPr>
                            <w:r>
                              <w:rPr>
                                <w:rFonts w:hint="eastAsia" w:ascii="Times New Roman" w:hAnsi="Times New Roman" w:eastAsia="宋体" w:cs="Times New Roman"/>
                                <w:b/>
                                <w:bCs/>
                                <w:sz w:val="32"/>
                              </w:rPr>
                              <w:t>制定</w:t>
                            </w:r>
                          </w:p>
                        </w:txbxContent>
                      </wps:txbx>
                      <wps:bodyPr upright="1"/>
                    </wps:wsp>
                  </a:graphicData>
                </a:graphic>
              </wp:anchor>
            </w:drawing>
          </mc:Choice>
          <mc:Fallback>
            <w:pict>
              <v:shape id="_x0000_s1026" o:spid="_x0000_s1026" o:spt="202" type="#_x0000_t202" style="position:absolute;left:0pt;margin-left:281.85pt;margin-top:2.7pt;height:36pt;width:57pt;z-index:251659264;mso-width-relative:page;mso-height-relative:page;" filled="f" stroked="t" coordsize="21600,21600" o:gfxdata="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287kF1wAAAAgBAAAPAAAAAAAAAAEAIAAAACIA&#10;AABkcnMvZG93bnJldi54bWxQSwECFAAUAAAACACHTuJA4iPU+QoCAAAaBAAADgAAAAAAAAABACAA&#10;AAAmAQAAZHJzL2Uyb0RvYy54bWxQSwUGAAAAAAYABgBZAQAAogUAAAAA&#10;">
                <v:fill on="f" focussize="0,0"/>
                <v:stroke color="#FFFFFF" joinstyle="miter"/>
                <v:imagedata o:title=""/>
                <o:lock v:ext="edit" aspectratio="f"/>
                <v:textbox>
                  <w:txbxContent>
                    <w:p w14:paraId="043A657E">
                      <w:pPr>
                        <w:rPr>
                          <w:rFonts w:hint="eastAsia" w:ascii="Times New Roman" w:hAnsi="Times New Roman" w:eastAsia="宋体" w:cs="Times New Roman"/>
                          <w:b/>
                          <w:bCs/>
                          <w:sz w:val="32"/>
                        </w:rPr>
                      </w:pPr>
                      <w:r>
                        <w:rPr>
                          <w:rFonts w:hint="eastAsia" w:ascii="Times New Roman" w:hAnsi="Times New Roman" w:eastAsia="宋体" w:cs="Times New Roman"/>
                          <w:b/>
                          <w:bCs/>
                          <w:sz w:val="32"/>
                        </w:rPr>
                        <w:t>制定</w:t>
                      </w:r>
                    </w:p>
                  </w:txbxContent>
                </v:textbox>
              </v:shape>
            </w:pict>
          </mc:Fallback>
        </mc:AlternateContent>
      </w:r>
      <w:r>
        <w:rPr>
          <w:rFonts w:ascii="Times New Roman" w:hAnsi="Times New Roman" w:eastAsia="宋体" w:cs="Times New Roman"/>
          <w:b/>
          <w:sz w:val="32"/>
          <w:szCs w:val="28"/>
          <w:highlight w:val="none"/>
        </w:rPr>
        <w:t>住</w:t>
      </w:r>
      <w:r>
        <w:rPr>
          <w:rFonts w:hint="eastAsia" w:ascii="Times New Roman" w:hAnsi="Times New Roman" w:eastAsia="宋体" w:cs="Times New Roman"/>
          <w:b/>
          <w:sz w:val="32"/>
          <w:szCs w:val="28"/>
          <w:highlight w:val="none"/>
        </w:rPr>
        <w:t xml:space="preserve"> </w:t>
      </w:r>
      <w:r>
        <w:rPr>
          <w:rFonts w:ascii="Times New Roman" w:hAnsi="Times New Roman" w:eastAsia="宋体" w:cs="Times New Roman"/>
          <w:b/>
          <w:sz w:val="32"/>
          <w:szCs w:val="28"/>
          <w:highlight w:val="none"/>
        </w:rPr>
        <w:t>房</w:t>
      </w:r>
      <w:r>
        <w:rPr>
          <w:rFonts w:hint="eastAsia" w:ascii="Times New Roman" w:hAnsi="Times New Roman" w:eastAsia="宋体" w:cs="Times New Roman"/>
          <w:b/>
          <w:sz w:val="32"/>
          <w:szCs w:val="28"/>
          <w:highlight w:val="none"/>
        </w:rPr>
        <w:t xml:space="preserve"> </w:t>
      </w:r>
      <w:r>
        <w:rPr>
          <w:rFonts w:ascii="Times New Roman" w:hAnsi="Times New Roman" w:eastAsia="宋体" w:cs="Times New Roman"/>
          <w:b/>
          <w:sz w:val="32"/>
          <w:szCs w:val="28"/>
          <w:highlight w:val="none"/>
        </w:rPr>
        <w:t>城</w:t>
      </w:r>
      <w:r>
        <w:rPr>
          <w:rFonts w:hint="eastAsia" w:ascii="Times New Roman" w:hAnsi="Times New Roman" w:eastAsia="宋体" w:cs="Times New Roman"/>
          <w:b/>
          <w:sz w:val="32"/>
          <w:szCs w:val="28"/>
          <w:highlight w:val="none"/>
        </w:rPr>
        <w:t xml:space="preserve"> </w:t>
      </w:r>
      <w:r>
        <w:rPr>
          <w:rFonts w:ascii="Times New Roman" w:hAnsi="Times New Roman" w:eastAsia="宋体" w:cs="Times New Roman"/>
          <w:b/>
          <w:sz w:val="32"/>
          <w:szCs w:val="28"/>
          <w:highlight w:val="none"/>
        </w:rPr>
        <w:t>乡</w:t>
      </w:r>
      <w:r>
        <w:rPr>
          <w:rFonts w:hint="eastAsia" w:ascii="Times New Roman" w:hAnsi="Times New Roman" w:eastAsia="宋体" w:cs="Times New Roman"/>
          <w:b/>
          <w:sz w:val="32"/>
          <w:szCs w:val="28"/>
          <w:highlight w:val="none"/>
        </w:rPr>
        <w:t xml:space="preserve"> </w:t>
      </w:r>
      <w:r>
        <w:rPr>
          <w:rFonts w:ascii="Times New Roman" w:hAnsi="Times New Roman" w:eastAsia="宋体" w:cs="Times New Roman"/>
          <w:b/>
          <w:sz w:val="32"/>
          <w:szCs w:val="28"/>
          <w:highlight w:val="none"/>
        </w:rPr>
        <w:t>建</w:t>
      </w:r>
      <w:r>
        <w:rPr>
          <w:rFonts w:hint="eastAsia" w:ascii="Times New Roman" w:hAnsi="Times New Roman" w:eastAsia="宋体" w:cs="Times New Roman"/>
          <w:b/>
          <w:sz w:val="32"/>
          <w:szCs w:val="28"/>
          <w:highlight w:val="none"/>
        </w:rPr>
        <w:t xml:space="preserve"> </w:t>
      </w:r>
      <w:r>
        <w:rPr>
          <w:rFonts w:ascii="Times New Roman" w:hAnsi="Times New Roman" w:eastAsia="宋体" w:cs="Times New Roman"/>
          <w:b/>
          <w:sz w:val="32"/>
          <w:szCs w:val="28"/>
          <w:highlight w:val="none"/>
        </w:rPr>
        <w:t>设</w:t>
      </w:r>
      <w:r>
        <w:rPr>
          <w:rFonts w:hint="eastAsia" w:ascii="Times New Roman" w:hAnsi="Times New Roman" w:eastAsia="宋体" w:cs="Times New Roman"/>
          <w:b/>
          <w:sz w:val="32"/>
          <w:szCs w:val="28"/>
          <w:highlight w:val="none"/>
        </w:rPr>
        <w:t xml:space="preserve"> </w:t>
      </w:r>
      <w:r>
        <w:rPr>
          <w:rFonts w:ascii="Times New Roman" w:hAnsi="Times New Roman" w:eastAsia="宋体" w:cs="Times New Roman"/>
          <w:b/>
          <w:sz w:val="32"/>
          <w:szCs w:val="28"/>
          <w:highlight w:val="none"/>
        </w:rPr>
        <w:t>部</w:t>
      </w:r>
    </w:p>
    <w:p w14:paraId="314F72A7">
      <w:pPr>
        <w:ind w:right="2719" w:rightChars="1295" w:firstLine="1928" w:firstLineChars="600"/>
        <w:rPr>
          <w:rFonts w:ascii="Times New Roman" w:hAnsi="Times New Roman" w:eastAsia="宋体" w:cs="Times New Roman"/>
          <w:b/>
          <w:sz w:val="32"/>
          <w:szCs w:val="28"/>
          <w:highlight w:val="none"/>
        </w:rPr>
      </w:pPr>
      <w:r>
        <w:rPr>
          <w:rFonts w:ascii="Times New Roman" w:hAnsi="Times New Roman" w:eastAsia="宋体" w:cs="Times New Roman"/>
          <w:b/>
          <w:sz w:val="32"/>
          <w:szCs w:val="28"/>
          <w:highlight w:val="none"/>
        </w:rPr>
        <w:t>国家工商行政管理总局</w:t>
      </w:r>
    </w:p>
    <w:p w14:paraId="7B99B7A9">
      <w:pPr>
        <w:rPr>
          <w:rFonts w:ascii="Times New Roman" w:hAnsi="Times New Roman" w:eastAsia="宋体" w:cs="Times New Roman"/>
          <w:b/>
          <w:highlight w:val="none"/>
        </w:rPr>
      </w:pPr>
    </w:p>
    <w:p w14:paraId="374EC8FA">
      <w:pPr>
        <w:bidi w:val="0"/>
        <w:jc w:val="center"/>
        <w:rPr>
          <w:rFonts w:hint="eastAsia" w:ascii="宋体" w:hAnsi="宋体" w:eastAsia="宋体" w:cs="宋体"/>
          <w:b/>
          <w:bCs/>
          <w:sz w:val="24"/>
          <w:szCs w:val="24"/>
          <w:highlight w:val="none"/>
        </w:rPr>
      </w:pPr>
      <w:r>
        <w:rPr>
          <w:rFonts w:ascii="Times New Roman" w:hAnsi="Times New Roman" w:eastAsia="宋体" w:cs="Times New Roman"/>
          <w:b/>
          <w:highlight w:val="none"/>
        </w:rPr>
        <w:br w:type="page"/>
      </w:r>
      <w:bookmarkStart w:id="0" w:name="_Toc3374"/>
      <w:r>
        <w:rPr>
          <w:rFonts w:hint="eastAsia" w:ascii="宋体" w:hAnsi="宋体" w:eastAsia="宋体" w:cs="宋体"/>
          <w:b/>
          <w:bCs/>
          <w:sz w:val="36"/>
          <w:szCs w:val="36"/>
          <w:highlight w:val="none"/>
        </w:rPr>
        <w:t>第一部分 合同协议书</w:t>
      </w:r>
      <w:bookmarkEnd w:id="0"/>
    </w:p>
    <w:p w14:paraId="14D5F9E1">
      <w:pPr>
        <w:spacing w:line="500" w:lineRule="exact"/>
        <w:rPr>
          <w:rFonts w:hint="eastAsia" w:ascii="宋体" w:hAnsi="宋体" w:eastAsia="宋体" w:cs="宋体"/>
          <w:b/>
          <w:sz w:val="24"/>
          <w:highlight w:val="none"/>
          <w:u w:val="single"/>
        </w:rPr>
      </w:pPr>
      <w:r>
        <w:rPr>
          <w:rFonts w:hint="eastAsia" w:ascii="宋体" w:hAnsi="宋体" w:eastAsia="宋体" w:cs="宋体"/>
          <w:b/>
          <w:sz w:val="24"/>
          <w:highlight w:val="none"/>
        </w:rPr>
        <w:t>发包人（全称）：</w:t>
      </w:r>
      <w:r>
        <w:rPr>
          <w:rFonts w:hint="eastAsia" w:ascii="宋体" w:hAnsi="宋体" w:eastAsia="宋体" w:cs="宋体"/>
          <w:b/>
          <w:sz w:val="24"/>
          <w:highlight w:val="none"/>
          <w:u w:val="single"/>
        </w:rPr>
        <w:t>            </w:t>
      </w:r>
    </w:p>
    <w:p w14:paraId="53FE97BE">
      <w:pPr>
        <w:spacing w:line="500" w:lineRule="exact"/>
        <w:rPr>
          <w:rFonts w:hint="eastAsia" w:ascii="宋体" w:hAnsi="宋体" w:eastAsia="宋体" w:cs="宋体"/>
          <w:b/>
          <w:sz w:val="24"/>
          <w:highlight w:val="none"/>
          <w:u w:val="single"/>
        </w:rPr>
      </w:pPr>
      <w:r>
        <w:rPr>
          <w:rFonts w:hint="eastAsia" w:ascii="宋体" w:hAnsi="宋体" w:eastAsia="宋体" w:cs="宋体"/>
          <w:b/>
          <w:sz w:val="24"/>
          <w:highlight w:val="none"/>
        </w:rPr>
        <w:t>承包人（全称）：</w:t>
      </w:r>
      <w:r>
        <w:rPr>
          <w:rFonts w:hint="eastAsia" w:ascii="宋体" w:hAnsi="宋体" w:eastAsia="宋体" w:cs="宋体"/>
          <w:b/>
          <w:sz w:val="24"/>
          <w:highlight w:val="none"/>
          <w:u w:val="single"/>
        </w:rPr>
        <w:t xml:space="preserve">                    </w:t>
      </w:r>
    </w:p>
    <w:p w14:paraId="15B1EED1">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根据《中华人民共和国民法典》、《中华人民共和国建筑法》及有关法律规定，遵循平等、自愿、公平和诚实信用的原则，双方就</w:t>
      </w:r>
      <w:r>
        <w:rPr>
          <w:rFonts w:hint="eastAsia" w:ascii="宋体" w:hAnsi="宋体" w:eastAsia="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施工及有关事项协商一致，共同达成如下协议：</w:t>
      </w:r>
    </w:p>
    <w:p w14:paraId="19307AFB">
      <w:pPr>
        <w:spacing w:line="500" w:lineRule="exact"/>
        <w:ind w:firstLine="470" w:firstLineChars="196"/>
        <w:rPr>
          <w:rFonts w:hint="eastAsia" w:ascii="宋体" w:hAnsi="宋体" w:eastAsia="宋体" w:cs="宋体"/>
          <w:sz w:val="24"/>
          <w:szCs w:val="24"/>
          <w:highlight w:val="none"/>
        </w:rPr>
      </w:pPr>
      <w:r>
        <w:rPr>
          <w:rFonts w:hint="eastAsia" w:ascii="宋体" w:hAnsi="宋体" w:eastAsia="宋体" w:cs="宋体"/>
          <w:sz w:val="24"/>
          <w:highlight w:val="none"/>
        </w:rPr>
        <w:t xml:space="preserve">    </w:t>
      </w:r>
      <w:bookmarkStart w:id="1" w:name="_Toc351203481"/>
      <w:r>
        <w:rPr>
          <w:rFonts w:hint="eastAsia" w:ascii="宋体" w:hAnsi="宋体" w:eastAsia="宋体" w:cs="宋体"/>
          <w:b/>
          <w:sz w:val="24"/>
          <w:szCs w:val="24"/>
          <w:highlight w:val="none"/>
        </w:rPr>
        <w:t>一、工程概况</w:t>
      </w:r>
      <w:bookmarkEnd w:id="1"/>
    </w:p>
    <w:p w14:paraId="0E748024">
      <w:pPr>
        <w:spacing w:line="500" w:lineRule="exact"/>
        <w:ind w:firstLine="470" w:firstLineChars="196"/>
        <w:rPr>
          <w:rFonts w:hint="eastAsia" w:ascii="宋体" w:hAnsi="宋体" w:eastAsia="宋体" w:cs="宋体"/>
          <w:sz w:val="24"/>
          <w:highlight w:val="none"/>
          <w:u w:val="single"/>
        </w:rPr>
      </w:pPr>
      <w:r>
        <w:rPr>
          <w:rFonts w:hint="eastAsia" w:ascii="宋体" w:hAnsi="宋体" w:eastAsia="宋体" w:cs="宋体"/>
          <w:bCs/>
          <w:sz w:val="24"/>
          <w:highlight w:val="none"/>
        </w:rPr>
        <w:t>1.工程名称</w:t>
      </w:r>
      <w:r>
        <w:rPr>
          <w:rFonts w:hint="eastAsia" w:ascii="宋体" w:hAnsi="宋体" w:eastAsia="宋体" w:cs="宋体"/>
          <w:sz w:val="24"/>
          <w:highlight w:val="none"/>
        </w:rPr>
        <w:t>：</w:t>
      </w:r>
      <w:r>
        <w:rPr>
          <w:rFonts w:hint="eastAsia" w:ascii="宋体" w:hAnsi="宋体" w:cs="宋体"/>
          <w:sz w:val="24"/>
          <w:highlight w:val="none"/>
          <w:u w:val="single"/>
          <w:lang w:val="en-US" w:eastAsia="zh-CN"/>
        </w:rPr>
        <w:t xml:space="preserve">                                     </w:t>
      </w:r>
      <w:r>
        <w:rPr>
          <w:rFonts w:hint="eastAsia" w:ascii="宋体" w:hAnsi="宋体" w:eastAsia="宋体" w:cs="宋体"/>
          <w:sz w:val="24"/>
          <w:highlight w:val="none"/>
        </w:rPr>
        <w:t>。</w:t>
      </w:r>
    </w:p>
    <w:p w14:paraId="62FADA3E">
      <w:pPr>
        <w:spacing w:line="500" w:lineRule="exact"/>
        <w:ind w:firstLine="470" w:firstLineChars="196"/>
        <w:rPr>
          <w:rFonts w:hint="eastAsia" w:ascii="宋体" w:hAnsi="宋体" w:eastAsia="宋体" w:cs="宋体"/>
          <w:bCs/>
          <w:sz w:val="24"/>
          <w:highlight w:val="none"/>
        </w:rPr>
      </w:pPr>
      <w:r>
        <w:rPr>
          <w:rFonts w:hint="eastAsia" w:ascii="宋体" w:hAnsi="宋体" w:eastAsia="宋体" w:cs="宋体"/>
          <w:bCs/>
          <w:sz w:val="24"/>
          <w:highlight w:val="none"/>
        </w:rPr>
        <w:t>2.工程地点：</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609FA1F4">
      <w:pPr>
        <w:spacing w:line="500" w:lineRule="exact"/>
        <w:ind w:firstLine="470" w:firstLineChars="196"/>
        <w:rPr>
          <w:rFonts w:hint="eastAsia" w:ascii="宋体" w:hAnsi="宋体" w:eastAsia="宋体" w:cs="宋体"/>
          <w:bCs/>
          <w:sz w:val="24"/>
          <w:highlight w:val="none"/>
        </w:rPr>
      </w:pPr>
      <w:r>
        <w:rPr>
          <w:rFonts w:hint="eastAsia" w:ascii="宋体" w:hAnsi="宋体" w:eastAsia="宋体" w:cs="宋体"/>
          <w:bCs/>
          <w:sz w:val="24"/>
          <w:highlight w:val="none"/>
        </w:rPr>
        <w:t>3.工程立项批准文号：</w:t>
      </w:r>
      <w:r>
        <w:rPr>
          <w:rFonts w:hint="eastAsia" w:ascii="宋体" w:hAnsi="宋体" w:eastAsia="宋体" w:cs="宋体"/>
          <w:sz w:val="24"/>
          <w:highlight w:val="none"/>
          <w:u w:val="single"/>
        </w:rPr>
        <w:t xml:space="preserve">       </w:t>
      </w:r>
      <w:r>
        <w:rPr>
          <w:rFonts w:hint="eastAsia" w:ascii="宋体" w:hAnsi="宋体" w:eastAsia="宋体" w:cs="宋体"/>
          <w:bCs/>
          <w:sz w:val="24"/>
          <w:highlight w:val="none"/>
        </w:rPr>
        <w:t>。</w:t>
      </w:r>
    </w:p>
    <w:p w14:paraId="07808F5C">
      <w:pPr>
        <w:spacing w:line="500" w:lineRule="exact"/>
        <w:ind w:firstLine="470" w:firstLineChars="196"/>
        <w:rPr>
          <w:rFonts w:hint="eastAsia" w:ascii="宋体" w:hAnsi="宋体" w:eastAsia="宋体" w:cs="宋体"/>
          <w:bCs/>
          <w:sz w:val="24"/>
          <w:highlight w:val="none"/>
        </w:rPr>
      </w:pPr>
      <w:r>
        <w:rPr>
          <w:rFonts w:hint="eastAsia" w:ascii="宋体" w:hAnsi="宋体" w:eastAsia="宋体" w:cs="宋体"/>
          <w:bCs/>
          <w:sz w:val="24"/>
          <w:highlight w:val="none"/>
        </w:rPr>
        <w:t>4.资金来源：</w:t>
      </w:r>
      <w:r>
        <w:rPr>
          <w:rFonts w:hint="eastAsia" w:ascii="宋体" w:hAnsi="宋体" w:eastAsia="宋体" w:cs="宋体"/>
          <w:sz w:val="24"/>
          <w:highlight w:val="none"/>
          <w:u w:val="single"/>
        </w:rPr>
        <w:t xml:space="preserve">       </w:t>
      </w:r>
      <w:r>
        <w:rPr>
          <w:rFonts w:hint="eastAsia" w:ascii="宋体" w:hAnsi="宋体" w:eastAsia="宋体" w:cs="宋体"/>
          <w:bCs/>
          <w:sz w:val="24"/>
          <w:highlight w:val="none"/>
        </w:rPr>
        <w:t>。</w:t>
      </w:r>
    </w:p>
    <w:p w14:paraId="52B07D20">
      <w:pPr>
        <w:spacing w:line="500" w:lineRule="exact"/>
        <w:ind w:firstLine="470" w:firstLineChars="196"/>
        <w:rPr>
          <w:rFonts w:hint="eastAsia" w:ascii="宋体" w:hAnsi="宋体" w:eastAsia="宋体" w:cs="宋体"/>
          <w:bCs/>
          <w:sz w:val="24"/>
          <w:highlight w:val="none"/>
        </w:rPr>
      </w:pPr>
      <w:r>
        <w:rPr>
          <w:rFonts w:hint="eastAsia" w:ascii="宋体" w:hAnsi="宋体" w:eastAsia="宋体" w:cs="宋体"/>
          <w:bCs/>
          <w:sz w:val="24"/>
          <w:highlight w:val="none"/>
        </w:rPr>
        <w:t>5.工程内容：</w:t>
      </w:r>
      <w:r>
        <w:rPr>
          <w:rFonts w:hint="eastAsia" w:ascii="宋体" w:hAnsi="宋体" w:eastAsia="宋体" w:cs="宋体"/>
          <w:sz w:val="24"/>
          <w:highlight w:val="none"/>
          <w:u w:val="single"/>
        </w:rPr>
        <w:t xml:space="preserve">       </w:t>
      </w:r>
      <w:r>
        <w:rPr>
          <w:rFonts w:hint="eastAsia" w:ascii="宋体" w:hAnsi="宋体" w:eastAsia="宋体" w:cs="宋体"/>
          <w:bCs/>
          <w:sz w:val="24"/>
          <w:highlight w:val="none"/>
        </w:rPr>
        <w:t>。</w:t>
      </w:r>
    </w:p>
    <w:p w14:paraId="2DA0BC84">
      <w:pPr>
        <w:spacing w:line="500" w:lineRule="exact"/>
        <w:ind w:firstLine="470" w:firstLineChars="196"/>
        <w:rPr>
          <w:rFonts w:hint="eastAsia" w:ascii="宋体" w:hAnsi="宋体" w:eastAsia="宋体" w:cs="宋体"/>
          <w:bCs/>
          <w:sz w:val="24"/>
          <w:highlight w:val="none"/>
        </w:rPr>
      </w:pPr>
      <w:r>
        <w:rPr>
          <w:rFonts w:hint="eastAsia" w:ascii="宋体" w:hAnsi="宋体" w:eastAsia="宋体" w:cs="宋体"/>
          <w:sz w:val="24"/>
          <w:highlight w:val="none"/>
        </w:rPr>
        <w:t>群体工程应附《承包人承揽工程项目一览表》（附件1）。</w:t>
      </w:r>
    </w:p>
    <w:p w14:paraId="2D18617F">
      <w:pPr>
        <w:spacing w:line="500" w:lineRule="exact"/>
        <w:ind w:firstLine="470" w:firstLineChars="196"/>
        <w:rPr>
          <w:rFonts w:hint="eastAsia" w:ascii="宋体" w:hAnsi="宋体" w:eastAsia="宋体" w:cs="宋体"/>
          <w:bCs/>
          <w:sz w:val="24"/>
          <w:highlight w:val="none"/>
        </w:rPr>
      </w:pPr>
      <w:r>
        <w:rPr>
          <w:rFonts w:hint="eastAsia" w:ascii="宋体" w:hAnsi="宋体" w:eastAsia="宋体" w:cs="宋体"/>
          <w:bCs/>
          <w:sz w:val="24"/>
          <w:highlight w:val="none"/>
        </w:rPr>
        <w:t>6.工程承包范围：</w:t>
      </w:r>
    </w:p>
    <w:p w14:paraId="2FB59228">
      <w:pPr>
        <w:spacing w:line="500" w:lineRule="exact"/>
        <w:ind w:firstLine="463" w:firstLineChars="193"/>
        <w:rPr>
          <w:rFonts w:hint="eastAsia" w:ascii="宋体" w:hAnsi="宋体" w:eastAsia="宋体" w:cs="宋体"/>
          <w:sz w:val="24"/>
          <w:highlight w:val="none"/>
        </w:rPr>
      </w:pPr>
      <w:r>
        <w:rPr>
          <w:rFonts w:hint="eastAsia" w:ascii="宋体" w:hAnsi="宋体" w:eastAsia="宋体" w:cs="宋体"/>
          <w:sz w:val="24"/>
          <w:highlight w:val="none"/>
          <w:u w:val="single"/>
        </w:rPr>
        <w:t>   </w:t>
      </w:r>
    </w:p>
    <w:p w14:paraId="41DA6CE2">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u w:val="single"/>
        </w:rPr>
        <w:t> </w:t>
      </w:r>
      <w:r>
        <w:rPr>
          <w:rFonts w:hint="eastAsia" w:ascii="宋体" w:hAnsi="宋体" w:eastAsia="宋体" w:cs="宋体"/>
          <w:sz w:val="24"/>
          <w:highlight w:val="none"/>
        </w:rPr>
        <w:t>。</w:t>
      </w:r>
    </w:p>
    <w:p w14:paraId="45C855DA">
      <w:pPr>
        <w:spacing w:line="500" w:lineRule="exact"/>
        <w:ind w:firstLine="470" w:firstLineChars="196"/>
        <w:rPr>
          <w:rFonts w:hint="eastAsia" w:ascii="宋体" w:hAnsi="宋体" w:eastAsia="宋体" w:cs="宋体"/>
          <w:b/>
          <w:sz w:val="24"/>
          <w:szCs w:val="24"/>
          <w:highlight w:val="none"/>
        </w:rPr>
      </w:pPr>
      <w:r>
        <w:rPr>
          <w:rFonts w:hint="eastAsia" w:ascii="宋体" w:hAnsi="宋体" w:eastAsia="宋体" w:cs="宋体"/>
          <w:sz w:val="24"/>
          <w:highlight w:val="none"/>
        </w:rPr>
        <w:t xml:space="preserve">   </w:t>
      </w:r>
      <w:bookmarkStart w:id="2" w:name="_Toc351203482"/>
      <w:r>
        <w:rPr>
          <w:rFonts w:hint="eastAsia" w:ascii="宋体" w:hAnsi="宋体" w:eastAsia="宋体" w:cs="宋体"/>
          <w:sz w:val="24"/>
          <w:highlight w:val="none"/>
        </w:rPr>
        <w:t>二</w:t>
      </w:r>
      <w:r>
        <w:rPr>
          <w:rFonts w:hint="eastAsia" w:ascii="宋体" w:hAnsi="宋体" w:eastAsia="宋体" w:cs="宋体"/>
          <w:b/>
          <w:sz w:val="24"/>
          <w:szCs w:val="24"/>
          <w:highlight w:val="none"/>
        </w:rPr>
        <w:t>、合同工期</w:t>
      </w:r>
      <w:bookmarkEnd w:id="2"/>
    </w:p>
    <w:p w14:paraId="1AA13CC1">
      <w:pPr>
        <w:spacing w:line="500" w:lineRule="exact"/>
        <w:ind w:firstLine="459"/>
        <w:rPr>
          <w:rFonts w:hint="eastAsia" w:ascii="宋体" w:hAnsi="宋体" w:eastAsia="宋体" w:cs="宋体"/>
          <w:sz w:val="24"/>
          <w:highlight w:val="none"/>
        </w:rPr>
      </w:pPr>
      <w:r>
        <w:rPr>
          <w:rFonts w:hint="eastAsia" w:ascii="宋体" w:hAnsi="宋体" w:eastAsia="宋体" w:cs="宋体"/>
          <w:sz w:val="24"/>
          <w:highlight w:val="none"/>
        </w:rPr>
        <w:t>计划开工日期：</w:t>
      </w:r>
      <w:r>
        <w:rPr>
          <w:rFonts w:hint="eastAsia" w:ascii="宋体" w:hAnsi="宋体" w:eastAsia="宋体" w:cs="宋体"/>
          <w:sz w:val="24"/>
          <w:highlight w:val="none"/>
          <w:u w:val="single"/>
        </w:rPr>
        <w:t></w:t>
      </w:r>
      <w:r>
        <w:rPr>
          <w:rFonts w:hint="eastAsia" w:ascii="宋体" w:hAnsi="宋体" w:eastAsia="宋体" w:cs="宋体"/>
          <w:sz w:val="24"/>
          <w:highlight w:val="none"/>
        </w:rPr>
        <w:t>年</w:t>
      </w:r>
      <w:r>
        <w:rPr>
          <w:rFonts w:hint="eastAsia" w:ascii="宋体" w:hAnsi="宋体" w:eastAsia="宋体" w:cs="宋体"/>
          <w:sz w:val="24"/>
          <w:highlight w:val="none"/>
          <w:u w:val="single"/>
        </w:rPr>
        <w:t></w:t>
      </w:r>
      <w:r>
        <w:rPr>
          <w:rFonts w:hint="eastAsia" w:ascii="宋体" w:hAnsi="宋体" w:eastAsia="宋体" w:cs="宋体"/>
          <w:sz w:val="24"/>
          <w:highlight w:val="none"/>
        </w:rPr>
        <w:t>月</w:t>
      </w:r>
      <w:r>
        <w:rPr>
          <w:rFonts w:hint="eastAsia" w:ascii="宋体" w:hAnsi="宋体" w:eastAsia="宋体" w:cs="宋体"/>
          <w:sz w:val="24"/>
          <w:highlight w:val="none"/>
          <w:u w:val="single"/>
        </w:rPr>
        <w:t></w:t>
      </w:r>
      <w:r>
        <w:rPr>
          <w:rFonts w:hint="eastAsia" w:ascii="宋体" w:hAnsi="宋体" w:eastAsia="宋体" w:cs="宋体"/>
          <w:sz w:val="24"/>
          <w:highlight w:val="none"/>
        </w:rPr>
        <w:t>日。</w:t>
      </w:r>
    </w:p>
    <w:p w14:paraId="535F9172">
      <w:pPr>
        <w:spacing w:line="500" w:lineRule="exact"/>
        <w:ind w:firstLine="459"/>
        <w:rPr>
          <w:rFonts w:hint="eastAsia" w:ascii="宋体" w:hAnsi="宋体" w:eastAsia="宋体" w:cs="宋体"/>
          <w:sz w:val="24"/>
          <w:highlight w:val="none"/>
        </w:rPr>
      </w:pPr>
      <w:r>
        <w:rPr>
          <w:rFonts w:hint="eastAsia" w:ascii="宋体" w:hAnsi="宋体" w:eastAsia="宋体" w:cs="宋体"/>
          <w:sz w:val="24"/>
          <w:highlight w:val="none"/>
        </w:rPr>
        <w:t>计划竣工日期：</w:t>
      </w:r>
      <w:r>
        <w:rPr>
          <w:rFonts w:hint="eastAsia" w:ascii="宋体" w:hAnsi="宋体" w:eastAsia="宋体" w:cs="宋体"/>
          <w:sz w:val="24"/>
          <w:highlight w:val="none"/>
          <w:u w:val="single"/>
        </w:rPr>
        <w:t></w:t>
      </w:r>
      <w:r>
        <w:rPr>
          <w:rFonts w:hint="eastAsia" w:ascii="宋体" w:hAnsi="宋体" w:eastAsia="宋体" w:cs="宋体"/>
          <w:sz w:val="24"/>
          <w:highlight w:val="none"/>
        </w:rPr>
        <w:t>年</w:t>
      </w:r>
      <w:r>
        <w:rPr>
          <w:rFonts w:hint="eastAsia" w:ascii="宋体" w:hAnsi="宋体" w:eastAsia="宋体" w:cs="宋体"/>
          <w:sz w:val="24"/>
          <w:highlight w:val="none"/>
          <w:u w:val="single"/>
        </w:rPr>
        <w:t></w:t>
      </w:r>
      <w:r>
        <w:rPr>
          <w:rFonts w:hint="eastAsia" w:ascii="宋体" w:hAnsi="宋体" w:eastAsia="宋体" w:cs="宋体"/>
          <w:sz w:val="24"/>
          <w:highlight w:val="none"/>
        </w:rPr>
        <w:t>月</w:t>
      </w:r>
      <w:r>
        <w:rPr>
          <w:rFonts w:hint="eastAsia" w:ascii="宋体" w:hAnsi="宋体" w:eastAsia="宋体" w:cs="宋体"/>
          <w:sz w:val="24"/>
          <w:highlight w:val="none"/>
          <w:u w:val="single"/>
        </w:rPr>
        <w:t></w:t>
      </w:r>
      <w:r>
        <w:rPr>
          <w:rFonts w:hint="eastAsia" w:ascii="宋体" w:hAnsi="宋体" w:eastAsia="宋体" w:cs="宋体"/>
          <w:sz w:val="24"/>
          <w:highlight w:val="none"/>
        </w:rPr>
        <w:t>日。</w:t>
      </w:r>
    </w:p>
    <w:p w14:paraId="1A04713A">
      <w:pPr>
        <w:spacing w:line="500" w:lineRule="exact"/>
        <w:ind w:firstLine="459"/>
        <w:rPr>
          <w:rFonts w:hint="eastAsia" w:ascii="宋体" w:hAnsi="宋体" w:eastAsia="宋体" w:cs="宋体"/>
          <w:sz w:val="24"/>
          <w:highlight w:val="none"/>
        </w:rPr>
      </w:pPr>
      <w:r>
        <w:rPr>
          <w:rFonts w:hint="eastAsia" w:ascii="宋体" w:hAnsi="宋体" w:eastAsia="宋体" w:cs="宋体"/>
          <w:sz w:val="24"/>
          <w:highlight w:val="none"/>
        </w:rPr>
        <w:t>工期总日历天数：</w:t>
      </w:r>
      <w:r>
        <w:rPr>
          <w:rFonts w:hint="eastAsia" w:ascii="宋体" w:hAnsi="宋体" w:eastAsia="宋体" w:cs="宋体"/>
          <w:sz w:val="24"/>
          <w:highlight w:val="none"/>
          <w:u w:val="single"/>
        </w:rPr>
        <w:t></w:t>
      </w:r>
      <w:r>
        <w:rPr>
          <w:rFonts w:hint="eastAsia" w:ascii="宋体" w:hAnsi="宋体" w:eastAsia="宋体" w:cs="宋体"/>
          <w:sz w:val="24"/>
          <w:highlight w:val="none"/>
        </w:rPr>
        <w:t>天。工期总日历天数与根据前述计划开竣工日期计算的工期天数不一致的，以工期总日历天数为准。</w:t>
      </w:r>
    </w:p>
    <w:p w14:paraId="4BEFCAF4">
      <w:pPr>
        <w:spacing w:line="500" w:lineRule="exact"/>
        <w:ind w:firstLine="470" w:firstLineChars="196"/>
        <w:rPr>
          <w:rFonts w:hint="eastAsia" w:ascii="宋体" w:hAnsi="宋体" w:eastAsia="宋体" w:cs="宋体"/>
          <w:sz w:val="24"/>
          <w:szCs w:val="24"/>
          <w:highlight w:val="none"/>
        </w:rPr>
      </w:pPr>
      <w:r>
        <w:rPr>
          <w:rFonts w:hint="eastAsia" w:ascii="宋体" w:hAnsi="宋体" w:eastAsia="宋体" w:cs="宋体"/>
          <w:sz w:val="24"/>
          <w:highlight w:val="none"/>
        </w:rPr>
        <w:t xml:space="preserve">    </w:t>
      </w:r>
      <w:bookmarkStart w:id="3" w:name="_Toc351203483"/>
      <w:r>
        <w:rPr>
          <w:rFonts w:hint="eastAsia" w:ascii="宋体" w:hAnsi="宋体" w:eastAsia="宋体" w:cs="宋体"/>
          <w:sz w:val="24"/>
          <w:highlight w:val="none"/>
        </w:rPr>
        <w:t>三</w:t>
      </w:r>
      <w:r>
        <w:rPr>
          <w:rFonts w:hint="eastAsia" w:ascii="宋体" w:hAnsi="宋体" w:eastAsia="宋体" w:cs="宋体"/>
          <w:b/>
          <w:sz w:val="24"/>
          <w:szCs w:val="24"/>
          <w:highlight w:val="none"/>
        </w:rPr>
        <w:t>、质量标准</w:t>
      </w:r>
      <w:bookmarkEnd w:id="3"/>
    </w:p>
    <w:p w14:paraId="31168A02">
      <w:pPr>
        <w:spacing w:line="500" w:lineRule="exact"/>
        <w:ind w:firstLine="459"/>
        <w:rPr>
          <w:rFonts w:hint="eastAsia" w:ascii="宋体" w:hAnsi="宋体" w:eastAsia="宋体" w:cs="宋体"/>
          <w:sz w:val="24"/>
          <w:highlight w:val="none"/>
        </w:rPr>
      </w:pPr>
      <w:r>
        <w:rPr>
          <w:rFonts w:hint="eastAsia" w:ascii="宋体" w:hAnsi="宋体" w:eastAsia="宋体" w:cs="宋体"/>
          <w:sz w:val="24"/>
          <w:highlight w:val="none"/>
        </w:rPr>
        <w:t>工程质量符合</w:t>
      </w:r>
      <w:r>
        <w:rPr>
          <w:rFonts w:hint="eastAsia" w:ascii="宋体" w:hAnsi="宋体" w:eastAsia="宋体" w:cs="宋体"/>
          <w:sz w:val="24"/>
          <w:highlight w:val="none"/>
          <w:u w:val="single"/>
        </w:rPr>
        <w:t></w:t>
      </w:r>
      <w:r>
        <w:rPr>
          <w:rFonts w:hint="eastAsia" w:ascii="宋体" w:hAnsi="宋体" w:eastAsia="宋体" w:cs="宋体"/>
          <w:sz w:val="24"/>
          <w:highlight w:val="none"/>
        </w:rPr>
        <w:t>标准。</w:t>
      </w:r>
    </w:p>
    <w:p w14:paraId="3810DAE4">
      <w:pPr>
        <w:spacing w:line="500" w:lineRule="exact"/>
        <w:ind w:firstLine="470" w:firstLineChars="196"/>
        <w:rPr>
          <w:rFonts w:hint="eastAsia" w:ascii="宋体" w:hAnsi="宋体" w:eastAsia="宋体" w:cs="宋体"/>
          <w:sz w:val="24"/>
          <w:szCs w:val="24"/>
          <w:highlight w:val="none"/>
        </w:rPr>
      </w:pPr>
      <w:r>
        <w:rPr>
          <w:rFonts w:hint="eastAsia" w:ascii="宋体" w:hAnsi="宋体" w:eastAsia="宋体" w:cs="宋体"/>
          <w:sz w:val="24"/>
          <w:highlight w:val="none"/>
        </w:rPr>
        <w:t xml:space="preserve">    </w:t>
      </w:r>
      <w:bookmarkStart w:id="4" w:name="_Toc351203484"/>
      <w:r>
        <w:rPr>
          <w:rFonts w:hint="eastAsia" w:ascii="宋体" w:hAnsi="宋体" w:eastAsia="宋体" w:cs="宋体"/>
          <w:sz w:val="24"/>
          <w:highlight w:val="none"/>
        </w:rPr>
        <w:t>四</w:t>
      </w:r>
      <w:r>
        <w:rPr>
          <w:rFonts w:hint="eastAsia" w:ascii="宋体" w:hAnsi="宋体" w:eastAsia="宋体" w:cs="宋体"/>
          <w:b/>
          <w:sz w:val="24"/>
          <w:szCs w:val="24"/>
          <w:highlight w:val="none"/>
        </w:rPr>
        <w:t>、签约合同价与合同价格形式</w:t>
      </w:r>
      <w:bookmarkEnd w:id="4"/>
      <w:r>
        <w:rPr>
          <w:rFonts w:hint="eastAsia" w:ascii="宋体" w:hAnsi="宋体" w:eastAsia="宋体" w:cs="宋体"/>
          <w:b/>
          <w:sz w:val="24"/>
          <w:szCs w:val="24"/>
          <w:highlight w:val="none"/>
        </w:rPr>
        <w:tab/>
      </w:r>
    </w:p>
    <w:p w14:paraId="322A5E2E">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1.签约合同价为：</w:t>
      </w:r>
    </w:p>
    <w:p w14:paraId="2F594C66">
      <w:pPr>
        <w:spacing w:line="500" w:lineRule="exact"/>
        <w:ind w:firstLine="600" w:firstLineChars="250"/>
        <w:rPr>
          <w:rFonts w:hint="eastAsia" w:ascii="宋体" w:hAnsi="宋体" w:eastAsia="宋体" w:cs="宋体"/>
          <w:sz w:val="24"/>
          <w:highlight w:val="none"/>
        </w:rPr>
      </w:pPr>
      <w:r>
        <w:rPr>
          <w:rFonts w:hint="eastAsia" w:ascii="宋体" w:hAnsi="宋体" w:eastAsia="宋体" w:cs="宋体"/>
          <w:sz w:val="24"/>
          <w:highlight w:val="none"/>
        </w:rPr>
        <w:t>人民币（大写）</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w:t>
      </w:r>
    </w:p>
    <w:p w14:paraId="1C269D49">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其中：</w:t>
      </w:r>
    </w:p>
    <w:p w14:paraId="7AD8654E">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（1）安全文明施工费：</w:t>
      </w:r>
    </w:p>
    <w:p w14:paraId="4DFBB40A">
      <w:pPr>
        <w:spacing w:line="500" w:lineRule="exact"/>
        <w:ind w:firstLine="1080" w:firstLineChars="450"/>
        <w:rPr>
          <w:rFonts w:hint="eastAsia" w:ascii="宋体" w:hAnsi="宋体" w:eastAsia="宋体" w:cs="宋体"/>
          <w:sz w:val="24"/>
          <w:highlight w:val="none"/>
        </w:rPr>
      </w:pPr>
      <w:r>
        <w:rPr>
          <w:rFonts w:hint="eastAsia" w:ascii="宋体" w:hAnsi="宋体" w:eastAsia="宋体" w:cs="宋体"/>
          <w:sz w:val="24"/>
          <w:highlight w:val="none"/>
        </w:rPr>
        <w:t>人民币（大写）</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w:t>
      </w:r>
    </w:p>
    <w:p w14:paraId="267E02C7">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（2）材料和工程设备暂估价金额：</w:t>
      </w:r>
    </w:p>
    <w:p w14:paraId="5F88DB91">
      <w:pPr>
        <w:spacing w:line="500" w:lineRule="exact"/>
        <w:ind w:firstLine="1080" w:firstLineChars="450"/>
        <w:rPr>
          <w:rFonts w:hint="eastAsia" w:ascii="宋体" w:hAnsi="宋体" w:eastAsia="宋体" w:cs="宋体"/>
          <w:sz w:val="24"/>
          <w:highlight w:val="none"/>
        </w:rPr>
      </w:pPr>
      <w:r>
        <w:rPr>
          <w:rFonts w:hint="eastAsia" w:ascii="宋体" w:hAnsi="宋体" w:eastAsia="宋体" w:cs="宋体"/>
          <w:sz w:val="24"/>
          <w:highlight w:val="none"/>
        </w:rPr>
        <w:t>人民币（大写）</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w:t>
      </w:r>
    </w:p>
    <w:p w14:paraId="179C3C1C">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（3）专业工程暂估价金额：</w:t>
      </w:r>
    </w:p>
    <w:p w14:paraId="127ADD5D">
      <w:pPr>
        <w:spacing w:line="500" w:lineRule="exact"/>
        <w:ind w:firstLine="1080" w:firstLineChars="450"/>
        <w:rPr>
          <w:rFonts w:hint="eastAsia" w:ascii="宋体" w:hAnsi="宋体" w:eastAsia="宋体" w:cs="宋体"/>
          <w:sz w:val="24"/>
          <w:highlight w:val="none"/>
        </w:rPr>
      </w:pPr>
      <w:r>
        <w:rPr>
          <w:rFonts w:hint="eastAsia" w:ascii="宋体" w:hAnsi="宋体" w:eastAsia="宋体" w:cs="宋体"/>
          <w:sz w:val="24"/>
          <w:highlight w:val="none"/>
        </w:rPr>
        <w:t>人民币（大写）</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w:t>
      </w:r>
    </w:p>
    <w:p w14:paraId="1A02498D">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（4）暂列金额：</w:t>
      </w:r>
    </w:p>
    <w:p w14:paraId="1A9C63F2">
      <w:pPr>
        <w:spacing w:line="500" w:lineRule="exact"/>
        <w:ind w:firstLine="1080" w:firstLineChars="450"/>
        <w:rPr>
          <w:rFonts w:hint="eastAsia" w:ascii="宋体" w:hAnsi="宋体" w:eastAsia="宋体" w:cs="宋体"/>
          <w:sz w:val="24"/>
          <w:highlight w:val="none"/>
        </w:rPr>
      </w:pPr>
      <w:r>
        <w:rPr>
          <w:rFonts w:hint="eastAsia" w:ascii="宋体" w:hAnsi="宋体" w:eastAsia="宋体" w:cs="宋体"/>
          <w:sz w:val="24"/>
          <w:highlight w:val="none"/>
        </w:rPr>
        <w:t>人民币（大写）</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w:t>
      </w:r>
    </w:p>
    <w:p w14:paraId="275F7CE2">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2.合同价格形式：</w:t>
      </w:r>
      <w:r>
        <w:rPr>
          <w:rFonts w:hint="eastAsia" w:ascii="宋体" w:hAnsi="宋体" w:eastAsia="宋体" w:cs="宋体"/>
          <w:sz w:val="24"/>
          <w:highlight w:val="none"/>
          <w:u w:val="single"/>
        </w:rPr>
        <w:t>固定总价     </w:t>
      </w:r>
      <w:r>
        <w:rPr>
          <w:rFonts w:hint="eastAsia" w:ascii="宋体" w:hAnsi="宋体" w:eastAsia="宋体" w:cs="宋体"/>
          <w:sz w:val="24"/>
          <w:highlight w:val="none"/>
        </w:rPr>
        <w:t>。</w:t>
      </w:r>
    </w:p>
    <w:p w14:paraId="6DCEE5C8">
      <w:pPr>
        <w:spacing w:line="500" w:lineRule="exact"/>
        <w:ind w:firstLine="470" w:firstLineChars="196"/>
        <w:rPr>
          <w:rFonts w:hint="eastAsia" w:ascii="宋体" w:hAnsi="宋体" w:eastAsia="宋体" w:cs="宋体"/>
          <w:b/>
          <w:sz w:val="24"/>
          <w:szCs w:val="24"/>
          <w:highlight w:val="none"/>
        </w:rPr>
      </w:pPr>
      <w:r>
        <w:rPr>
          <w:rFonts w:hint="eastAsia" w:ascii="宋体" w:hAnsi="宋体" w:eastAsia="宋体" w:cs="宋体"/>
          <w:sz w:val="24"/>
          <w:highlight w:val="none"/>
        </w:rPr>
        <w:t xml:space="preserve">    </w:t>
      </w:r>
      <w:bookmarkStart w:id="5" w:name="_Toc351203485"/>
      <w:r>
        <w:rPr>
          <w:rFonts w:hint="eastAsia" w:ascii="宋体" w:hAnsi="宋体" w:eastAsia="宋体" w:cs="宋体"/>
          <w:sz w:val="24"/>
          <w:highlight w:val="none"/>
        </w:rPr>
        <w:t>五</w:t>
      </w:r>
      <w:r>
        <w:rPr>
          <w:rFonts w:hint="eastAsia" w:ascii="宋体" w:hAnsi="宋体" w:eastAsia="宋体" w:cs="宋体"/>
          <w:b/>
          <w:sz w:val="24"/>
          <w:szCs w:val="24"/>
          <w:highlight w:val="none"/>
        </w:rPr>
        <w:t>、</w:t>
      </w:r>
      <w:bookmarkEnd w:id="5"/>
      <w:r>
        <w:rPr>
          <w:rFonts w:hint="eastAsia" w:ascii="宋体" w:hAnsi="宋体" w:eastAsia="宋体" w:cs="宋体"/>
          <w:b/>
          <w:sz w:val="24"/>
          <w:szCs w:val="24"/>
          <w:highlight w:val="none"/>
        </w:rPr>
        <w:t>项目经理</w:t>
      </w:r>
    </w:p>
    <w:p w14:paraId="16EA7171">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承包人项目经理：</w:t>
      </w:r>
      <w:r>
        <w:rPr>
          <w:rFonts w:hint="eastAsia" w:ascii="宋体" w:hAnsi="宋体" w:eastAsia="宋体" w:cs="宋体"/>
          <w:sz w:val="24"/>
          <w:highlight w:val="none"/>
          <w:u w:val="single"/>
        </w:rPr>
        <w:t>                     </w:t>
      </w:r>
      <w:r>
        <w:rPr>
          <w:rFonts w:hint="eastAsia" w:ascii="宋体" w:hAnsi="宋体" w:eastAsia="宋体" w:cs="宋体"/>
          <w:sz w:val="24"/>
          <w:highlight w:val="none"/>
        </w:rPr>
        <w:t>。</w:t>
      </w:r>
    </w:p>
    <w:p w14:paraId="285B450B">
      <w:pPr>
        <w:spacing w:line="500" w:lineRule="exact"/>
        <w:ind w:firstLine="470" w:firstLineChars="196"/>
        <w:rPr>
          <w:rFonts w:hint="eastAsia" w:ascii="宋体" w:hAnsi="宋体" w:eastAsia="宋体" w:cs="宋体"/>
          <w:sz w:val="24"/>
          <w:szCs w:val="24"/>
          <w:highlight w:val="none"/>
        </w:rPr>
      </w:pPr>
      <w:r>
        <w:rPr>
          <w:rFonts w:hint="eastAsia" w:ascii="宋体" w:hAnsi="宋体" w:eastAsia="宋体" w:cs="宋体"/>
          <w:sz w:val="24"/>
          <w:highlight w:val="none"/>
        </w:rPr>
        <w:t xml:space="preserve">    </w:t>
      </w:r>
      <w:bookmarkStart w:id="6" w:name="_Toc351203486"/>
      <w:r>
        <w:rPr>
          <w:rFonts w:hint="eastAsia" w:ascii="宋体" w:hAnsi="宋体" w:eastAsia="宋体" w:cs="宋体"/>
          <w:b/>
          <w:sz w:val="24"/>
          <w:szCs w:val="24"/>
          <w:highlight w:val="none"/>
        </w:rPr>
        <w:t>六、合同文件构成</w:t>
      </w:r>
      <w:bookmarkEnd w:id="6"/>
    </w:p>
    <w:p w14:paraId="0D2ECE2B">
      <w:pPr>
        <w:spacing w:line="500" w:lineRule="exact"/>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本协议书与下列文件一起构成合同文件：</w:t>
      </w:r>
    </w:p>
    <w:p w14:paraId="363749B5">
      <w:pPr>
        <w:autoSpaceDE w:val="0"/>
        <w:autoSpaceDN w:val="0"/>
        <w:adjustRightInd w:val="0"/>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（1）中标通知书（如果有）；</w:t>
      </w:r>
    </w:p>
    <w:p w14:paraId="414B629E">
      <w:pPr>
        <w:autoSpaceDE w:val="0"/>
        <w:autoSpaceDN w:val="0"/>
        <w:adjustRightInd w:val="0"/>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 xml:space="preserve">（2）投标函及其附录（如果有）； </w:t>
      </w:r>
    </w:p>
    <w:p w14:paraId="5E966DE6">
      <w:pPr>
        <w:autoSpaceDE w:val="0"/>
        <w:autoSpaceDN w:val="0"/>
        <w:adjustRightInd w:val="0"/>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（3）专用合同条款及其附件；</w:t>
      </w:r>
    </w:p>
    <w:p w14:paraId="0FBB0582">
      <w:pPr>
        <w:autoSpaceDE w:val="0"/>
        <w:autoSpaceDN w:val="0"/>
        <w:adjustRightInd w:val="0"/>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（4）通用合同条款；</w:t>
      </w:r>
    </w:p>
    <w:p w14:paraId="0509297A">
      <w:pPr>
        <w:autoSpaceDE w:val="0"/>
        <w:autoSpaceDN w:val="0"/>
        <w:adjustRightInd w:val="0"/>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（5）技术标准和要求；</w:t>
      </w:r>
    </w:p>
    <w:p w14:paraId="6CC92F13">
      <w:pPr>
        <w:autoSpaceDE w:val="0"/>
        <w:autoSpaceDN w:val="0"/>
        <w:adjustRightInd w:val="0"/>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（6）图纸；</w:t>
      </w:r>
    </w:p>
    <w:p w14:paraId="2AC29699">
      <w:pPr>
        <w:autoSpaceDE w:val="0"/>
        <w:autoSpaceDN w:val="0"/>
        <w:adjustRightInd w:val="0"/>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（7）已标价工程量清单或预算书；</w:t>
      </w:r>
    </w:p>
    <w:p w14:paraId="3DF1508A">
      <w:pPr>
        <w:autoSpaceDE w:val="0"/>
        <w:autoSpaceDN w:val="0"/>
        <w:adjustRightInd w:val="0"/>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（8）其他合同文件。</w:t>
      </w:r>
    </w:p>
    <w:p w14:paraId="37BC0549">
      <w:pPr>
        <w:autoSpaceDE w:val="0"/>
        <w:autoSpaceDN w:val="0"/>
        <w:adjustRightInd w:val="0"/>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在合同订立及履行过程中形成的与合同有关的文件均构成合同文件组成部分。</w:t>
      </w:r>
    </w:p>
    <w:p w14:paraId="205F8195">
      <w:pPr>
        <w:autoSpaceDE w:val="0"/>
        <w:autoSpaceDN w:val="0"/>
        <w:adjustRightInd w:val="0"/>
        <w:spacing w:line="5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上述各项合同文件包括合同当事人就该项合同文件所作出的补充和修改，属于同一类内容的文件，应以最新签署的为准。专用合同条款及其附件须经合同当事人签字或盖章。</w:t>
      </w:r>
    </w:p>
    <w:p w14:paraId="642A4CAD">
      <w:pPr>
        <w:spacing w:line="500" w:lineRule="exact"/>
        <w:ind w:firstLine="470" w:firstLineChars="196"/>
        <w:rPr>
          <w:rFonts w:hint="eastAsia" w:ascii="宋体" w:hAnsi="宋体" w:eastAsia="宋体" w:cs="宋体"/>
          <w:b/>
          <w:sz w:val="24"/>
          <w:szCs w:val="24"/>
          <w:highlight w:val="none"/>
        </w:rPr>
      </w:pPr>
      <w:r>
        <w:rPr>
          <w:rFonts w:hint="eastAsia" w:ascii="宋体" w:hAnsi="宋体" w:eastAsia="宋体" w:cs="宋体"/>
          <w:sz w:val="24"/>
          <w:highlight w:val="none"/>
        </w:rPr>
        <w:t xml:space="preserve">    </w:t>
      </w:r>
      <w:bookmarkStart w:id="7" w:name="_Toc351203487"/>
      <w:r>
        <w:rPr>
          <w:rFonts w:hint="eastAsia" w:ascii="宋体" w:hAnsi="宋体" w:eastAsia="宋体" w:cs="宋体"/>
          <w:sz w:val="24"/>
          <w:highlight w:val="none"/>
        </w:rPr>
        <w:t>七</w:t>
      </w:r>
      <w:r>
        <w:rPr>
          <w:rFonts w:hint="eastAsia" w:ascii="宋体" w:hAnsi="宋体" w:eastAsia="宋体" w:cs="宋体"/>
          <w:b/>
          <w:sz w:val="24"/>
          <w:szCs w:val="24"/>
          <w:highlight w:val="none"/>
        </w:rPr>
        <w:t>、承诺</w:t>
      </w:r>
      <w:bookmarkEnd w:id="7"/>
    </w:p>
    <w:p w14:paraId="4EE6C94D">
      <w:pPr>
        <w:spacing w:line="500" w:lineRule="exact"/>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1.发包人承诺按照法律规定履行项目审批手续、筹集工程建设资金并按照合同约定的期限和方式支付合同价款。</w:t>
      </w:r>
    </w:p>
    <w:p w14:paraId="4276FC6E">
      <w:pPr>
        <w:spacing w:line="500" w:lineRule="exact"/>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2.承包人承诺按照法律规定及合同约定组织完成工程施工，确保工程质量和安全，不进行转包及违法分包，并在缺陷责任期及保修期内承担相应的工程维修责任。</w:t>
      </w:r>
    </w:p>
    <w:p w14:paraId="1B5828A1">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bCs/>
          <w:sz w:val="24"/>
          <w:highlight w:val="none"/>
        </w:rPr>
        <w:t>3.发包人和承包人通过招投标形式签订合同的，双方理解并承诺不再就同一工程另行签订与合同实质性内容相背离的协议。</w:t>
      </w:r>
    </w:p>
    <w:p w14:paraId="1585CACB">
      <w:pPr>
        <w:spacing w:line="500" w:lineRule="exact"/>
        <w:ind w:firstLine="470" w:firstLineChars="196"/>
        <w:rPr>
          <w:rFonts w:hint="eastAsia" w:ascii="宋体" w:hAnsi="宋体" w:eastAsia="宋体" w:cs="宋体"/>
          <w:bCs/>
          <w:sz w:val="24"/>
          <w:highlight w:val="none"/>
        </w:rPr>
      </w:pPr>
      <w:bookmarkStart w:id="8" w:name="_Toc351203488"/>
      <w:r>
        <w:rPr>
          <w:rFonts w:hint="eastAsia" w:ascii="宋体" w:hAnsi="宋体" w:eastAsia="宋体" w:cs="宋体"/>
          <w:sz w:val="24"/>
          <w:highlight w:val="none"/>
        </w:rPr>
        <w:t xml:space="preserve">    八</w:t>
      </w:r>
      <w:r>
        <w:rPr>
          <w:rFonts w:hint="eastAsia" w:ascii="宋体" w:hAnsi="宋体" w:eastAsia="宋体" w:cs="宋体"/>
          <w:b/>
          <w:sz w:val="24"/>
          <w:highlight w:val="none"/>
        </w:rPr>
        <w:t>、词语含义</w:t>
      </w:r>
      <w:bookmarkEnd w:id="8"/>
    </w:p>
    <w:p w14:paraId="335516CD">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bCs/>
          <w:sz w:val="24"/>
          <w:highlight w:val="none"/>
        </w:rPr>
        <w:t>本协议书中词语含义与第二部分通用合同条款中赋予的含义相同。</w:t>
      </w:r>
    </w:p>
    <w:p w14:paraId="006E706C">
      <w:pPr>
        <w:spacing w:line="500" w:lineRule="exact"/>
        <w:ind w:firstLine="470" w:firstLineChars="196"/>
        <w:rPr>
          <w:rFonts w:hint="eastAsia" w:ascii="宋体" w:hAnsi="宋体" w:eastAsia="宋体" w:cs="宋体"/>
          <w:sz w:val="24"/>
          <w:szCs w:val="24"/>
          <w:highlight w:val="none"/>
        </w:rPr>
      </w:pPr>
      <w:r>
        <w:rPr>
          <w:rFonts w:hint="eastAsia" w:ascii="宋体" w:hAnsi="宋体" w:eastAsia="宋体" w:cs="宋体"/>
          <w:sz w:val="24"/>
          <w:highlight w:val="none"/>
        </w:rPr>
        <w:t xml:space="preserve">    </w:t>
      </w:r>
      <w:bookmarkStart w:id="9" w:name="_Toc351203489"/>
      <w:r>
        <w:rPr>
          <w:rFonts w:hint="eastAsia" w:ascii="宋体" w:hAnsi="宋体" w:eastAsia="宋体" w:cs="宋体"/>
          <w:b/>
          <w:sz w:val="24"/>
          <w:szCs w:val="24"/>
          <w:highlight w:val="none"/>
        </w:rPr>
        <w:t>九、签订时间</w:t>
      </w:r>
      <w:bookmarkEnd w:id="9"/>
    </w:p>
    <w:p w14:paraId="3C268B42">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bCs/>
          <w:sz w:val="24"/>
          <w:highlight w:val="none"/>
        </w:rPr>
        <w:t>本合同于</w:t>
      </w:r>
      <w:r>
        <w:rPr>
          <w:rFonts w:hint="eastAsia" w:ascii="宋体" w:hAnsi="宋体" w:eastAsia="宋体" w:cs="宋体"/>
          <w:bCs/>
          <w:sz w:val="24"/>
          <w:highlight w:val="none"/>
          <w:u w:val="single"/>
        </w:rPr>
        <w:t xml:space="preserve">         </w:t>
      </w:r>
      <w:r>
        <w:rPr>
          <w:rFonts w:hint="eastAsia" w:ascii="宋体" w:hAnsi="宋体" w:eastAsia="宋体" w:cs="宋体"/>
          <w:bCs/>
          <w:sz w:val="24"/>
          <w:highlight w:val="none"/>
        </w:rPr>
        <w:t>年</w:t>
      </w:r>
      <w:r>
        <w:rPr>
          <w:rFonts w:hint="eastAsia" w:ascii="宋体" w:hAnsi="宋体" w:eastAsia="宋体" w:cs="宋体"/>
          <w:bCs/>
          <w:sz w:val="24"/>
          <w:highlight w:val="none"/>
          <w:u w:val="single"/>
        </w:rPr>
        <w:t xml:space="preserve">    </w:t>
      </w:r>
      <w:r>
        <w:rPr>
          <w:rFonts w:hint="eastAsia" w:ascii="宋体" w:hAnsi="宋体" w:eastAsia="宋体" w:cs="宋体"/>
          <w:bCs/>
          <w:sz w:val="24"/>
          <w:highlight w:val="none"/>
        </w:rPr>
        <w:t>月</w:t>
      </w:r>
      <w:r>
        <w:rPr>
          <w:rFonts w:hint="eastAsia" w:ascii="宋体" w:hAnsi="宋体" w:eastAsia="宋体" w:cs="宋体"/>
          <w:bCs/>
          <w:sz w:val="24"/>
          <w:highlight w:val="none"/>
          <w:u w:val="single"/>
        </w:rPr>
        <w:t xml:space="preserve">    </w:t>
      </w:r>
      <w:r>
        <w:rPr>
          <w:rFonts w:hint="eastAsia" w:ascii="宋体" w:hAnsi="宋体" w:eastAsia="宋体" w:cs="宋体"/>
          <w:bCs/>
          <w:sz w:val="24"/>
          <w:highlight w:val="none"/>
        </w:rPr>
        <w:t>日签订。</w:t>
      </w:r>
    </w:p>
    <w:p w14:paraId="74ADE49E">
      <w:pPr>
        <w:spacing w:line="500" w:lineRule="exact"/>
        <w:ind w:firstLine="470" w:firstLineChars="196"/>
        <w:rPr>
          <w:rFonts w:hint="eastAsia" w:ascii="宋体" w:hAnsi="宋体" w:eastAsia="宋体" w:cs="宋体"/>
          <w:sz w:val="24"/>
          <w:szCs w:val="24"/>
          <w:highlight w:val="none"/>
        </w:rPr>
      </w:pPr>
      <w:r>
        <w:rPr>
          <w:rFonts w:hint="eastAsia" w:ascii="宋体" w:hAnsi="宋体" w:eastAsia="宋体" w:cs="宋体"/>
          <w:sz w:val="24"/>
          <w:highlight w:val="none"/>
        </w:rPr>
        <w:t xml:space="preserve">    </w:t>
      </w:r>
      <w:bookmarkStart w:id="10" w:name="_Toc351203490"/>
      <w:r>
        <w:rPr>
          <w:rFonts w:hint="eastAsia" w:ascii="宋体" w:hAnsi="宋体" w:eastAsia="宋体" w:cs="宋体"/>
          <w:sz w:val="24"/>
          <w:highlight w:val="none"/>
        </w:rPr>
        <w:t>十</w:t>
      </w:r>
      <w:r>
        <w:rPr>
          <w:rFonts w:hint="eastAsia" w:ascii="宋体" w:hAnsi="宋体" w:eastAsia="宋体" w:cs="宋体"/>
          <w:b/>
          <w:sz w:val="24"/>
          <w:szCs w:val="24"/>
          <w:highlight w:val="none"/>
        </w:rPr>
        <w:t>、签订地点</w:t>
      </w:r>
      <w:bookmarkEnd w:id="10"/>
    </w:p>
    <w:p w14:paraId="0EF18269">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bCs/>
          <w:sz w:val="24"/>
          <w:highlight w:val="none"/>
        </w:rPr>
        <w:t>本合同在</w:t>
      </w:r>
      <w:r>
        <w:rPr>
          <w:rFonts w:hint="eastAsia" w:ascii="宋体" w:hAnsi="宋体" w:eastAsia="宋体" w:cs="宋体"/>
          <w:bCs/>
          <w:sz w:val="24"/>
          <w:highlight w:val="none"/>
          <w:u w:val="single"/>
        </w:rPr>
        <w:t xml:space="preserve">                                    </w:t>
      </w:r>
      <w:r>
        <w:rPr>
          <w:rFonts w:hint="eastAsia" w:ascii="宋体" w:hAnsi="宋体" w:eastAsia="宋体" w:cs="宋体"/>
          <w:bCs/>
          <w:sz w:val="24"/>
          <w:highlight w:val="none"/>
        </w:rPr>
        <w:t>签订。</w:t>
      </w:r>
    </w:p>
    <w:p w14:paraId="244AA651">
      <w:pPr>
        <w:spacing w:line="500" w:lineRule="exact"/>
        <w:ind w:firstLine="470" w:firstLineChars="196"/>
        <w:rPr>
          <w:rFonts w:hint="eastAsia" w:ascii="宋体" w:hAnsi="宋体" w:eastAsia="宋体" w:cs="宋体"/>
          <w:sz w:val="24"/>
          <w:szCs w:val="24"/>
          <w:highlight w:val="none"/>
        </w:rPr>
      </w:pPr>
      <w:r>
        <w:rPr>
          <w:rFonts w:hint="eastAsia" w:ascii="宋体" w:hAnsi="宋体" w:eastAsia="宋体" w:cs="宋体"/>
          <w:sz w:val="24"/>
          <w:highlight w:val="none"/>
        </w:rPr>
        <w:t xml:space="preserve">    </w:t>
      </w:r>
      <w:bookmarkStart w:id="11" w:name="_Toc351203491"/>
      <w:r>
        <w:rPr>
          <w:rFonts w:hint="eastAsia" w:ascii="宋体" w:hAnsi="宋体" w:eastAsia="宋体" w:cs="宋体"/>
          <w:sz w:val="24"/>
          <w:highlight w:val="none"/>
        </w:rPr>
        <w:t>十一</w:t>
      </w:r>
      <w:r>
        <w:rPr>
          <w:rFonts w:hint="eastAsia" w:ascii="宋体" w:hAnsi="宋体" w:eastAsia="宋体" w:cs="宋体"/>
          <w:b/>
          <w:sz w:val="24"/>
          <w:szCs w:val="24"/>
          <w:highlight w:val="none"/>
        </w:rPr>
        <w:t>、补充协议</w:t>
      </w:r>
      <w:bookmarkEnd w:id="11"/>
    </w:p>
    <w:p w14:paraId="437CC2E5">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bCs/>
          <w:sz w:val="24"/>
          <w:highlight w:val="none"/>
        </w:rPr>
        <w:t>合同未尽事宜，合同当事人另行签订补充协议，补充协议是合同的组成部分。</w:t>
      </w:r>
    </w:p>
    <w:p w14:paraId="467A78DA">
      <w:pPr>
        <w:spacing w:line="500" w:lineRule="exact"/>
        <w:ind w:firstLine="470" w:firstLineChars="196"/>
        <w:rPr>
          <w:rFonts w:hint="eastAsia" w:ascii="宋体" w:hAnsi="宋体" w:eastAsia="宋体" w:cs="宋体"/>
          <w:sz w:val="24"/>
          <w:szCs w:val="24"/>
          <w:highlight w:val="none"/>
        </w:rPr>
      </w:pPr>
      <w:r>
        <w:rPr>
          <w:rFonts w:hint="eastAsia" w:ascii="宋体" w:hAnsi="宋体" w:eastAsia="宋体" w:cs="宋体"/>
          <w:sz w:val="24"/>
          <w:highlight w:val="none"/>
        </w:rPr>
        <w:t xml:space="preserve">    </w:t>
      </w:r>
      <w:bookmarkStart w:id="12" w:name="_Toc351203492"/>
      <w:r>
        <w:rPr>
          <w:rFonts w:hint="eastAsia" w:ascii="宋体" w:hAnsi="宋体" w:eastAsia="宋体" w:cs="宋体"/>
          <w:b/>
          <w:sz w:val="24"/>
          <w:szCs w:val="24"/>
          <w:highlight w:val="none"/>
        </w:rPr>
        <w:t>十二、合同生效</w:t>
      </w:r>
      <w:bookmarkEnd w:id="12"/>
    </w:p>
    <w:p w14:paraId="5DA64911">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bCs/>
          <w:sz w:val="24"/>
          <w:highlight w:val="none"/>
        </w:rPr>
        <w:t>本合同自</w:t>
      </w:r>
      <w:r>
        <w:rPr>
          <w:rFonts w:hint="eastAsia" w:ascii="宋体" w:hAnsi="宋体" w:eastAsia="宋体" w:cs="宋体"/>
          <w:bCs/>
          <w:sz w:val="24"/>
          <w:highlight w:val="none"/>
          <w:u w:val="single"/>
        </w:rPr>
        <w:t xml:space="preserve">                                   </w:t>
      </w:r>
      <w:r>
        <w:rPr>
          <w:rFonts w:hint="eastAsia" w:ascii="宋体" w:hAnsi="宋体" w:eastAsia="宋体" w:cs="宋体"/>
          <w:bCs/>
          <w:sz w:val="24"/>
          <w:highlight w:val="none"/>
        </w:rPr>
        <w:t>生效。</w:t>
      </w:r>
    </w:p>
    <w:p w14:paraId="2CC4987B">
      <w:pPr>
        <w:spacing w:line="500" w:lineRule="exact"/>
        <w:ind w:firstLine="470" w:firstLineChars="196"/>
        <w:rPr>
          <w:rFonts w:hint="eastAsia" w:ascii="宋体" w:hAnsi="宋体" w:eastAsia="宋体" w:cs="宋体"/>
          <w:sz w:val="24"/>
          <w:szCs w:val="24"/>
          <w:highlight w:val="none"/>
        </w:rPr>
      </w:pPr>
      <w:r>
        <w:rPr>
          <w:rFonts w:hint="eastAsia" w:ascii="宋体" w:hAnsi="宋体" w:eastAsia="宋体" w:cs="宋体"/>
          <w:sz w:val="24"/>
          <w:highlight w:val="none"/>
        </w:rPr>
        <w:t xml:space="preserve">    </w:t>
      </w:r>
      <w:bookmarkStart w:id="13" w:name="_Toc351203493"/>
      <w:r>
        <w:rPr>
          <w:rFonts w:hint="eastAsia" w:ascii="宋体" w:hAnsi="宋体" w:eastAsia="宋体" w:cs="宋体"/>
          <w:sz w:val="24"/>
          <w:highlight w:val="none"/>
        </w:rPr>
        <w:t>十三</w:t>
      </w:r>
      <w:r>
        <w:rPr>
          <w:rFonts w:hint="eastAsia" w:ascii="宋体" w:hAnsi="宋体" w:eastAsia="宋体" w:cs="宋体"/>
          <w:b/>
          <w:sz w:val="24"/>
          <w:szCs w:val="24"/>
          <w:highlight w:val="none"/>
        </w:rPr>
        <w:t>、合同份数</w:t>
      </w:r>
      <w:bookmarkEnd w:id="13"/>
    </w:p>
    <w:p w14:paraId="42E8BC8A">
      <w:pPr>
        <w:spacing w:line="500" w:lineRule="exact"/>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本合同一式</w:t>
      </w:r>
      <w:r>
        <w:rPr>
          <w:rFonts w:hint="eastAsia" w:ascii="宋体" w:hAnsi="宋体" w:eastAsia="宋体" w:cs="宋体"/>
          <w:bCs/>
          <w:sz w:val="24"/>
          <w:highlight w:val="none"/>
          <w:u w:val="single"/>
        </w:rPr>
        <w:t xml:space="preserve">    </w:t>
      </w:r>
      <w:r>
        <w:rPr>
          <w:rFonts w:hint="eastAsia" w:ascii="宋体" w:hAnsi="宋体" w:eastAsia="宋体" w:cs="宋体"/>
          <w:bCs/>
          <w:sz w:val="24"/>
          <w:highlight w:val="none"/>
        </w:rPr>
        <w:t>份，均具有同等法律效力，发包人执</w:t>
      </w:r>
      <w:r>
        <w:rPr>
          <w:rFonts w:hint="eastAsia" w:ascii="宋体" w:hAnsi="宋体" w:eastAsia="宋体" w:cs="宋体"/>
          <w:bCs/>
          <w:sz w:val="24"/>
          <w:highlight w:val="none"/>
          <w:u w:val="single"/>
        </w:rPr>
        <w:t xml:space="preserve">    </w:t>
      </w:r>
      <w:r>
        <w:rPr>
          <w:rFonts w:hint="eastAsia" w:ascii="宋体" w:hAnsi="宋体" w:eastAsia="宋体" w:cs="宋体"/>
          <w:bCs/>
          <w:sz w:val="24"/>
          <w:highlight w:val="none"/>
        </w:rPr>
        <w:t>份，承包人执</w:t>
      </w:r>
      <w:r>
        <w:rPr>
          <w:rFonts w:hint="eastAsia" w:ascii="宋体" w:hAnsi="宋体" w:eastAsia="宋体" w:cs="宋体"/>
          <w:bCs/>
          <w:sz w:val="24"/>
          <w:highlight w:val="none"/>
          <w:u w:val="single"/>
        </w:rPr>
        <w:t xml:space="preserve">    </w:t>
      </w:r>
      <w:r>
        <w:rPr>
          <w:rFonts w:hint="eastAsia" w:ascii="宋体" w:hAnsi="宋体" w:eastAsia="宋体" w:cs="宋体"/>
          <w:bCs/>
          <w:sz w:val="24"/>
          <w:highlight w:val="none"/>
        </w:rPr>
        <w:t>份。</w:t>
      </w:r>
    </w:p>
    <w:p w14:paraId="56C915B5">
      <w:pPr>
        <w:spacing w:line="500" w:lineRule="exact"/>
        <w:rPr>
          <w:rFonts w:hint="eastAsia" w:ascii="宋体" w:hAnsi="宋体" w:eastAsia="宋体" w:cs="宋体"/>
          <w:sz w:val="24"/>
          <w:highlight w:val="none"/>
          <w:u w:val="single"/>
        </w:rPr>
      </w:pPr>
      <w:r>
        <w:rPr>
          <w:rFonts w:hint="eastAsia" w:ascii="宋体" w:hAnsi="宋体" w:eastAsia="宋体" w:cs="宋体"/>
          <w:sz w:val="24"/>
          <w:highlight w:val="none"/>
        </w:rPr>
        <w:br w:type="page"/>
      </w:r>
      <w:r>
        <w:rPr>
          <w:rFonts w:hint="eastAsia" w:ascii="宋体" w:hAnsi="宋体" w:eastAsia="宋体" w:cs="宋体"/>
          <w:sz w:val="24"/>
          <w:highlight w:val="none"/>
        </w:rPr>
        <w:t xml:space="preserve">发包人：  (公章)               承包人：  (公章)                            </w:t>
      </w:r>
    </w:p>
    <w:p w14:paraId="3C65F961">
      <w:pPr>
        <w:spacing w:line="500" w:lineRule="exact"/>
        <w:rPr>
          <w:rFonts w:hint="eastAsia" w:ascii="宋体" w:hAnsi="宋体" w:eastAsia="宋体" w:cs="宋体"/>
          <w:sz w:val="24"/>
          <w:highlight w:val="none"/>
        </w:rPr>
      </w:pPr>
      <w:r>
        <w:rPr>
          <w:rFonts w:hint="eastAsia" w:ascii="宋体" w:hAnsi="宋体" w:eastAsia="宋体" w:cs="宋体"/>
          <w:sz w:val="24"/>
          <w:highlight w:val="none"/>
        </w:rPr>
        <w:t>法定代表人或其委托代理人：     法定代表人或其委托代理人：</w:t>
      </w:r>
    </w:p>
    <w:p w14:paraId="644E3259">
      <w:pPr>
        <w:spacing w:line="500" w:lineRule="exact"/>
        <w:rPr>
          <w:rFonts w:hint="eastAsia" w:ascii="宋体" w:hAnsi="宋体" w:eastAsia="宋体" w:cs="宋体"/>
          <w:sz w:val="24"/>
          <w:highlight w:val="none"/>
          <w:u w:val="single"/>
        </w:rPr>
      </w:pPr>
      <w:r>
        <w:rPr>
          <w:rFonts w:hint="eastAsia" w:ascii="宋体" w:hAnsi="宋体" w:eastAsia="宋体" w:cs="宋体"/>
          <w:sz w:val="24"/>
          <w:highlight w:val="none"/>
        </w:rPr>
        <w:t>（签字）                       （签字）</w:t>
      </w:r>
    </w:p>
    <w:p w14:paraId="6D728234">
      <w:pPr>
        <w:tabs>
          <w:tab w:val="left" w:pos="4410"/>
        </w:tabs>
        <w:spacing w:line="360" w:lineRule="auto"/>
        <w:rPr>
          <w:rFonts w:hint="eastAsia" w:ascii="宋体" w:hAnsi="宋体" w:eastAsia="宋体" w:cs="宋体"/>
          <w:sz w:val="24"/>
          <w:highlight w:val="none"/>
        </w:rPr>
      </w:pPr>
      <w:r>
        <w:rPr>
          <w:rFonts w:hint="eastAsia" w:ascii="宋体" w:hAnsi="宋体" w:eastAsia="宋体" w:cs="宋体"/>
          <w:sz w:val="24"/>
          <w:highlight w:val="none"/>
        </w:rPr>
        <w:t>组织机构代码：</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 xml:space="preserve">    组织机构代码：</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 xml:space="preserve"> </w:t>
      </w:r>
    </w:p>
    <w:p w14:paraId="11E31653">
      <w:pPr>
        <w:spacing w:line="360" w:lineRule="auto"/>
        <w:rPr>
          <w:rFonts w:hint="eastAsia" w:ascii="宋体" w:hAnsi="宋体" w:eastAsia="宋体" w:cs="宋体"/>
          <w:sz w:val="24"/>
          <w:highlight w:val="none"/>
        </w:rPr>
      </w:pPr>
      <w:r>
        <w:rPr>
          <w:rFonts w:hint="eastAsia" w:ascii="宋体" w:hAnsi="宋体" w:eastAsia="宋体" w:cs="宋体"/>
          <w:sz w:val="24"/>
          <w:highlight w:val="none"/>
        </w:rPr>
        <w:t>地  址：</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 xml:space="preserve">    地  址：</w:t>
      </w:r>
      <w:r>
        <w:rPr>
          <w:rFonts w:hint="eastAsia" w:ascii="宋体" w:hAnsi="宋体" w:eastAsia="宋体" w:cs="宋体"/>
          <w:sz w:val="24"/>
          <w:highlight w:val="none"/>
          <w:u w:val="single"/>
        </w:rPr>
        <w:t xml:space="preserve">        </w:t>
      </w:r>
    </w:p>
    <w:p w14:paraId="1DBB1803">
      <w:pPr>
        <w:spacing w:line="360" w:lineRule="auto"/>
        <w:rPr>
          <w:rFonts w:hint="eastAsia" w:ascii="宋体" w:hAnsi="宋体" w:eastAsia="宋体" w:cs="宋体"/>
          <w:sz w:val="24"/>
          <w:highlight w:val="none"/>
        </w:rPr>
      </w:pPr>
      <w:r>
        <w:rPr>
          <w:rFonts w:hint="eastAsia" w:ascii="宋体" w:hAnsi="宋体" w:eastAsia="宋体" w:cs="宋体"/>
          <w:sz w:val="24"/>
          <w:highlight w:val="none"/>
        </w:rPr>
        <w:t>邮政编码：</w:t>
      </w:r>
      <w:r>
        <w:rPr>
          <w:rFonts w:hint="eastAsia" w:ascii="宋体" w:hAnsi="宋体" w:eastAsia="宋体" w:cs="宋体"/>
          <w:sz w:val="24"/>
          <w:highlight w:val="none"/>
          <w:u w:val="single"/>
        </w:rPr>
        <w:t xml:space="preserve">      </w:t>
      </w:r>
      <w:r>
        <w:rPr>
          <w:rFonts w:hint="eastAsia" w:ascii="宋体" w:hAnsi="宋体" w:eastAsia="宋体" w:cs="宋体"/>
          <w:sz w:val="24"/>
          <w:highlight w:val="none"/>
        </w:rPr>
        <w:t xml:space="preserve">   邮政编码：</w:t>
      </w:r>
      <w:r>
        <w:rPr>
          <w:rFonts w:hint="eastAsia" w:ascii="宋体" w:hAnsi="宋体" w:eastAsia="宋体" w:cs="宋体"/>
          <w:sz w:val="24"/>
          <w:highlight w:val="none"/>
          <w:u w:val="single"/>
        </w:rPr>
        <w:t xml:space="preserve">   </w:t>
      </w:r>
    </w:p>
    <w:p w14:paraId="0E621A6B">
      <w:pPr>
        <w:spacing w:line="360" w:lineRule="auto"/>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 xml:space="preserve">    法定代表人：</w:t>
      </w:r>
      <w:r>
        <w:rPr>
          <w:rFonts w:hint="eastAsia" w:ascii="宋体" w:hAnsi="宋体" w:eastAsia="宋体" w:cs="宋体"/>
          <w:sz w:val="24"/>
          <w:highlight w:val="none"/>
          <w:u w:val="single"/>
        </w:rPr>
        <w:t xml:space="preserve">             </w:t>
      </w:r>
    </w:p>
    <w:p w14:paraId="5E5570F7">
      <w:pPr>
        <w:spacing w:line="360" w:lineRule="auto"/>
        <w:rPr>
          <w:rFonts w:hint="eastAsia" w:ascii="宋体" w:hAnsi="宋体" w:eastAsia="宋体" w:cs="宋体"/>
          <w:sz w:val="24"/>
          <w:highlight w:val="none"/>
        </w:rPr>
      </w:pPr>
      <w:r>
        <w:rPr>
          <w:rFonts w:hint="eastAsia" w:ascii="宋体" w:hAnsi="宋体" w:eastAsia="宋体" w:cs="宋体"/>
          <w:sz w:val="24"/>
          <w:highlight w:val="none"/>
        </w:rPr>
        <w:t>委托代理人：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委托代理人：</w:t>
      </w:r>
      <w:r>
        <w:rPr>
          <w:rFonts w:hint="eastAsia" w:ascii="宋体" w:hAnsi="宋体" w:eastAsia="宋体" w:cs="宋体"/>
          <w:sz w:val="24"/>
          <w:highlight w:val="none"/>
          <w:u w:val="single"/>
        </w:rPr>
        <w:t xml:space="preserve">             </w:t>
      </w:r>
    </w:p>
    <w:p w14:paraId="2B2E3AF0">
      <w:pPr>
        <w:spacing w:line="360" w:lineRule="auto"/>
        <w:rPr>
          <w:rFonts w:hint="eastAsia" w:ascii="宋体" w:hAnsi="宋体" w:eastAsia="宋体" w:cs="宋体"/>
          <w:sz w:val="24"/>
          <w:highlight w:val="none"/>
        </w:rPr>
      </w:pPr>
      <w:r>
        <w:rPr>
          <w:rFonts w:hint="eastAsia" w:ascii="宋体" w:hAnsi="宋体" w:eastAsia="宋体" w:cs="宋体"/>
          <w:sz w:val="24"/>
          <w:highlight w:val="none"/>
        </w:rPr>
        <w:t>电  话：</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电  话：</w:t>
      </w:r>
      <w:r>
        <w:rPr>
          <w:rFonts w:hint="eastAsia" w:ascii="宋体" w:hAnsi="宋体" w:eastAsia="宋体" w:cs="宋体"/>
          <w:sz w:val="24"/>
          <w:highlight w:val="none"/>
          <w:u w:val="single"/>
        </w:rPr>
        <w:t xml:space="preserve">     </w:t>
      </w:r>
    </w:p>
    <w:p w14:paraId="66340452">
      <w:pPr>
        <w:spacing w:line="360" w:lineRule="auto"/>
        <w:rPr>
          <w:rFonts w:hint="eastAsia" w:ascii="宋体" w:hAnsi="宋体" w:eastAsia="宋体" w:cs="宋体"/>
          <w:sz w:val="24"/>
          <w:highlight w:val="none"/>
        </w:rPr>
      </w:pPr>
      <w:r>
        <w:rPr>
          <w:rFonts w:hint="eastAsia" w:ascii="宋体" w:hAnsi="宋体" w:eastAsia="宋体" w:cs="宋体"/>
          <w:sz w:val="24"/>
          <w:highlight w:val="none"/>
        </w:rPr>
        <w:t>传  真：</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传  真：</w:t>
      </w:r>
      <w:r>
        <w:rPr>
          <w:rFonts w:hint="eastAsia" w:ascii="宋体" w:hAnsi="宋体" w:eastAsia="宋体" w:cs="宋体"/>
          <w:sz w:val="24"/>
          <w:highlight w:val="none"/>
          <w:u w:val="single"/>
        </w:rPr>
        <w:t xml:space="preserve">     </w:t>
      </w:r>
    </w:p>
    <w:p w14:paraId="7F81C998">
      <w:pPr>
        <w:spacing w:line="360" w:lineRule="auto"/>
        <w:rPr>
          <w:rFonts w:hint="eastAsia" w:ascii="宋体" w:hAnsi="宋体" w:eastAsia="宋体" w:cs="宋体"/>
          <w:sz w:val="24"/>
          <w:highlight w:val="none"/>
        </w:rPr>
      </w:pPr>
      <w:r>
        <w:rPr>
          <w:rFonts w:hint="eastAsia" w:ascii="宋体" w:hAnsi="宋体" w:eastAsia="宋体" w:cs="宋体"/>
          <w:sz w:val="24"/>
          <w:highlight w:val="none"/>
        </w:rPr>
        <w:t>电子信箱：</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电子信箱：</w:t>
      </w:r>
      <w:r>
        <w:rPr>
          <w:rFonts w:hint="eastAsia" w:ascii="宋体" w:hAnsi="宋体" w:eastAsia="宋体" w:cs="宋体"/>
          <w:sz w:val="24"/>
          <w:highlight w:val="none"/>
          <w:u w:val="single"/>
        </w:rPr>
        <w:t xml:space="preserve">   </w:t>
      </w:r>
    </w:p>
    <w:p w14:paraId="7CEE1765">
      <w:pPr>
        <w:spacing w:line="360" w:lineRule="auto"/>
        <w:rPr>
          <w:rFonts w:hint="eastAsia" w:ascii="宋体" w:hAnsi="宋体" w:eastAsia="宋体" w:cs="宋体"/>
          <w:sz w:val="24"/>
          <w:highlight w:val="none"/>
        </w:rPr>
      </w:pPr>
      <w:r>
        <w:rPr>
          <w:rFonts w:hint="eastAsia" w:ascii="宋体" w:hAnsi="宋体" w:eastAsia="宋体" w:cs="宋体"/>
          <w:sz w:val="24"/>
          <w:highlight w:val="none"/>
        </w:rPr>
        <w:t>开户银行：</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开户银行：</w:t>
      </w:r>
      <w:r>
        <w:rPr>
          <w:rFonts w:hint="eastAsia" w:ascii="宋体" w:hAnsi="宋体" w:eastAsia="宋体" w:cs="宋体"/>
          <w:sz w:val="24"/>
          <w:highlight w:val="none"/>
          <w:u w:val="single"/>
        </w:rPr>
        <w:t xml:space="preserve">   </w:t>
      </w:r>
    </w:p>
    <w:p w14:paraId="16995A07">
      <w:pPr>
        <w:spacing w:line="360" w:lineRule="auto"/>
        <w:rPr>
          <w:rFonts w:hint="eastAsia" w:ascii="宋体" w:hAnsi="宋体" w:eastAsia="宋体" w:cs="宋体"/>
          <w:sz w:val="24"/>
          <w:highlight w:val="none"/>
        </w:rPr>
      </w:pPr>
      <w:r>
        <w:rPr>
          <w:rFonts w:hint="eastAsia" w:ascii="宋体" w:hAnsi="宋体" w:eastAsia="宋体" w:cs="宋体"/>
          <w:sz w:val="24"/>
          <w:highlight w:val="none"/>
        </w:rPr>
        <w:t>账  号：</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 xml:space="preserve">    账  号：</w:t>
      </w:r>
      <w:r>
        <w:rPr>
          <w:rFonts w:hint="eastAsia" w:ascii="宋体" w:hAnsi="宋体" w:eastAsia="宋体" w:cs="宋体"/>
          <w:sz w:val="24"/>
          <w:highlight w:val="none"/>
          <w:u w:val="single"/>
        </w:rPr>
        <w:t xml:space="preserve">     </w:t>
      </w:r>
    </w:p>
    <w:p w14:paraId="454B7AB0">
      <w:pPr>
        <w:spacing w:line="500" w:lineRule="exact"/>
        <w:ind w:firstLine="480" w:firstLineChars="200"/>
        <w:rPr>
          <w:rFonts w:hint="eastAsia" w:ascii="宋体" w:hAnsi="宋体" w:eastAsia="宋体" w:cs="宋体"/>
          <w:bCs/>
          <w:sz w:val="24"/>
          <w:highlight w:val="none"/>
        </w:rPr>
      </w:pPr>
    </w:p>
    <w:p w14:paraId="4CCB7FB0">
      <w:pPr>
        <w:pStyle w:val="6"/>
        <w:spacing w:line="480" w:lineRule="exact"/>
        <w:jc w:val="both"/>
        <w:rPr>
          <w:rFonts w:hint="eastAsia" w:ascii="宋体" w:hAnsi="宋体" w:eastAsia="宋体" w:cs="仿宋"/>
          <w:b/>
          <w:bCs/>
          <w:sz w:val="28"/>
          <w:szCs w:val="28"/>
          <w:highlight w:val="none"/>
        </w:rPr>
      </w:pPr>
    </w:p>
    <w:p w14:paraId="042C81AF">
      <w:pPr>
        <w:pStyle w:val="10"/>
        <w:spacing w:line="480" w:lineRule="exact"/>
        <w:ind w:firstLine="560"/>
        <w:rPr>
          <w:rFonts w:hint="eastAsia" w:ascii="宋体" w:hAnsi="宋体" w:eastAsia="宋体" w:cs="仿宋"/>
          <w:bCs/>
          <w:sz w:val="24"/>
          <w:szCs w:val="24"/>
          <w:highlight w:val="none"/>
        </w:rPr>
      </w:pPr>
    </w:p>
    <w:p w14:paraId="3F837BC8">
      <w:pPr>
        <w:pStyle w:val="10"/>
        <w:spacing w:line="480" w:lineRule="exact"/>
        <w:ind w:firstLine="560"/>
        <w:rPr>
          <w:rFonts w:hint="eastAsia" w:ascii="宋体" w:hAnsi="宋体" w:eastAsia="宋体" w:cs="仿宋"/>
          <w:bCs/>
          <w:sz w:val="24"/>
          <w:szCs w:val="24"/>
          <w:highlight w:val="none"/>
        </w:rPr>
      </w:pPr>
      <w:r>
        <w:rPr>
          <w:rFonts w:hint="eastAsia" w:ascii="宋体" w:hAnsi="宋体" w:eastAsia="宋体" w:cs="仿宋"/>
          <w:bCs/>
          <w:sz w:val="24"/>
          <w:szCs w:val="24"/>
          <w:highlight w:val="none"/>
        </w:rPr>
        <w:t xml:space="preserve">  </w:t>
      </w:r>
    </w:p>
    <w:p w14:paraId="6E0EB7F6">
      <w:pPr>
        <w:pStyle w:val="11"/>
        <w:spacing w:line="520" w:lineRule="exact"/>
        <w:ind w:firstLine="480"/>
        <w:rPr>
          <w:rFonts w:hint="eastAsia" w:ascii="宋体" w:hAnsi="宋体" w:eastAsia="宋体" w:cs="Times New Roman"/>
          <w:kern w:val="2"/>
          <w:sz w:val="24"/>
          <w:szCs w:val="24"/>
          <w:highlight w:val="none"/>
          <w:lang w:val="zh-CN"/>
        </w:rPr>
      </w:pPr>
    </w:p>
    <w:p w14:paraId="4FCE6A53">
      <w:pPr>
        <w:pStyle w:val="11"/>
        <w:spacing w:line="520" w:lineRule="exact"/>
        <w:ind w:firstLine="480"/>
        <w:rPr>
          <w:rFonts w:hint="eastAsia" w:ascii="宋体" w:hAnsi="宋体" w:eastAsia="宋体" w:cs="Times New Roman"/>
          <w:kern w:val="2"/>
          <w:sz w:val="24"/>
          <w:szCs w:val="24"/>
          <w:highlight w:val="none"/>
          <w:lang w:val="zh-CN"/>
        </w:rPr>
      </w:pPr>
    </w:p>
    <w:p w14:paraId="3D9EAD02">
      <w:pPr>
        <w:pStyle w:val="11"/>
        <w:spacing w:line="520" w:lineRule="exact"/>
        <w:ind w:firstLine="480"/>
        <w:rPr>
          <w:rFonts w:hint="eastAsia" w:ascii="宋体" w:hAnsi="宋体" w:eastAsia="宋体" w:cs="Times New Roman"/>
          <w:kern w:val="2"/>
          <w:sz w:val="24"/>
          <w:szCs w:val="24"/>
          <w:highlight w:val="none"/>
          <w:lang w:val="zh-CN"/>
        </w:rPr>
      </w:pPr>
    </w:p>
    <w:p w14:paraId="6E69FEDB">
      <w:pPr>
        <w:pStyle w:val="11"/>
        <w:spacing w:line="520" w:lineRule="exact"/>
        <w:ind w:firstLine="480"/>
        <w:rPr>
          <w:rFonts w:hint="eastAsia" w:ascii="宋体" w:hAnsi="宋体" w:eastAsia="宋体" w:cs="Times New Roman"/>
          <w:kern w:val="2"/>
          <w:sz w:val="24"/>
          <w:szCs w:val="24"/>
          <w:highlight w:val="none"/>
          <w:lang w:val="zh-CN"/>
        </w:rPr>
      </w:pPr>
    </w:p>
    <w:p w14:paraId="412BD78E">
      <w:pPr>
        <w:pStyle w:val="11"/>
        <w:spacing w:line="520" w:lineRule="exact"/>
        <w:ind w:firstLine="480"/>
        <w:rPr>
          <w:rFonts w:hint="eastAsia" w:ascii="宋体" w:hAnsi="宋体" w:eastAsia="宋体" w:cs="Times New Roman"/>
          <w:kern w:val="2"/>
          <w:sz w:val="24"/>
          <w:szCs w:val="24"/>
          <w:highlight w:val="none"/>
          <w:lang w:val="zh-CN"/>
        </w:rPr>
      </w:pPr>
    </w:p>
    <w:p w14:paraId="7420B5BA">
      <w:pPr>
        <w:pStyle w:val="11"/>
        <w:spacing w:line="520" w:lineRule="exact"/>
        <w:ind w:firstLine="480"/>
        <w:rPr>
          <w:rFonts w:hint="eastAsia" w:ascii="宋体" w:hAnsi="宋体" w:eastAsia="宋体" w:cs="Times New Roman"/>
          <w:kern w:val="2"/>
          <w:sz w:val="24"/>
          <w:szCs w:val="24"/>
          <w:highlight w:val="none"/>
          <w:lang w:val="zh-CN"/>
        </w:rPr>
      </w:pPr>
    </w:p>
    <w:p w14:paraId="11ABAC2B">
      <w:pPr>
        <w:pStyle w:val="11"/>
        <w:spacing w:line="520" w:lineRule="exact"/>
        <w:ind w:firstLine="480"/>
        <w:rPr>
          <w:rFonts w:hint="eastAsia" w:ascii="宋体" w:hAnsi="宋体" w:eastAsia="宋体" w:cs="Times New Roman"/>
          <w:kern w:val="2"/>
          <w:sz w:val="24"/>
          <w:szCs w:val="24"/>
          <w:highlight w:val="none"/>
          <w:lang w:val="zh-CN"/>
        </w:rPr>
      </w:pPr>
    </w:p>
    <w:p w14:paraId="72127A7A">
      <w:pPr>
        <w:pStyle w:val="11"/>
        <w:spacing w:line="520" w:lineRule="exact"/>
        <w:ind w:firstLine="480"/>
        <w:rPr>
          <w:rFonts w:hint="eastAsia" w:ascii="宋体" w:hAnsi="宋体" w:eastAsia="宋体" w:cs="Times New Roman"/>
          <w:kern w:val="2"/>
          <w:sz w:val="24"/>
          <w:szCs w:val="24"/>
          <w:highlight w:val="none"/>
          <w:lang w:val="zh-CN"/>
        </w:rPr>
      </w:pPr>
    </w:p>
    <w:p w14:paraId="5557E986">
      <w:pPr>
        <w:pStyle w:val="11"/>
        <w:spacing w:line="520" w:lineRule="exact"/>
        <w:ind w:firstLine="480"/>
        <w:rPr>
          <w:rFonts w:hint="eastAsia" w:ascii="宋体" w:hAnsi="宋体" w:eastAsia="宋体" w:cs="Times New Roman"/>
          <w:kern w:val="2"/>
          <w:sz w:val="24"/>
          <w:szCs w:val="24"/>
          <w:highlight w:val="none"/>
          <w:lang w:val="zh-CN"/>
        </w:rPr>
      </w:pPr>
    </w:p>
    <w:p w14:paraId="0A496614">
      <w:pPr>
        <w:pStyle w:val="11"/>
        <w:spacing w:line="520" w:lineRule="exact"/>
        <w:ind w:firstLine="480"/>
        <w:rPr>
          <w:rFonts w:hint="eastAsia" w:ascii="宋体" w:hAnsi="宋体" w:eastAsia="宋体" w:cs="Times New Roman"/>
          <w:kern w:val="2"/>
          <w:sz w:val="24"/>
          <w:szCs w:val="24"/>
          <w:highlight w:val="none"/>
          <w:lang w:val="zh-CN"/>
        </w:rPr>
      </w:pPr>
    </w:p>
    <w:p w14:paraId="7B0D3D00">
      <w:pPr>
        <w:bidi w:val="0"/>
        <w:jc w:val="center"/>
        <w:rPr>
          <w:rFonts w:hint="eastAsia" w:ascii="宋体" w:hAnsi="宋体" w:eastAsia="宋体" w:cs="宋体"/>
          <w:b/>
          <w:bCs/>
          <w:sz w:val="36"/>
          <w:szCs w:val="36"/>
          <w:highlight w:val="none"/>
        </w:rPr>
      </w:pPr>
      <w:bookmarkStart w:id="14" w:name="_Toc12700"/>
      <w:bookmarkStart w:id="15" w:name="_Toc351203494"/>
      <w:r>
        <w:rPr>
          <w:rFonts w:hint="eastAsia" w:ascii="宋体" w:hAnsi="宋体" w:eastAsia="宋体" w:cs="宋体"/>
          <w:sz w:val="36"/>
          <w:szCs w:val="36"/>
          <w:highlight w:val="none"/>
        </w:rPr>
        <w:br w:type="page"/>
      </w:r>
      <w:r>
        <w:rPr>
          <w:rFonts w:hint="eastAsia" w:ascii="宋体" w:hAnsi="宋体" w:eastAsia="宋体" w:cs="宋体"/>
          <w:b/>
          <w:bCs/>
          <w:sz w:val="36"/>
          <w:szCs w:val="36"/>
          <w:highlight w:val="none"/>
        </w:rPr>
        <w:t>第二部分 通用合同条款</w:t>
      </w:r>
      <w:bookmarkEnd w:id="14"/>
      <w:bookmarkEnd w:id="15"/>
      <w:bookmarkStart w:id="16" w:name="_Toc337558727"/>
    </w:p>
    <w:bookmarkEnd w:id="16"/>
    <w:p w14:paraId="74B73E26">
      <w:pPr>
        <w:pStyle w:val="12"/>
        <w:spacing w:line="480" w:lineRule="exact"/>
        <w:jc w:val="left"/>
        <w:rPr>
          <w:rFonts w:hint="eastAsia" w:ascii="宋体" w:hAnsi="宋体" w:eastAsia="宋体" w:cs="仿宋"/>
          <w:b w:val="0"/>
          <w:bCs/>
          <w:sz w:val="24"/>
          <w:szCs w:val="24"/>
          <w:highlight w:val="none"/>
        </w:rPr>
      </w:pPr>
      <w:r>
        <w:rPr>
          <w:rFonts w:hint="eastAsia" w:ascii="宋体" w:hAnsi="宋体" w:eastAsia="宋体" w:cs="仿宋"/>
          <w:b w:val="0"/>
          <w:bCs/>
          <w:sz w:val="24"/>
          <w:szCs w:val="24"/>
          <w:highlight w:val="none"/>
        </w:rPr>
        <w:t>详见《建设工程施工合同》（示范文本）（GF—2017—0201）的合同通用条款。</w:t>
      </w:r>
    </w:p>
    <w:p w14:paraId="31BB1DDB">
      <w:pPr>
        <w:pStyle w:val="12"/>
        <w:spacing w:line="480" w:lineRule="exact"/>
        <w:rPr>
          <w:rFonts w:hint="eastAsia" w:ascii="宋体" w:hAnsi="宋体" w:eastAsia="宋体" w:cs="仿宋"/>
          <w:b w:val="0"/>
          <w:bCs/>
          <w:sz w:val="24"/>
          <w:szCs w:val="24"/>
          <w:highlight w:val="none"/>
        </w:rPr>
      </w:pPr>
      <w:r>
        <w:rPr>
          <w:rFonts w:hint="eastAsia" w:ascii="宋体" w:hAnsi="宋体" w:eastAsia="宋体" w:cs="仿宋"/>
          <w:b w:val="0"/>
          <w:bCs/>
          <w:sz w:val="24"/>
          <w:szCs w:val="24"/>
          <w:highlight w:val="none"/>
        </w:rPr>
        <w:t>本文件略。</w:t>
      </w:r>
    </w:p>
    <w:p w14:paraId="1EFB653B">
      <w:pPr>
        <w:bidi w:val="0"/>
        <w:jc w:val="center"/>
        <w:rPr>
          <w:rFonts w:ascii="华文中宋" w:hAnsi="华文中宋" w:eastAsia="华文中宋" w:cs="Times New Roman"/>
          <w:b/>
          <w:bCs/>
          <w:sz w:val="36"/>
          <w:szCs w:val="36"/>
          <w:highlight w:val="none"/>
        </w:rPr>
      </w:pPr>
      <w:bookmarkStart w:id="17" w:name="_Toc19791"/>
      <w:r>
        <w:rPr>
          <w:rFonts w:ascii="华文中宋" w:hAnsi="华文中宋" w:eastAsia="华文中宋" w:cs="Times New Roman"/>
          <w:b/>
          <w:bCs/>
          <w:sz w:val="36"/>
          <w:szCs w:val="36"/>
          <w:highlight w:val="none"/>
        </w:rPr>
        <w:t xml:space="preserve">第三部分 </w:t>
      </w:r>
      <w:r>
        <w:rPr>
          <w:rFonts w:hint="eastAsia" w:ascii="华文中宋" w:hAnsi="华文中宋" w:eastAsia="华文中宋" w:cs="Times New Roman"/>
          <w:b/>
          <w:bCs/>
          <w:sz w:val="36"/>
          <w:szCs w:val="36"/>
          <w:highlight w:val="none"/>
        </w:rPr>
        <w:t>专用合同条款</w:t>
      </w:r>
      <w:bookmarkEnd w:id="17"/>
    </w:p>
    <w:p w14:paraId="34A2CA68">
      <w:pPr>
        <w:spacing w:line="500" w:lineRule="exact"/>
        <w:ind w:firstLine="470" w:firstLineChars="196"/>
        <w:rPr>
          <w:rFonts w:hint="eastAsia" w:ascii="宋体" w:hAnsi="宋体" w:eastAsia="宋体" w:cs="宋体"/>
          <w:b w:val="0"/>
          <w:bCs/>
          <w:sz w:val="24"/>
          <w:szCs w:val="24"/>
          <w:highlight w:val="none"/>
        </w:rPr>
      </w:pPr>
      <w:bookmarkStart w:id="18" w:name="_Toc351203633"/>
      <w:r>
        <w:rPr>
          <w:rFonts w:hint="eastAsia" w:ascii="宋体" w:hAnsi="宋体" w:eastAsia="宋体" w:cs="宋体"/>
          <w:b w:val="0"/>
          <w:bCs/>
          <w:sz w:val="24"/>
          <w:szCs w:val="24"/>
          <w:highlight w:val="none"/>
        </w:rPr>
        <w:t>1</w:t>
      </w:r>
      <w:bookmarkStart w:id="19" w:name="_Toc296503156"/>
      <w:bookmarkStart w:id="20" w:name="_Toc297048342"/>
      <w:bookmarkStart w:id="21" w:name="_Toc296347155"/>
      <w:bookmarkStart w:id="22" w:name="_Toc296346657"/>
      <w:bookmarkStart w:id="23" w:name="_Toc297120456"/>
      <w:bookmarkStart w:id="24" w:name="_Toc292559361"/>
      <w:bookmarkStart w:id="25" w:name="_Toc296944495"/>
      <w:bookmarkStart w:id="26" w:name="_Toc296890984"/>
      <w:bookmarkStart w:id="27" w:name="_Toc296891196"/>
      <w:bookmarkStart w:id="28" w:name="_Toc292559866"/>
      <w:r>
        <w:rPr>
          <w:rFonts w:hint="eastAsia" w:ascii="宋体" w:hAnsi="宋体" w:eastAsia="宋体" w:cs="宋体"/>
          <w:b w:val="0"/>
          <w:bCs/>
          <w:sz w:val="24"/>
          <w:szCs w:val="24"/>
          <w:highlight w:val="none"/>
        </w:rPr>
        <w:t>. 一般约定</w:t>
      </w:r>
      <w:bookmarkEnd w:id="18"/>
    </w:p>
    <w:bookmarkEnd w:id="19"/>
    <w:bookmarkEnd w:id="20"/>
    <w:bookmarkEnd w:id="21"/>
    <w:bookmarkEnd w:id="22"/>
    <w:bookmarkEnd w:id="23"/>
    <w:bookmarkEnd w:id="24"/>
    <w:bookmarkEnd w:id="25"/>
    <w:bookmarkEnd w:id="26"/>
    <w:bookmarkEnd w:id="27"/>
    <w:bookmarkEnd w:id="28"/>
    <w:p w14:paraId="6F069FD2">
      <w:pPr>
        <w:spacing w:line="500" w:lineRule="exact"/>
        <w:ind w:firstLine="470" w:firstLineChars="196"/>
        <w:rPr>
          <w:rFonts w:hint="eastAsia" w:ascii="宋体" w:hAnsi="宋体" w:eastAsia="宋体" w:cs="宋体"/>
          <w:b w:val="0"/>
          <w:bCs/>
          <w:sz w:val="24"/>
          <w:szCs w:val="24"/>
          <w:highlight w:val="none"/>
        </w:rPr>
      </w:pPr>
      <w:bookmarkStart w:id="29" w:name="_Toc20275"/>
      <w:r>
        <w:rPr>
          <w:rFonts w:hint="eastAsia" w:ascii="宋体" w:hAnsi="宋体" w:eastAsia="宋体" w:cs="宋体"/>
          <w:b w:val="0"/>
          <w:bCs/>
          <w:sz w:val="24"/>
          <w:szCs w:val="24"/>
          <w:highlight w:val="none"/>
        </w:rPr>
        <w:t>1.1 词语定义</w:t>
      </w:r>
      <w:bookmarkEnd w:id="29"/>
    </w:p>
    <w:p w14:paraId="1C87B0A7">
      <w:pPr>
        <w:spacing w:line="500" w:lineRule="exact"/>
        <w:ind w:firstLine="470" w:firstLineChars="196"/>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1.1.1合同</w:t>
      </w:r>
    </w:p>
    <w:p w14:paraId="6C962DD8">
      <w:pPr>
        <w:spacing w:line="360" w:lineRule="auto"/>
        <w:ind w:left="1260" w:leftChars="200" w:hanging="840" w:hangingChars="350"/>
        <w:rPr>
          <w:rFonts w:hint="eastAsia" w:ascii="宋体" w:hAnsi="宋体" w:eastAsia="宋体" w:cs="宋体"/>
          <w:kern w:val="0"/>
          <w:sz w:val="24"/>
          <w:highlight w:val="none"/>
        </w:rPr>
      </w:pPr>
      <w:r>
        <w:rPr>
          <w:rFonts w:hint="eastAsia" w:ascii="宋体" w:hAnsi="宋体" w:eastAsia="宋体" w:cs="宋体"/>
          <w:kern w:val="0"/>
          <w:sz w:val="24"/>
          <w:highlight w:val="none"/>
        </w:rPr>
        <w:t>1.1.1.10其他合同文件包括：</w:t>
      </w:r>
      <w:r>
        <w:rPr>
          <w:rFonts w:hint="eastAsia" w:ascii="宋体" w:hAnsi="宋体" w:eastAsia="宋体" w:cs="宋体"/>
          <w:sz w:val="24"/>
          <w:highlight w:val="none"/>
          <w:u w:val="single"/>
        </w:rPr>
        <w:t xml:space="preserve">施工组织设计、履行合同过程中双方工地代表人书面签字确认的对合同内容有实质性影响的会议纪要、签证、设计变更等资料。    </w:t>
      </w:r>
      <w:r>
        <w:rPr>
          <w:rFonts w:hint="eastAsia" w:ascii="宋体" w:hAnsi="宋体" w:eastAsia="宋体" w:cs="宋体"/>
          <w:sz w:val="24"/>
          <w:highlight w:val="none"/>
        </w:rPr>
        <w:t>。</w:t>
      </w:r>
    </w:p>
    <w:p w14:paraId="4C129E6E">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1.1.2 合同当事人及其他相关方</w:t>
      </w:r>
    </w:p>
    <w:p w14:paraId="5DC3A4DE">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1.1.2.4监理人：</w:t>
      </w:r>
    </w:p>
    <w:p w14:paraId="70F064F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名    称：</w:t>
      </w:r>
      <w:r>
        <w:rPr>
          <w:rFonts w:hint="eastAsia" w:ascii="宋体" w:hAnsi="宋体" w:eastAsia="宋体" w:cs="宋体"/>
          <w:sz w:val="24"/>
          <w:highlight w:val="none"/>
          <w:u w:val="single"/>
        </w:rPr>
        <w:t xml:space="preserve">                </w:t>
      </w:r>
      <w:r>
        <w:rPr>
          <w:rFonts w:hint="eastAsia" w:ascii="宋体" w:hAnsi="宋体" w:eastAsia="宋体" w:cs="宋体"/>
          <w:sz w:val="24"/>
          <w:highlight w:val="none"/>
        </w:rPr>
        <w:t>；</w:t>
      </w:r>
    </w:p>
    <w:p w14:paraId="77BA50D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资质类别和等级：</w:t>
      </w:r>
      <w:r>
        <w:rPr>
          <w:rFonts w:hint="eastAsia" w:ascii="宋体" w:hAnsi="宋体" w:eastAsia="宋体" w:cs="宋体"/>
          <w:sz w:val="24"/>
          <w:highlight w:val="none"/>
          <w:u w:val="single"/>
        </w:rPr>
        <w:t>               </w:t>
      </w:r>
      <w:r>
        <w:rPr>
          <w:rFonts w:hint="eastAsia" w:ascii="宋体" w:hAnsi="宋体" w:eastAsia="宋体" w:cs="宋体"/>
          <w:sz w:val="24"/>
          <w:highlight w:val="none"/>
        </w:rPr>
        <w:t>；</w:t>
      </w:r>
    </w:p>
    <w:p w14:paraId="2093821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联系电话：</w:t>
      </w:r>
      <w:r>
        <w:rPr>
          <w:rFonts w:hint="eastAsia" w:ascii="宋体" w:hAnsi="宋体" w:eastAsia="宋体" w:cs="宋体"/>
          <w:sz w:val="24"/>
          <w:highlight w:val="none"/>
          <w:u w:val="single"/>
        </w:rPr>
        <w:t>                </w:t>
      </w:r>
      <w:r>
        <w:rPr>
          <w:rFonts w:hint="eastAsia" w:ascii="宋体" w:hAnsi="宋体" w:eastAsia="宋体" w:cs="宋体"/>
          <w:sz w:val="24"/>
          <w:highlight w:val="none"/>
        </w:rPr>
        <w:t>；</w:t>
      </w:r>
    </w:p>
    <w:p w14:paraId="22F5C81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电子信箱：</w:t>
      </w:r>
      <w:r>
        <w:rPr>
          <w:rFonts w:hint="eastAsia" w:ascii="宋体" w:hAnsi="宋体" w:eastAsia="宋体" w:cs="宋体"/>
          <w:sz w:val="24"/>
          <w:highlight w:val="none"/>
          <w:u w:val="single"/>
        </w:rPr>
        <w:t>                </w:t>
      </w:r>
      <w:r>
        <w:rPr>
          <w:rFonts w:hint="eastAsia" w:ascii="宋体" w:hAnsi="宋体" w:eastAsia="宋体" w:cs="宋体"/>
          <w:sz w:val="24"/>
          <w:highlight w:val="none"/>
        </w:rPr>
        <w:t>；</w:t>
      </w:r>
    </w:p>
    <w:p w14:paraId="266D9588">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通信地址：</w:t>
      </w:r>
      <w:r>
        <w:rPr>
          <w:rFonts w:hint="eastAsia" w:ascii="宋体" w:hAnsi="宋体" w:eastAsia="宋体" w:cs="宋体"/>
          <w:sz w:val="24"/>
          <w:highlight w:val="none"/>
          <w:u w:val="single"/>
        </w:rPr>
        <w:t>                </w:t>
      </w:r>
      <w:r>
        <w:rPr>
          <w:rFonts w:hint="eastAsia" w:ascii="宋体" w:hAnsi="宋体" w:eastAsia="宋体" w:cs="宋体"/>
          <w:sz w:val="24"/>
          <w:highlight w:val="none"/>
        </w:rPr>
        <w:t>。</w:t>
      </w:r>
    </w:p>
    <w:p w14:paraId="6E56CEB2">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1.1.2.5 设计人：</w:t>
      </w:r>
    </w:p>
    <w:p w14:paraId="77064AB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名    称：</w:t>
      </w:r>
      <w:r>
        <w:rPr>
          <w:rFonts w:hint="eastAsia" w:ascii="宋体" w:hAnsi="宋体" w:eastAsia="宋体" w:cs="宋体"/>
          <w:sz w:val="24"/>
          <w:highlight w:val="none"/>
          <w:u w:val="single"/>
        </w:rPr>
        <w:t xml:space="preserve">                 </w:t>
      </w:r>
      <w:r>
        <w:rPr>
          <w:rFonts w:hint="eastAsia" w:ascii="宋体" w:hAnsi="宋体" w:eastAsia="宋体" w:cs="宋体"/>
          <w:sz w:val="24"/>
          <w:highlight w:val="none"/>
        </w:rPr>
        <w:t>；</w:t>
      </w:r>
    </w:p>
    <w:p w14:paraId="63376BA1">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资质类别和等级：</w:t>
      </w:r>
      <w:r>
        <w:rPr>
          <w:rFonts w:hint="eastAsia" w:ascii="宋体" w:hAnsi="宋体" w:eastAsia="宋体" w:cs="宋体"/>
          <w:sz w:val="24"/>
          <w:highlight w:val="none"/>
          <w:u w:val="single"/>
        </w:rPr>
        <w:t>               </w:t>
      </w:r>
      <w:r>
        <w:rPr>
          <w:rFonts w:hint="eastAsia" w:ascii="宋体" w:hAnsi="宋体" w:eastAsia="宋体" w:cs="宋体"/>
          <w:sz w:val="24"/>
          <w:highlight w:val="none"/>
        </w:rPr>
        <w:t>；</w:t>
      </w:r>
    </w:p>
    <w:p w14:paraId="510D3A12">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联系电话：</w:t>
      </w:r>
      <w:r>
        <w:rPr>
          <w:rFonts w:hint="eastAsia" w:ascii="宋体" w:hAnsi="宋体" w:eastAsia="宋体" w:cs="宋体"/>
          <w:sz w:val="24"/>
          <w:highlight w:val="none"/>
          <w:u w:val="single"/>
        </w:rPr>
        <w:t>                 </w:t>
      </w:r>
      <w:r>
        <w:rPr>
          <w:rFonts w:hint="eastAsia" w:ascii="宋体" w:hAnsi="宋体" w:eastAsia="宋体" w:cs="宋体"/>
          <w:sz w:val="24"/>
          <w:highlight w:val="none"/>
        </w:rPr>
        <w:t>；</w:t>
      </w:r>
    </w:p>
    <w:p w14:paraId="4650739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电子信箱：</w:t>
      </w:r>
      <w:r>
        <w:rPr>
          <w:rFonts w:hint="eastAsia" w:ascii="宋体" w:hAnsi="宋体" w:eastAsia="宋体" w:cs="宋体"/>
          <w:sz w:val="24"/>
          <w:highlight w:val="none"/>
          <w:u w:val="single"/>
        </w:rPr>
        <w:t xml:space="preserve">                    </w:t>
      </w:r>
      <w:r>
        <w:rPr>
          <w:rFonts w:hint="eastAsia" w:ascii="宋体" w:hAnsi="宋体" w:eastAsia="宋体" w:cs="宋体"/>
          <w:sz w:val="24"/>
          <w:highlight w:val="none"/>
        </w:rPr>
        <w:t>；</w:t>
      </w:r>
    </w:p>
    <w:p w14:paraId="24385A9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通信地址：</w:t>
      </w:r>
      <w:r>
        <w:rPr>
          <w:rFonts w:hint="eastAsia" w:ascii="宋体" w:hAnsi="宋体" w:eastAsia="宋体" w:cs="宋体"/>
          <w:sz w:val="24"/>
          <w:highlight w:val="none"/>
          <w:u w:val="single"/>
        </w:rPr>
        <w:t>                </w:t>
      </w:r>
      <w:r>
        <w:rPr>
          <w:rFonts w:hint="eastAsia" w:ascii="宋体" w:hAnsi="宋体" w:eastAsia="宋体" w:cs="宋体"/>
          <w:sz w:val="24"/>
          <w:highlight w:val="none"/>
        </w:rPr>
        <w:t>。</w:t>
      </w:r>
    </w:p>
    <w:p w14:paraId="5B7DF4E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1.1.3 工程和设备</w:t>
      </w:r>
    </w:p>
    <w:p w14:paraId="3F6DCA76">
      <w:pPr>
        <w:spacing w:line="360" w:lineRule="auto"/>
        <w:rPr>
          <w:rFonts w:hint="eastAsia" w:ascii="宋体" w:hAnsi="宋体" w:eastAsia="宋体" w:cs="宋体"/>
          <w:sz w:val="24"/>
          <w:highlight w:val="none"/>
        </w:rPr>
      </w:pPr>
      <w:r>
        <w:rPr>
          <w:rFonts w:hint="eastAsia" w:ascii="宋体" w:hAnsi="宋体" w:eastAsia="宋体" w:cs="宋体"/>
          <w:sz w:val="24"/>
          <w:highlight w:val="none"/>
        </w:rPr>
        <w:t>1.1.3.7 作为施工现场组成部分的其他场所包括：</w:t>
      </w:r>
      <w:r>
        <w:rPr>
          <w:rFonts w:hint="eastAsia" w:ascii="宋体" w:hAnsi="宋体" w:eastAsia="宋体" w:cs="宋体"/>
          <w:sz w:val="24"/>
          <w:highlight w:val="none"/>
          <w:u w:val="single"/>
        </w:rPr>
        <w:t xml:space="preserve">   符合通用条款规定的发包人提供的施工场地和发包人指定的施工作业区域  </w:t>
      </w:r>
      <w:r>
        <w:rPr>
          <w:rFonts w:hint="eastAsia" w:ascii="宋体" w:hAnsi="宋体" w:eastAsia="宋体" w:cs="宋体"/>
          <w:sz w:val="24"/>
          <w:highlight w:val="none"/>
        </w:rPr>
        <w:t>。</w:t>
      </w:r>
    </w:p>
    <w:p w14:paraId="1D715F6C">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1.1.3.9 永久占地包括：</w:t>
      </w:r>
      <w:r>
        <w:rPr>
          <w:rFonts w:hint="eastAsia" w:ascii="宋体" w:hAnsi="宋体" w:eastAsia="宋体" w:cs="宋体"/>
          <w:sz w:val="24"/>
          <w:highlight w:val="none"/>
          <w:u w:val="single"/>
        </w:rPr>
        <w:t xml:space="preserve">        /             </w:t>
      </w:r>
      <w:r>
        <w:rPr>
          <w:rFonts w:hint="eastAsia" w:ascii="宋体" w:hAnsi="宋体" w:eastAsia="宋体" w:cs="宋体"/>
          <w:kern w:val="0"/>
          <w:sz w:val="24"/>
          <w:highlight w:val="none"/>
        </w:rPr>
        <w:t>。</w:t>
      </w:r>
    </w:p>
    <w:p w14:paraId="7DC92FFC">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kern w:val="0"/>
          <w:sz w:val="24"/>
          <w:highlight w:val="none"/>
        </w:rPr>
        <w:t>1.1.3.10 临时占地包括：</w:t>
      </w:r>
      <w:r>
        <w:rPr>
          <w:rFonts w:hint="eastAsia" w:ascii="宋体" w:hAnsi="宋体" w:eastAsia="宋体" w:cs="宋体"/>
          <w:sz w:val="24"/>
          <w:highlight w:val="none"/>
          <w:u w:val="single"/>
        </w:rPr>
        <w:t xml:space="preserve">       /            </w:t>
      </w:r>
      <w:r>
        <w:rPr>
          <w:rFonts w:hint="eastAsia" w:ascii="宋体" w:hAnsi="宋体" w:eastAsia="宋体" w:cs="宋体"/>
          <w:kern w:val="0"/>
          <w:sz w:val="24"/>
          <w:highlight w:val="none"/>
        </w:rPr>
        <w:t>。</w:t>
      </w:r>
    </w:p>
    <w:p w14:paraId="024551B9">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 xml:space="preserve">1.3法律 </w:t>
      </w:r>
    </w:p>
    <w:p w14:paraId="40A9E8BF">
      <w:pPr>
        <w:autoSpaceDE w:val="0"/>
        <w:autoSpaceDN w:val="0"/>
        <w:adjustRightInd w:val="0"/>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适用于合同的其他规范性文件：</w:t>
      </w:r>
      <w:r>
        <w:rPr>
          <w:rFonts w:hint="eastAsia" w:ascii="宋体" w:hAnsi="宋体" w:eastAsia="宋体" w:cs="宋体"/>
          <w:sz w:val="24"/>
          <w:highlight w:val="none"/>
          <w:u w:val="single"/>
        </w:rPr>
        <w:t xml:space="preserve">《中华人民共和国民法典》、《中华人民共和国建筑法》、《建设工程质量管理条例》、《建设工程安全生产管理条例》、《房屋建筑和市政基础设施工程竣工验收规定》、《房屋建筑工程质量保修办法》等国家及地方现行及后续的有关法律、法规、规章、规范性文件等及发包方内部管理的有关规定、制度  </w:t>
      </w:r>
      <w:r>
        <w:rPr>
          <w:rFonts w:hint="eastAsia" w:ascii="宋体" w:hAnsi="宋体" w:eastAsia="宋体" w:cs="宋体"/>
          <w:sz w:val="24"/>
          <w:highlight w:val="none"/>
        </w:rPr>
        <w:t>。</w:t>
      </w:r>
    </w:p>
    <w:p w14:paraId="24CC0C01">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1.4 标准和规范</w:t>
      </w:r>
    </w:p>
    <w:p w14:paraId="77EC86F4">
      <w:pPr>
        <w:spacing w:line="360" w:lineRule="auto"/>
        <w:rPr>
          <w:rFonts w:hint="eastAsia" w:ascii="宋体" w:hAnsi="宋体" w:eastAsia="宋体" w:cs="宋体"/>
          <w:sz w:val="24"/>
          <w:highlight w:val="none"/>
        </w:rPr>
      </w:pPr>
      <w:r>
        <w:rPr>
          <w:rFonts w:hint="eastAsia" w:ascii="宋体" w:hAnsi="宋体" w:eastAsia="宋体" w:cs="宋体"/>
          <w:sz w:val="24"/>
          <w:highlight w:val="none"/>
        </w:rPr>
        <w:t>1.4.1适用于工程的标准规范包括：</w:t>
      </w:r>
      <w:r>
        <w:rPr>
          <w:rFonts w:hint="eastAsia" w:ascii="宋体" w:hAnsi="宋体" w:eastAsia="宋体" w:cs="宋体"/>
          <w:sz w:val="24"/>
          <w:highlight w:val="none"/>
          <w:u w:val="single"/>
        </w:rPr>
        <w:t>《建筑工程质量管理条例》、《建筑工程施工质量验收规范》等国家颁布的现行法律法规 </w:t>
      </w:r>
      <w:r>
        <w:rPr>
          <w:rFonts w:hint="eastAsia" w:ascii="宋体" w:hAnsi="宋体" w:eastAsia="宋体" w:cs="宋体"/>
          <w:sz w:val="24"/>
          <w:highlight w:val="none"/>
        </w:rPr>
        <w:t>。</w:t>
      </w:r>
    </w:p>
    <w:p w14:paraId="62E75B54">
      <w:pPr>
        <w:spacing w:line="360" w:lineRule="auto"/>
        <w:rPr>
          <w:rFonts w:hint="eastAsia" w:ascii="宋体" w:hAnsi="宋体" w:eastAsia="宋体" w:cs="宋体"/>
          <w:kern w:val="0"/>
          <w:sz w:val="24"/>
          <w:highlight w:val="none"/>
        </w:rPr>
      </w:pPr>
      <w:r>
        <w:rPr>
          <w:rFonts w:hint="eastAsia" w:ascii="宋体" w:hAnsi="宋体" w:eastAsia="宋体" w:cs="宋体"/>
          <w:kern w:val="0"/>
          <w:sz w:val="24"/>
          <w:highlight w:val="none"/>
        </w:rPr>
        <w:t>1.4.2 发包人提供国外标准、规范的名称：</w:t>
      </w:r>
      <w:r>
        <w:rPr>
          <w:rFonts w:hint="eastAsia" w:ascii="宋体" w:hAnsi="宋体" w:eastAsia="宋体" w:cs="宋体"/>
          <w:kern w:val="0"/>
          <w:sz w:val="24"/>
          <w:highlight w:val="none"/>
          <w:u w:val="single"/>
        </w:rPr>
        <w:t xml:space="preserve">       /               </w:t>
      </w:r>
      <w:r>
        <w:rPr>
          <w:rFonts w:hint="eastAsia" w:ascii="宋体" w:hAnsi="宋体" w:eastAsia="宋体" w:cs="宋体"/>
          <w:kern w:val="0"/>
          <w:sz w:val="24"/>
          <w:highlight w:val="none"/>
        </w:rPr>
        <w:t>；</w:t>
      </w:r>
    </w:p>
    <w:p w14:paraId="74FCF148">
      <w:pPr>
        <w:spacing w:line="360" w:lineRule="auto"/>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发包人提供国外标准、规范的份数：</w:t>
      </w:r>
      <w:r>
        <w:rPr>
          <w:rFonts w:hint="eastAsia" w:ascii="宋体" w:hAnsi="宋体" w:eastAsia="宋体" w:cs="宋体"/>
          <w:kern w:val="0"/>
          <w:sz w:val="24"/>
          <w:highlight w:val="none"/>
          <w:u w:val="single"/>
        </w:rPr>
        <w:t xml:space="preserve">     /          </w:t>
      </w:r>
      <w:r>
        <w:rPr>
          <w:rFonts w:hint="eastAsia" w:ascii="宋体" w:hAnsi="宋体" w:eastAsia="宋体" w:cs="宋体"/>
          <w:kern w:val="0"/>
          <w:sz w:val="24"/>
          <w:highlight w:val="none"/>
        </w:rPr>
        <w:t>；</w:t>
      </w:r>
    </w:p>
    <w:p w14:paraId="0D39A53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kern w:val="0"/>
          <w:sz w:val="24"/>
          <w:highlight w:val="none"/>
        </w:rPr>
        <w:t>发包人提供国外标准、规范的名称：</w:t>
      </w:r>
      <w:r>
        <w:rPr>
          <w:rFonts w:hint="eastAsia" w:ascii="宋体" w:hAnsi="宋体" w:eastAsia="宋体" w:cs="宋体"/>
          <w:kern w:val="0"/>
          <w:sz w:val="24"/>
          <w:highlight w:val="none"/>
          <w:u w:val="single"/>
        </w:rPr>
        <w:t xml:space="preserve">    /              </w:t>
      </w:r>
      <w:r>
        <w:rPr>
          <w:rFonts w:hint="eastAsia" w:ascii="宋体" w:hAnsi="宋体" w:eastAsia="宋体" w:cs="宋体"/>
          <w:kern w:val="0"/>
          <w:sz w:val="24"/>
          <w:highlight w:val="none"/>
        </w:rPr>
        <w:t>。</w:t>
      </w:r>
    </w:p>
    <w:p w14:paraId="1BA00D8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 xml:space="preserve">1.4.3发包人对工程的技术标准和功能要求的特殊要求： </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078365A0">
      <w:pPr>
        <w:spacing w:line="500" w:lineRule="exact"/>
        <w:ind w:firstLine="470" w:firstLineChars="196"/>
        <w:rPr>
          <w:rFonts w:hint="eastAsia" w:ascii="宋体" w:hAnsi="宋体" w:eastAsia="宋体" w:cs="宋体"/>
          <w:sz w:val="24"/>
          <w:highlight w:val="none"/>
        </w:rPr>
      </w:pPr>
      <w:bookmarkStart w:id="30" w:name="_Toc15038"/>
      <w:r>
        <w:rPr>
          <w:rFonts w:hint="eastAsia" w:ascii="宋体" w:hAnsi="宋体" w:eastAsia="宋体" w:cs="宋体"/>
          <w:sz w:val="24"/>
          <w:highlight w:val="none"/>
        </w:rPr>
        <w:t>1.5 合同文件的优先顺序</w:t>
      </w:r>
      <w:bookmarkEnd w:id="30"/>
    </w:p>
    <w:p w14:paraId="70A5760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合同文件组成及优先顺序为：</w:t>
      </w:r>
      <w:r>
        <w:rPr>
          <w:rFonts w:hint="eastAsia" w:ascii="宋体" w:hAnsi="宋体" w:eastAsia="宋体" w:cs="宋体"/>
          <w:sz w:val="24"/>
          <w:highlight w:val="none"/>
          <w:u w:val="single"/>
        </w:rPr>
        <w:t>1、本合同协议书；2、中标通知书；3、投标函及其投标函附录；4、专用条款及其附件；5、通用合同条款；6、技术标准和要求；7、图纸；8、已标价的工程量清单；9、其他合同文件</w:t>
      </w:r>
      <w:r>
        <w:rPr>
          <w:rFonts w:hint="eastAsia" w:ascii="宋体" w:hAnsi="宋体" w:eastAsia="宋体" w:cs="宋体"/>
          <w:sz w:val="24"/>
          <w:highlight w:val="none"/>
        </w:rPr>
        <w:t>。</w:t>
      </w:r>
    </w:p>
    <w:p w14:paraId="73422C61">
      <w:pPr>
        <w:spacing w:line="500" w:lineRule="exact"/>
        <w:ind w:firstLine="470" w:firstLineChars="196"/>
        <w:rPr>
          <w:rFonts w:hint="eastAsia" w:ascii="宋体" w:hAnsi="宋体" w:eastAsia="宋体" w:cs="宋体"/>
          <w:sz w:val="24"/>
          <w:highlight w:val="none"/>
        </w:rPr>
      </w:pPr>
      <w:bookmarkStart w:id="31" w:name="_Toc5100"/>
      <w:r>
        <w:rPr>
          <w:rFonts w:hint="eastAsia" w:ascii="宋体" w:hAnsi="宋体" w:eastAsia="宋体" w:cs="宋体"/>
          <w:sz w:val="24"/>
          <w:highlight w:val="none"/>
        </w:rPr>
        <w:t>1.6 图纸和承包人文件</w:t>
      </w:r>
      <w:bookmarkEnd w:id="31"/>
      <w:r>
        <w:rPr>
          <w:rFonts w:hint="eastAsia" w:ascii="宋体" w:hAnsi="宋体" w:eastAsia="宋体" w:cs="宋体"/>
          <w:sz w:val="24"/>
          <w:highlight w:val="none"/>
        </w:rPr>
        <w:tab/>
      </w:r>
    </w:p>
    <w:p w14:paraId="583E1ED1">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1.6.1 图纸的提供</w:t>
      </w:r>
    </w:p>
    <w:p w14:paraId="36024340">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发包人向承包人提供图纸的期限：</w:t>
      </w:r>
      <w:r>
        <w:rPr>
          <w:rFonts w:hint="eastAsia" w:ascii="宋体" w:hAnsi="宋体" w:eastAsia="宋体" w:cs="宋体"/>
          <w:sz w:val="24"/>
          <w:highlight w:val="none"/>
          <w:u w:val="single"/>
        </w:rPr>
        <w:t>合同签订后10日内</w:t>
      </w:r>
      <w:r>
        <w:rPr>
          <w:rFonts w:hint="eastAsia" w:ascii="宋体" w:hAnsi="宋体" w:eastAsia="宋体" w:cs="宋体"/>
          <w:sz w:val="24"/>
          <w:highlight w:val="none"/>
        </w:rPr>
        <w:t>；</w:t>
      </w:r>
    </w:p>
    <w:p w14:paraId="4FE3F82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发包人向承包人提供图纸的数量：</w:t>
      </w:r>
      <w:r>
        <w:rPr>
          <w:rFonts w:hint="eastAsia" w:ascii="宋体" w:hAnsi="宋体" w:eastAsia="宋体" w:cs="宋体"/>
          <w:sz w:val="24"/>
          <w:highlight w:val="none"/>
          <w:u w:val="single"/>
        </w:rPr>
        <w:t>3套    </w:t>
      </w:r>
      <w:r>
        <w:rPr>
          <w:rFonts w:hint="eastAsia" w:ascii="宋体" w:hAnsi="宋体" w:eastAsia="宋体" w:cs="宋体"/>
          <w:sz w:val="24"/>
          <w:highlight w:val="none"/>
        </w:rPr>
        <w:t>；</w:t>
      </w:r>
    </w:p>
    <w:p w14:paraId="6800DC3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发包人向承包人提供图纸的内容：</w:t>
      </w:r>
      <w:r>
        <w:rPr>
          <w:rFonts w:hint="eastAsia" w:ascii="宋体" w:hAnsi="宋体" w:eastAsia="宋体" w:cs="宋体"/>
          <w:sz w:val="24"/>
          <w:highlight w:val="none"/>
          <w:u w:val="single"/>
        </w:rPr>
        <w:t>    </w:t>
      </w:r>
      <w:r>
        <w:rPr>
          <w:rFonts w:hint="eastAsia" w:ascii="宋体" w:hAnsi="宋体" w:eastAsia="宋体" w:cs="宋体"/>
          <w:sz w:val="24"/>
          <w:highlight w:val="none"/>
        </w:rPr>
        <w:t>。</w:t>
      </w:r>
    </w:p>
    <w:p w14:paraId="125CB2D2">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1.6.4 承包人文件</w:t>
      </w:r>
    </w:p>
    <w:p w14:paraId="76BF2D20">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需要由承包人提供的文件，包括：</w:t>
      </w:r>
      <w:r>
        <w:rPr>
          <w:rFonts w:hint="eastAsia" w:ascii="宋体" w:hAnsi="宋体" w:eastAsia="宋体" w:cs="宋体"/>
          <w:sz w:val="24"/>
          <w:highlight w:val="none"/>
          <w:u w:val="single"/>
        </w:rPr>
        <w:t xml:space="preserve">项目部人员组成，资质、安全生产许可证、施工组织设计、进度计划以及进度统计报表；本工程策划方案、深化设计图纸等 </w:t>
      </w:r>
      <w:r>
        <w:rPr>
          <w:rFonts w:hint="eastAsia" w:ascii="宋体" w:hAnsi="宋体" w:eastAsia="宋体" w:cs="宋体"/>
          <w:sz w:val="24"/>
          <w:highlight w:val="none"/>
        </w:rPr>
        <w:t>；</w:t>
      </w:r>
    </w:p>
    <w:p w14:paraId="74B8013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承包人提供的文件的期限为：</w:t>
      </w:r>
      <w:r>
        <w:rPr>
          <w:rFonts w:hint="eastAsia" w:ascii="宋体" w:hAnsi="宋体" w:eastAsia="宋体" w:cs="宋体"/>
          <w:sz w:val="24"/>
          <w:highlight w:val="none"/>
          <w:u w:val="single"/>
        </w:rPr>
        <w:t>执行通用条款  </w:t>
      </w:r>
      <w:r>
        <w:rPr>
          <w:rFonts w:hint="eastAsia" w:ascii="宋体" w:hAnsi="宋体" w:eastAsia="宋体" w:cs="宋体"/>
          <w:sz w:val="24"/>
          <w:highlight w:val="none"/>
        </w:rPr>
        <w:t>；</w:t>
      </w:r>
    </w:p>
    <w:p w14:paraId="66E331A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承包人提供的文件的数量为：</w:t>
      </w:r>
      <w:r>
        <w:rPr>
          <w:rFonts w:hint="eastAsia" w:ascii="宋体" w:hAnsi="宋体" w:eastAsia="宋体" w:cs="宋体"/>
          <w:sz w:val="24"/>
          <w:highlight w:val="none"/>
          <w:u w:val="single"/>
        </w:rPr>
        <w:t>执行通用条款     </w:t>
      </w:r>
      <w:r>
        <w:rPr>
          <w:rFonts w:hint="eastAsia" w:ascii="宋体" w:hAnsi="宋体" w:eastAsia="宋体" w:cs="宋体"/>
          <w:sz w:val="24"/>
          <w:highlight w:val="none"/>
        </w:rPr>
        <w:t>；</w:t>
      </w:r>
    </w:p>
    <w:p w14:paraId="1584D94D">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承包人提供的文件的形式为：</w:t>
      </w:r>
      <w:r>
        <w:rPr>
          <w:rFonts w:hint="eastAsia" w:ascii="宋体" w:hAnsi="宋体" w:eastAsia="宋体" w:cs="宋体"/>
          <w:sz w:val="24"/>
          <w:highlight w:val="none"/>
          <w:u w:val="single"/>
        </w:rPr>
        <w:t>执行通用条款   </w:t>
      </w:r>
      <w:r>
        <w:rPr>
          <w:rFonts w:hint="eastAsia" w:ascii="宋体" w:hAnsi="宋体" w:eastAsia="宋体" w:cs="宋体"/>
          <w:sz w:val="24"/>
          <w:highlight w:val="none"/>
        </w:rPr>
        <w:t>；</w:t>
      </w:r>
    </w:p>
    <w:p w14:paraId="020EB45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发包人审批承包人文件的期限：</w:t>
      </w:r>
      <w:r>
        <w:rPr>
          <w:rFonts w:hint="eastAsia" w:ascii="宋体" w:hAnsi="宋体" w:eastAsia="宋体" w:cs="宋体"/>
          <w:sz w:val="24"/>
          <w:highlight w:val="none"/>
          <w:u w:val="single"/>
        </w:rPr>
        <w:t> 执行通用条款 </w:t>
      </w:r>
      <w:r>
        <w:rPr>
          <w:rFonts w:hint="eastAsia" w:ascii="宋体" w:hAnsi="宋体" w:eastAsia="宋体" w:cs="宋体"/>
          <w:sz w:val="24"/>
          <w:highlight w:val="none"/>
        </w:rPr>
        <w:t>。</w:t>
      </w:r>
    </w:p>
    <w:p w14:paraId="7798264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1.6.5 现场图纸准备</w:t>
      </w:r>
    </w:p>
    <w:p w14:paraId="27E10060">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关于现场图纸准备的约定：</w:t>
      </w:r>
      <w:r>
        <w:rPr>
          <w:rFonts w:hint="eastAsia" w:ascii="宋体" w:hAnsi="宋体" w:eastAsia="宋体" w:cs="宋体"/>
          <w:sz w:val="24"/>
          <w:highlight w:val="none"/>
          <w:u w:val="single"/>
        </w:rPr>
        <w:t>承包人对工程文件负有保密义务，本合同相关工程图纸使用范围仅限于本合同目的，承包人不得任意扩大接触和使用范围，不得泄露给与本工程无关的其他人员，发包人无需支付保密措施费用。因承包人原因造成泄密的，承包人应承担赔偿损失等法律责任</w:t>
      </w:r>
      <w:r>
        <w:rPr>
          <w:rFonts w:hint="eastAsia" w:ascii="宋体" w:hAnsi="宋体" w:eastAsia="宋体" w:cs="宋体"/>
          <w:sz w:val="24"/>
          <w:highlight w:val="none"/>
        </w:rPr>
        <w:t>。</w:t>
      </w:r>
    </w:p>
    <w:p w14:paraId="23C23DE5">
      <w:pPr>
        <w:spacing w:line="500" w:lineRule="exact"/>
        <w:ind w:firstLine="470" w:firstLineChars="196"/>
        <w:rPr>
          <w:rFonts w:hint="eastAsia" w:ascii="宋体" w:hAnsi="宋体" w:eastAsia="宋体" w:cs="宋体"/>
          <w:sz w:val="24"/>
          <w:highlight w:val="none"/>
        </w:rPr>
      </w:pPr>
      <w:bookmarkStart w:id="32" w:name="_Toc9888"/>
      <w:r>
        <w:rPr>
          <w:rFonts w:hint="eastAsia" w:ascii="宋体" w:hAnsi="宋体" w:eastAsia="宋体" w:cs="宋体"/>
          <w:sz w:val="24"/>
          <w:highlight w:val="none"/>
        </w:rPr>
        <w:t>1.7 联络</w:t>
      </w:r>
      <w:bookmarkEnd w:id="32"/>
    </w:p>
    <w:p w14:paraId="1F05BCB3">
      <w:pPr>
        <w:spacing w:line="360" w:lineRule="auto"/>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1.7.1发包人和承包人应当在</w:t>
      </w:r>
      <w:r>
        <w:rPr>
          <w:rFonts w:hint="eastAsia" w:ascii="宋体" w:hAnsi="宋体" w:eastAsia="宋体" w:cs="宋体"/>
          <w:sz w:val="24"/>
          <w:highlight w:val="none"/>
          <w:u w:val="single"/>
        </w:rPr>
        <w:t xml:space="preserve">7   </w:t>
      </w:r>
      <w:r>
        <w:rPr>
          <w:rFonts w:hint="eastAsia" w:ascii="宋体" w:hAnsi="宋体" w:eastAsia="宋体" w:cs="宋体"/>
          <w:kern w:val="0"/>
          <w:sz w:val="24"/>
          <w:highlight w:val="none"/>
        </w:rPr>
        <w:t>天内将与合同有关的通知、批准、证明、证书、指示、指令、要求、请求、同意、意见、确定和决定等书面函件送达对方当事人。</w:t>
      </w:r>
    </w:p>
    <w:p w14:paraId="5C4B75B5">
      <w:pPr>
        <w:spacing w:line="360" w:lineRule="auto"/>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1.7.2 发包人接收文件的地点：</w:t>
      </w:r>
      <w:r>
        <w:rPr>
          <w:rFonts w:hint="eastAsia" w:ascii="宋体" w:hAnsi="宋体" w:eastAsia="宋体" w:cs="宋体"/>
          <w:sz w:val="24"/>
          <w:highlight w:val="none"/>
          <w:u w:val="single"/>
        </w:rPr>
        <w:t>业主所在地    </w:t>
      </w:r>
      <w:r>
        <w:rPr>
          <w:rFonts w:hint="eastAsia" w:ascii="宋体" w:hAnsi="宋体" w:eastAsia="宋体" w:cs="宋体"/>
          <w:kern w:val="0"/>
          <w:sz w:val="24"/>
          <w:highlight w:val="none"/>
        </w:rPr>
        <w:t>；</w:t>
      </w:r>
    </w:p>
    <w:p w14:paraId="5AF11817">
      <w:pPr>
        <w:spacing w:line="360" w:lineRule="auto"/>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发包人指定的接收人为：</w:t>
      </w:r>
      <w:r>
        <w:rPr>
          <w:rFonts w:hint="eastAsia" w:ascii="宋体" w:hAnsi="宋体" w:eastAsia="宋体" w:cs="宋体"/>
          <w:sz w:val="24"/>
          <w:highlight w:val="none"/>
          <w:u w:val="single"/>
        </w:rPr>
        <w:t>业主派驻的现场代表        </w:t>
      </w:r>
      <w:r>
        <w:rPr>
          <w:rFonts w:hint="eastAsia" w:ascii="宋体" w:hAnsi="宋体" w:eastAsia="宋体" w:cs="宋体"/>
          <w:kern w:val="0"/>
          <w:sz w:val="24"/>
          <w:highlight w:val="none"/>
        </w:rPr>
        <w:t>。</w:t>
      </w:r>
    </w:p>
    <w:p w14:paraId="5AC709EE">
      <w:pPr>
        <w:spacing w:line="360" w:lineRule="auto"/>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承包人接收文件的地点：</w:t>
      </w:r>
      <w:r>
        <w:rPr>
          <w:rFonts w:hint="eastAsia" w:ascii="宋体" w:hAnsi="宋体" w:eastAsia="宋体" w:cs="宋体"/>
          <w:sz w:val="24"/>
          <w:highlight w:val="none"/>
          <w:u w:val="single"/>
        </w:rPr>
        <w:t>承包人施工现场项目部       </w:t>
      </w:r>
      <w:r>
        <w:rPr>
          <w:rFonts w:hint="eastAsia" w:ascii="宋体" w:hAnsi="宋体" w:eastAsia="宋体" w:cs="宋体"/>
          <w:kern w:val="0"/>
          <w:sz w:val="24"/>
          <w:highlight w:val="none"/>
        </w:rPr>
        <w:t>；</w:t>
      </w:r>
    </w:p>
    <w:p w14:paraId="4017C6F4">
      <w:pPr>
        <w:spacing w:line="360" w:lineRule="auto"/>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承包人指定的接收人为：</w:t>
      </w:r>
      <w:r>
        <w:rPr>
          <w:rFonts w:hint="eastAsia" w:ascii="宋体" w:hAnsi="宋体" w:eastAsia="宋体" w:cs="宋体"/>
          <w:sz w:val="24"/>
          <w:highlight w:val="none"/>
          <w:u w:val="single"/>
        </w:rPr>
        <w:t>项目经理            </w:t>
      </w:r>
      <w:r>
        <w:rPr>
          <w:rFonts w:hint="eastAsia" w:ascii="宋体" w:hAnsi="宋体" w:eastAsia="宋体" w:cs="宋体"/>
          <w:kern w:val="0"/>
          <w:sz w:val="24"/>
          <w:highlight w:val="none"/>
        </w:rPr>
        <w:t>。</w:t>
      </w:r>
    </w:p>
    <w:p w14:paraId="54A7EC28">
      <w:pPr>
        <w:spacing w:line="360" w:lineRule="auto"/>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监理人接收文件的地点：</w:t>
      </w:r>
      <w:r>
        <w:rPr>
          <w:rFonts w:hint="eastAsia" w:ascii="宋体" w:hAnsi="宋体" w:eastAsia="宋体" w:cs="宋体"/>
          <w:sz w:val="24"/>
          <w:highlight w:val="none"/>
          <w:u w:val="single"/>
        </w:rPr>
        <w:t>/           </w:t>
      </w:r>
      <w:r>
        <w:rPr>
          <w:rFonts w:hint="eastAsia" w:ascii="宋体" w:hAnsi="宋体" w:eastAsia="宋体" w:cs="宋体"/>
          <w:kern w:val="0"/>
          <w:sz w:val="24"/>
          <w:highlight w:val="none"/>
        </w:rPr>
        <w:t>；</w:t>
      </w:r>
    </w:p>
    <w:p w14:paraId="2F028210">
      <w:pPr>
        <w:spacing w:line="360" w:lineRule="auto"/>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监理人指定的接收人为：</w:t>
      </w:r>
      <w:r>
        <w:rPr>
          <w:rFonts w:hint="eastAsia" w:ascii="宋体" w:hAnsi="宋体" w:eastAsia="宋体" w:cs="宋体"/>
          <w:sz w:val="24"/>
          <w:highlight w:val="none"/>
          <w:u w:val="single"/>
        </w:rPr>
        <w:t>/           </w:t>
      </w:r>
      <w:r>
        <w:rPr>
          <w:rFonts w:hint="eastAsia" w:ascii="宋体" w:hAnsi="宋体" w:eastAsia="宋体" w:cs="宋体"/>
          <w:kern w:val="0"/>
          <w:sz w:val="24"/>
          <w:highlight w:val="none"/>
        </w:rPr>
        <w:t>。</w:t>
      </w:r>
    </w:p>
    <w:p w14:paraId="2CED3918">
      <w:pPr>
        <w:spacing w:line="500" w:lineRule="exact"/>
        <w:ind w:firstLine="470" w:firstLineChars="196"/>
        <w:rPr>
          <w:rFonts w:hint="eastAsia" w:ascii="宋体" w:hAnsi="宋体" w:eastAsia="宋体" w:cs="宋体"/>
          <w:sz w:val="24"/>
          <w:highlight w:val="none"/>
        </w:rPr>
      </w:pPr>
      <w:bookmarkStart w:id="33" w:name="_Toc32443"/>
      <w:r>
        <w:rPr>
          <w:rFonts w:hint="eastAsia" w:ascii="宋体" w:hAnsi="宋体" w:eastAsia="宋体" w:cs="宋体"/>
          <w:sz w:val="24"/>
          <w:highlight w:val="none"/>
        </w:rPr>
        <w:t>1.10 交通运输</w:t>
      </w:r>
      <w:bookmarkEnd w:id="33"/>
    </w:p>
    <w:p w14:paraId="2FB2A056">
      <w:pPr>
        <w:spacing w:line="500" w:lineRule="exact"/>
        <w:ind w:firstLine="470" w:firstLineChars="196"/>
        <w:rPr>
          <w:rFonts w:hint="eastAsia" w:ascii="宋体" w:hAnsi="宋体" w:eastAsia="宋体" w:cs="宋体"/>
          <w:sz w:val="24"/>
          <w:highlight w:val="none"/>
        </w:rPr>
      </w:pPr>
      <w:bookmarkStart w:id="34" w:name="_Toc17655"/>
      <w:r>
        <w:rPr>
          <w:rFonts w:hint="eastAsia" w:ascii="宋体" w:hAnsi="宋体" w:eastAsia="宋体" w:cs="宋体"/>
          <w:sz w:val="24"/>
          <w:highlight w:val="none"/>
        </w:rPr>
        <w:t>1</w:t>
      </w:r>
      <w:bookmarkStart w:id="35" w:name="_Toc300934943"/>
      <w:bookmarkStart w:id="36" w:name="_Toc303539100"/>
      <w:bookmarkStart w:id="37" w:name="_Toc312677986"/>
      <w:bookmarkStart w:id="38" w:name="_Toc304295521"/>
      <w:bookmarkStart w:id="39" w:name="_Toc318581155"/>
      <w:r>
        <w:rPr>
          <w:rFonts w:hint="eastAsia" w:ascii="宋体" w:hAnsi="宋体" w:eastAsia="宋体" w:cs="宋体"/>
          <w:sz w:val="24"/>
          <w:highlight w:val="none"/>
        </w:rPr>
        <w:t>.10.1 出入现场的权利</w:t>
      </w:r>
      <w:bookmarkEnd w:id="34"/>
    </w:p>
    <w:p w14:paraId="6DAD20B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关于出入现场的权利的约定：</w:t>
      </w:r>
      <w:r>
        <w:rPr>
          <w:rFonts w:hint="eastAsia" w:ascii="宋体" w:hAnsi="宋体" w:eastAsia="宋体" w:cs="宋体"/>
          <w:sz w:val="24"/>
          <w:highlight w:val="none"/>
          <w:u w:val="single"/>
        </w:rPr>
        <w:t>/   </w:t>
      </w:r>
      <w:r>
        <w:rPr>
          <w:rFonts w:hint="eastAsia" w:ascii="宋体" w:hAnsi="宋体" w:eastAsia="宋体" w:cs="宋体"/>
          <w:sz w:val="24"/>
          <w:highlight w:val="none"/>
        </w:rPr>
        <w:t>。</w:t>
      </w:r>
    </w:p>
    <w:bookmarkEnd w:id="35"/>
    <w:bookmarkEnd w:id="36"/>
    <w:bookmarkEnd w:id="37"/>
    <w:bookmarkEnd w:id="38"/>
    <w:bookmarkEnd w:id="39"/>
    <w:p w14:paraId="3B02E6C6">
      <w:pPr>
        <w:spacing w:line="500" w:lineRule="exact"/>
        <w:ind w:firstLine="470" w:firstLineChars="196"/>
        <w:rPr>
          <w:rFonts w:hint="eastAsia" w:ascii="宋体" w:hAnsi="宋体" w:eastAsia="宋体" w:cs="宋体"/>
          <w:sz w:val="24"/>
          <w:highlight w:val="none"/>
        </w:rPr>
      </w:pPr>
      <w:bookmarkStart w:id="40" w:name="_Toc18697"/>
      <w:r>
        <w:rPr>
          <w:rFonts w:hint="eastAsia" w:ascii="宋体" w:hAnsi="宋体" w:eastAsia="宋体" w:cs="宋体"/>
          <w:sz w:val="24"/>
          <w:highlight w:val="none"/>
        </w:rPr>
        <w:t>1</w:t>
      </w:r>
      <w:bookmarkStart w:id="41" w:name="_Toc312677987"/>
      <w:bookmarkStart w:id="42" w:name="_Toc318581156"/>
      <w:bookmarkStart w:id="43" w:name="_Toc303539101"/>
      <w:bookmarkStart w:id="44" w:name="_Toc300934944"/>
      <w:bookmarkStart w:id="45" w:name="_Toc304295522"/>
      <w:r>
        <w:rPr>
          <w:rFonts w:hint="eastAsia" w:ascii="宋体" w:hAnsi="宋体" w:eastAsia="宋体" w:cs="宋体"/>
          <w:sz w:val="24"/>
          <w:highlight w:val="none"/>
        </w:rPr>
        <w:t>.10.</w:t>
      </w:r>
      <w:r>
        <w:rPr>
          <w:rFonts w:hint="eastAsia" w:ascii="宋体" w:hAnsi="宋体" w:eastAsia="宋体" w:cs="宋体"/>
          <w:sz w:val="24"/>
          <w:highlight w:val="none"/>
          <w:lang w:val="en-US" w:eastAsia="zh-CN"/>
        </w:rPr>
        <w:t>2</w:t>
      </w:r>
      <w:r>
        <w:rPr>
          <w:rFonts w:hint="eastAsia" w:ascii="宋体" w:hAnsi="宋体" w:eastAsia="宋体" w:cs="宋体"/>
          <w:sz w:val="24"/>
          <w:highlight w:val="none"/>
        </w:rPr>
        <w:t>场内交通</w:t>
      </w:r>
      <w:bookmarkEnd w:id="40"/>
    </w:p>
    <w:p w14:paraId="5CF6910A">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关于场外交通和场内交通的边界的约定：</w:t>
      </w:r>
      <w:r>
        <w:rPr>
          <w:rFonts w:hint="eastAsia" w:ascii="Times New Roman" w:hAnsi="Times New Roman" w:eastAsia="宋体" w:cs="Times New Roman"/>
          <w:sz w:val="24"/>
          <w:highlight w:val="none"/>
          <w:u w:val="single"/>
        </w:rPr>
        <w:t>发包人确定的施工场地界面为准</w:t>
      </w:r>
      <w:r>
        <w:rPr>
          <w:rFonts w:hint="eastAsia" w:ascii="宋体" w:hAnsi="宋体" w:eastAsia="宋体" w:cs="宋体"/>
          <w:sz w:val="24"/>
          <w:highlight w:val="none"/>
          <w:u w:val="single"/>
        </w:rPr>
        <w:t></w:t>
      </w:r>
      <w:r>
        <w:rPr>
          <w:rFonts w:hint="eastAsia" w:ascii="宋体" w:hAnsi="宋体" w:eastAsia="宋体" w:cs="宋体"/>
          <w:sz w:val="24"/>
          <w:highlight w:val="none"/>
        </w:rPr>
        <w:t>。</w:t>
      </w:r>
    </w:p>
    <w:p w14:paraId="0150DCC6">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关于发包人向承包人免费提供满足工程施工需要的场内道路和交通设施的约定：</w:t>
      </w:r>
      <w:r>
        <w:rPr>
          <w:rFonts w:hint="eastAsia" w:ascii="宋体" w:hAnsi="宋体" w:eastAsia="宋体" w:cs="宋体"/>
          <w:sz w:val="24"/>
          <w:highlight w:val="none"/>
          <w:u w:val="single"/>
        </w:rPr>
        <w:t>/</w:t>
      </w:r>
      <w:r>
        <w:rPr>
          <w:rFonts w:hint="eastAsia" w:ascii="宋体" w:hAnsi="宋体" w:eastAsia="宋体" w:cs="宋体"/>
          <w:sz w:val="24"/>
          <w:highlight w:val="none"/>
        </w:rPr>
        <w:t>。</w:t>
      </w:r>
      <w:bookmarkEnd w:id="41"/>
      <w:bookmarkEnd w:id="42"/>
      <w:bookmarkEnd w:id="43"/>
      <w:bookmarkEnd w:id="44"/>
      <w:bookmarkEnd w:id="45"/>
      <w:r>
        <w:rPr>
          <w:rFonts w:hint="eastAsia" w:ascii="宋体" w:hAnsi="宋体" w:eastAsia="宋体" w:cs="宋体"/>
          <w:sz w:val="24"/>
          <w:highlight w:val="none"/>
        </w:rPr>
        <w:t xml:space="preserve">  </w:t>
      </w:r>
      <w:bookmarkStart w:id="46" w:name="_Toc318581157"/>
    </w:p>
    <w:p w14:paraId="777DBED4">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1.10.</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超大件和超重件的运输</w:t>
      </w:r>
    </w:p>
    <w:p w14:paraId="7BAF795B">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运输超大件或超重件所需的道路和桥梁临时加固改造费用和其他有关费用由</w:t>
      </w:r>
      <w:r>
        <w:rPr>
          <w:rFonts w:hint="eastAsia" w:ascii="宋体" w:hAnsi="宋体" w:eastAsia="宋体" w:cs="宋体"/>
          <w:sz w:val="24"/>
          <w:highlight w:val="none"/>
          <w:u w:val="single"/>
        </w:rPr>
        <w:t xml:space="preserve"> 承包人    </w:t>
      </w:r>
      <w:r>
        <w:rPr>
          <w:rFonts w:hint="eastAsia" w:ascii="宋体" w:hAnsi="宋体" w:eastAsia="宋体" w:cs="宋体"/>
          <w:sz w:val="24"/>
          <w:highlight w:val="none"/>
        </w:rPr>
        <w:t>承担。</w:t>
      </w:r>
    </w:p>
    <w:bookmarkEnd w:id="46"/>
    <w:p w14:paraId="56C2CD73">
      <w:pPr>
        <w:spacing w:line="360" w:lineRule="auto"/>
        <w:ind w:firstLine="480" w:firstLineChars="200"/>
        <w:jc w:val="left"/>
        <w:rPr>
          <w:rFonts w:hint="eastAsia" w:ascii="宋体" w:hAnsi="宋体" w:eastAsia="宋体" w:cs="宋体"/>
          <w:sz w:val="24"/>
          <w:highlight w:val="none"/>
        </w:rPr>
      </w:pPr>
      <w:bookmarkStart w:id="47" w:name="_Toc12593"/>
      <w:r>
        <w:rPr>
          <w:rFonts w:hint="eastAsia" w:ascii="宋体" w:hAnsi="宋体" w:eastAsia="宋体" w:cs="宋体"/>
          <w:sz w:val="24"/>
          <w:highlight w:val="none"/>
        </w:rPr>
        <w:t>1.11 知识产权</w:t>
      </w:r>
      <w:bookmarkEnd w:id="47"/>
    </w:p>
    <w:p w14:paraId="3B87BDE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sz w:val="24"/>
          <w:highlight w:val="none"/>
          <w:u w:val="single"/>
        </w:rPr>
        <w:t xml:space="preserve">归发包人所有 </w:t>
      </w:r>
      <w:r>
        <w:rPr>
          <w:rFonts w:hint="eastAsia" w:ascii="宋体" w:hAnsi="宋体" w:eastAsia="宋体" w:cs="宋体"/>
          <w:sz w:val="24"/>
          <w:highlight w:val="none"/>
        </w:rPr>
        <w:t>。</w:t>
      </w:r>
    </w:p>
    <w:p w14:paraId="54B5DE6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关于发包人提供的上述文件的使用限制的要求：</w:t>
      </w:r>
      <w:r>
        <w:rPr>
          <w:rFonts w:hint="eastAsia" w:ascii="宋体" w:hAnsi="宋体" w:eastAsia="宋体" w:cs="宋体"/>
          <w:sz w:val="24"/>
          <w:highlight w:val="none"/>
          <w:u w:val="single"/>
        </w:rPr>
        <w:t xml:space="preserve">  合同签订后至项目竣工验收    </w:t>
      </w:r>
      <w:r>
        <w:rPr>
          <w:rFonts w:hint="eastAsia" w:ascii="宋体" w:hAnsi="宋体" w:eastAsia="宋体" w:cs="宋体"/>
          <w:sz w:val="24"/>
          <w:highlight w:val="none"/>
        </w:rPr>
        <w:t>。</w:t>
      </w:r>
    </w:p>
    <w:p w14:paraId="3BE4587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1.11.2 关于承包人为实施工程所编制文件的著作权的归属：</w:t>
      </w:r>
      <w:r>
        <w:rPr>
          <w:rFonts w:hint="eastAsia" w:ascii="宋体" w:hAnsi="宋体" w:eastAsia="宋体" w:cs="宋体"/>
          <w:sz w:val="24"/>
          <w:highlight w:val="none"/>
          <w:u w:val="single"/>
        </w:rPr>
        <w:t xml:space="preserve">  归发包人所有</w:t>
      </w:r>
      <w:r>
        <w:rPr>
          <w:rFonts w:hint="eastAsia" w:ascii="宋体" w:hAnsi="宋体" w:eastAsia="宋体" w:cs="宋体"/>
          <w:sz w:val="24"/>
          <w:highlight w:val="none"/>
        </w:rPr>
        <w:t>。</w:t>
      </w:r>
    </w:p>
    <w:p w14:paraId="1D7A0FC0">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关于承包人提供的上述文件的使用限制的要求：</w:t>
      </w:r>
      <w:r>
        <w:rPr>
          <w:rFonts w:hint="eastAsia" w:ascii="宋体" w:hAnsi="宋体" w:eastAsia="宋体" w:cs="宋体"/>
          <w:sz w:val="24"/>
          <w:highlight w:val="none"/>
          <w:u w:val="single"/>
        </w:rPr>
        <w:t xml:space="preserve">合同签订后至项目竣工验收 </w:t>
      </w:r>
      <w:r>
        <w:rPr>
          <w:rFonts w:hint="eastAsia" w:ascii="宋体" w:hAnsi="宋体" w:eastAsia="宋体" w:cs="宋体"/>
          <w:sz w:val="24"/>
          <w:highlight w:val="none"/>
        </w:rPr>
        <w:t>。</w:t>
      </w:r>
    </w:p>
    <w:p w14:paraId="2DAFF574">
      <w:pPr>
        <w:spacing w:line="360" w:lineRule="auto"/>
        <w:ind w:firstLine="480" w:firstLineChars="200"/>
        <w:jc w:val="left"/>
        <w:rPr>
          <w:rFonts w:hint="eastAsia" w:ascii="宋体" w:hAnsi="宋体" w:eastAsia="宋体" w:cs="宋体"/>
          <w:kern w:val="0"/>
          <w:sz w:val="24"/>
          <w:highlight w:val="none"/>
        </w:rPr>
      </w:pPr>
      <w:bookmarkStart w:id="48" w:name="_Toc29075"/>
      <w:r>
        <w:rPr>
          <w:rFonts w:hint="eastAsia" w:ascii="宋体" w:hAnsi="宋体" w:eastAsia="宋体" w:cs="宋体"/>
          <w:sz w:val="24"/>
          <w:highlight w:val="none"/>
        </w:rPr>
        <w:t>1.11.4 承包人在施工过程中所采用的专利、专有技术、技术秘密的使用费的承担方式：</w:t>
      </w:r>
      <w:r>
        <w:rPr>
          <w:rFonts w:hint="eastAsia" w:ascii="宋体" w:hAnsi="宋体" w:eastAsia="宋体" w:cs="宋体"/>
          <w:sz w:val="24"/>
          <w:highlight w:val="none"/>
          <w:u w:val="single"/>
        </w:rPr>
        <w:t xml:space="preserve">  由承包人承担         </w:t>
      </w:r>
      <w:r>
        <w:rPr>
          <w:rFonts w:hint="eastAsia" w:ascii="宋体" w:hAnsi="宋体" w:eastAsia="宋体" w:cs="宋体"/>
          <w:kern w:val="0"/>
          <w:sz w:val="24"/>
          <w:highlight w:val="none"/>
        </w:rPr>
        <w:t>。</w:t>
      </w:r>
      <w:bookmarkEnd w:id="48"/>
    </w:p>
    <w:p w14:paraId="64AC2C4B">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1.13工程量清单错误的修正</w:t>
      </w:r>
    </w:p>
    <w:p w14:paraId="47C328D1">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出现工程量清单错误时，是否调整合同价格：</w:t>
      </w:r>
      <w:r>
        <w:rPr>
          <w:rFonts w:hint="eastAsia" w:ascii="宋体" w:hAnsi="宋体" w:eastAsia="宋体" w:cs="宋体"/>
          <w:sz w:val="24"/>
          <w:highlight w:val="none"/>
          <w:u w:val="single"/>
        </w:rPr>
        <w:t xml:space="preserve">            </w:t>
      </w:r>
      <w:r>
        <w:rPr>
          <w:rFonts w:hint="eastAsia" w:ascii="宋体" w:hAnsi="宋体" w:eastAsia="宋体" w:cs="宋体"/>
          <w:kern w:val="0"/>
          <w:sz w:val="24"/>
          <w:highlight w:val="none"/>
        </w:rPr>
        <w:t>。</w:t>
      </w:r>
    </w:p>
    <w:p w14:paraId="7803184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允许调整合同价格的工程量偏差范围：</w:t>
      </w:r>
      <w:r>
        <w:rPr>
          <w:rFonts w:hint="eastAsia" w:ascii="宋体" w:hAnsi="宋体" w:eastAsia="宋体" w:cs="宋体"/>
          <w:sz w:val="24"/>
          <w:highlight w:val="none"/>
          <w:u w:val="single"/>
        </w:rPr>
        <w:t xml:space="preserve">                </w:t>
      </w:r>
      <w:r>
        <w:rPr>
          <w:rFonts w:hint="eastAsia" w:ascii="宋体" w:hAnsi="宋体" w:eastAsia="宋体" w:cs="宋体"/>
          <w:kern w:val="0"/>
          <w:sz w:val="24"/>
          <w:highlight w:val="none"/>
        </w:rPr>
        <w:t>。</w:t>
      </w:r>
    </w:p>
    <w:p w14:paraId="2D0237B9">
      <w:pPr>
        <w:spacing w:line="360" w:lineRule="auto"/>
        <w:ind w:firstLine="482" w:firstLineChars="200"/>
        <w:jc w:val="left"/>
        <w:rPr>
          <w:rFonts w:hint="eastAsia" w:ascii="宋体" w:hAnsi="宋体" w:eastAsia="宋体" w:cs="宋体"/>
          <w:b/>
          <w:sz w:val="24"/>
          <w:szCs w:val="24"/>
          <w:highlight w:val="none"/>
        </w:rPr>
      </w:pPr>
      <w:bookmarkStart w:id="49" w:name="_Toc351203634"/>
      <w:r>
        <w:rPr>
          <w:rFonts w:hint="eastAsia" w:ascii="宋体" w:hAnsi="宋体" w:eastAsia="宋体" w:cs="宋体"/>
          <w:b/>
          <w:sz w:val="24"/>
          <w:szCs w:val="24"/>
          <w:highlight w:val="none"/>
        </w:rPr>
        <w:t>2</w:t>
      </w:r>
      <w:bookmarkStart w:id="50" w:name="_Toc292559867"/>
      <w:bookmarkStart w:id="51" w:name="_Toc297120457"/>
      <w:bookmarkStart w:id="52" w:name="_Toc296347156"/>
      <w:bookmarkStart w:id="53" w:name="_Toc296346658"/>
      <w:bookmarkStart w:id="54" w:name="_Toc292559362"/>
      <w:bookmarkStart w:id="55" w:name="_Toc296503157"/>
      <w:bookmarkStart w:id="56" w:name="_Toc296890985"/>
      <w:bookmarkStart w:id="57" w:name="_Toc296944496"/>
      <w:bookmarkStart w:id="58" w:name="_Toc297048343"/>
      <w:bookmarkStart w:id="59" w:name="_Toc296891197"/>
      <w:r>
        <w:rPr>
          <w:rFonts w:hint="eastAsia" w:ascii="宋体" w:hAnsi="宋体" w:eastAsia="宋体" w:cs="宋体"/>
          <w:b/>
          <w:sz w:val="24"/>
          <w:szCs w:val="24"/>
          <w:highlight w:val="none"/>
        </w:rPr>
        <w:t>. 发包人</w:t>
      </w:r>
      <w:bookmarkEnd w:id="49"/>
    </w:p>
    <w:bookmarkEnd w:id="50"/>
    <w:bookmarkEnd w:id="51"/>
    <w:bookmarkEnd w:id="52"/>
    <w:bookmarkEnd w:id="53"/>
    <w:bookmarkEnd w:id="54"/>
    <w:bookmarkEnd w:id="55"/>
    <w:bookmarkEnd w:id="56"/>
    <w:bookmarkEnd w:id="57"/>
    <w:bookmarkEnd w:id="58"/>
    <w:bookmarkEnd w:id="59"/>
    <w:p w14:paraId="694F8EB4">
      <w:pPr>
        <w:spacing w:line="360" w:lineRule="auto"/>
        <w:ind w:firstLine="480" w:firstLineChars="200"/>
        <w:jc w:val="left"/>
        <w:rPr>
          <w:rFonts w:hint="eastAsia" w:ascii="宋体" w:hAnsi="宋体" w:eastAsia="宋体" w:cs="宋体"/>
          <w:sz w:val="24"/>
          <w:highlight w:val="none"/>
        </w:rPr>
      </w:pPr>
      <w:bookmarkStart w:id="60" w:name="_Toc1040"/>
      <w:r>
        <w:rPr>
          <w:rFonts w:hint="eastAsia" w:ascii="宋体" w:hAnsi="宋体" w:eastAsia="宋体" w:cs="宋体"/>
          <w:sz w:val="24"/>
          <w:highlight w:val="none"/>
        </w:rPr>
        <w:t>2.2 发包人代表</w:t>
      </w:r>
      <w:bookmarkEnd w:id="60"/>
    </w:p>
    <w:p w14:paraId="59A916F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发包人代表：</w:t>
      </w:r>
    </w:p>
    <w:p w14:paraId="31C3B98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姓    名：</w:t>
      </w:r>
      <w:r>
        <w:rPr>
          <w:rFonts w:hint="eastAsia" w:ascii="宋体" w:hAnsi="宋体" w:eastAsia="宋体" w:cs="宋体"/>
          <w:sz w:val="24"/>
          <w:highlight w:val="none"/>
          <w:u w:val="single"/>
        </w:rPr>
        <w:t>     </w:t>
      </w:r>
      <w:r>
        <w:rPr>
          <w:rFonts w:hint="eastAsia" w:ascii="宋体" w:hAnsi="宋体" w:eastAsia="宋体" w:cs="宋体"/>
          <w:sz w:val="24"/>
          <w:highlight w:val="none"/>
        </w:rPr>
        <w:t>；</w:t>
      </w:r>
    </w:p>
    <w:p w14:paraId="721A8FCE">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身份证号：</w:t>
      </w:r>
      <w:r>
        <w:rPr>
          <w:rFonts w:hint="eastAsia" w:ascii="宋体" w:hAnsi="宋体" w:eastAsia="宋体" w:cs="宋体"/>
          <w:sz w:val="24"/>
          <w:highlight w:val="none"/>
          <w:u w:val="single"/>
        </w:rPr>
        <w:t>      </w:t>
      </w:r>
      <w:r>
        <w:rPr>
          <w:rFonts w:hint="eastAsia" w:ascii="宋体" w:hAnsi="宋体" w:eastAsia="宋体" w:cs="宋体"/>
          <w:sz w:val="24"/>
          <w:highlight w:val="none"/>
        </w:rPr>
        <w:t>；</w:t>
      </w:r>
    </w:p>
    <w:p w14:paraId="3F11D061">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职    务：</w:t>
      </w:r>
      <w:r>
        <w:rPr>
          <w:rFonts w:hint="eastAsia" w:ascii="宋体" w:hAnsi="宋体" w:eastAsia="宋体" w:cs="宋体"/>
          <w:sz w:val="24"/>
          <w:highlight w:val="none"/>
          <w:u w:val="single"/>
        </w:rPr>
        <w:t>    </w:t>
      </w:r>
      <w:r>
        <w:rPr>
          <w:rFonts w:hint="eastAsia" w:ascii="宋体" w:hAnsi="宋体" w:eastAsia="宋体" w:cs="宋体"/>
          <w:sz w:val="24"/>
          <w:highlight w:val="none"/>
        </w:rPr>
        <w:t>；</w:t>
      </w:r>
    </w:p>
    <w:p w14:paraId="2D022F7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联系电话：</w:t>
      </w:r>
      <w:r>
        <w:rPr>
          <w:rFonts w:hint="eastAsia" w:ascii="宋体" w:hAnsi="宋体" w:eastAsia="宋体" w:cs="宋体"/>
          <w:sz w:val="24"/>
          <w:highlight w:val="none"/>
          <w:u w:val="single"/>
        </w:rPr>
        <w:t>     </w:t>
      </w:r>
      <w:r>
        <w:rPr>
          <w:rFonts w:hint="eastAsia" w:ascii="宋体" w:hAnsi="宋体" w:eastAsia="宋体" w:cs="宋体"/>
          <w:sz w:val="24"/>
          <w:highlight w:val="none"/>
        </w:rPr>
        <w:t>；</w:t>
      </w:r>
    </w:p>
    <w:p w14:paraId="60054AF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电子信箱：</w:t>
      </w:r>
      <w:r>
        <w:rPr>
          <w:rFonts w:hint="eastAsia" w:ascii="宋体" w:hAnsi="宋体" w:eastAsia="宋体" w:cs="宋体"/>
          <w:sz w:val="24"/>
          <w:highlight w:val="none"/>
          <w:u w:val="single"/>
        </w:rPr>
        <w:t>     </w:t>
      </w:r>
      <w:r>
        <w:rPr>
          <w:rFonts w:hint="eastAsia" w:ascii="宋体" w:hAnsi="宋体" w:eastAsia="宋体" w:cs="宋体"/>
          <w:sz w:val="24"/>
          <w:highlight w:val="none"/>
        </w:rPr>
        <w:t>；</w:t>
      </w:r>
    </w:p>
    <w:p w14:paraId="350E9B9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通信地址：</w:t>
      </w:r>
      <w:r>
        <w:rPr>
          <w:rFonts w:hint="eastAsia" w:ascii="宋体" w:hAnsi="宋体" w:eastAsia="宋体" w:cs="宋体"/>
          <w:sz w:val="24"/>
          <w:highlight w:val="none"/>
          <w:u w:val="single"/>
        </w:rPr>
        <w:t>    </w:t>
      </w:r>
      <w:r>
        <w:rPr>
          <w:rFonts w:hint="eastAsia" w:ascii="宋体" w:hAnsi="宋体" w:eastAsia="宋体" w:cs="宋体"/>
          <w:sz w:val="24"/>
          <w:highlight w:val="none"/>
        </w:rPr>
        <w:t>。</w:t>
      </w:r>
    </w:p>
    <w:p w14:paraId="4BA1C78C">
      <w:pPr>
        <w:spacing w:line="360" w:lineRule="auto"/>
        <w:ind w:firstLine="480" w:firstLineChars="200"/>
        <w:rPr>
          <w:rFonts w:hint="eastAsia" w:ascii="宋体" w:hAnsi="宋体" w:eastAsia="宋体" w:cs="宋体"/>
          <w:b/>
          <w:sz w:val="24"/>
          <w:highlight w:val="none"/>
        </w:rPr>
      </w:pPr>
      <w:r>
        <w:rPr>
          <w:rFonts w:hint="eastAsia" w:ascii="宋体" w:hAnsi="宋体" w:eastAsia="宋体" w:cs="宋体"/>
          <w:sz w:val="24"/>
          <w:highlight w:val="none"/>
        </w:rPr>
        <w:t>发包人对发包人代表的授权范围如下：</w:t>
      </w:r>
      <w:r>
        <w:rPr>
          <w:rFonts w:hint="eastAsia" w:ascii="宋体" w:hAnsi="宋体" w:eastAsia="宋体" w:cs="宋体"/>
          <w:sz w:val="24"/>
          <w:highlight w:val="none"/>
          <w:u w:val="single"/>
        </w:rPr>
        <w:t xml:space="preserve">督促指导监理工程师行使职权，协调施工现场各方面的关系，协调工程质量、进度和安全文明施工中存在的问题，解决有关设计和技术签证，办理、签认现场经济技术签证，审核工程进度报表。     </w:t>
      </w:r>
      <w:r>
        <w:rPr>
          <w:rFonts w:hint="eastAsia" w:ascii="宋体" w:hAnsi="宋体" w:eastAsia="宋体" w:cs="宋体"/>
          <w:sz w:val="24"/>
          <w:highlight w:val="none"/>
        </w:rPr>
        <w:t>。</w:t>
      </w:r>
    </w:p>
    <w:p w14:paraId="7FB60B71">
      <w:pPr>
        <w:spacing w:line="360" w:lineRule="auto"/>
        <w:ind w:firstLine="480" w:firstLineChars="200"/>
        <w:jc w:val="left"/>
        <w:rPr>
          <w:rFonts w:hint="eastAsia" w:ascii="宋体" w:hAnsi="宋体" w:eastAsia="宋体" w:cs="宋体"/>
          <w:sz w:val="24"/>
          <w:highlight w:val="none"/>
        </w:rPr>
      </w:pPr>
      <w:bookmarkStart w:id="61" w:name="_Toc22305"/>
      <w:r>
        <w:rPr>
          <w:rFonts w:hint="eastAsia" w:ascii="宋体" w:hAnsi="宋体" w:eastAsia="宋体" w:cs="宋体"/>
          <w:sz w:val="24"/>
          <w:highlight w:val="none"/>
        </w:rPr>
        <w:t>2.4 施工现场、施工条件和基础资料的提供</w:t>
      </w:r>
      <w:bookmarkEnd w:id="61"/>
    </w:p>
    <w:p w14:paraId="2CA8D992">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2.4.1 提供施工现场</w:t>
      </w:r>
    </w:p>
    <w:p w14:paraId="1609D50D">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关于发包人移交施工现场的期限要求：</w:t>
      </w:r>
      <w:r>
        <w:rPr>
          <w:rFonts w:hint="eastAsia" w:ascii="宋体" w:hAnsi="宋体" w:eastAsia="宋体" w:cs="宋体"/>
          <w:sz w:val="24"/>
          <w:highlight w:val="none"/>
          <w:u w:val="single"/>
        </w:rPr>
        <w:t xml:space="preserve">工程开工前    </w:t>
      </w:r>
      <w:r>
        <w:rPr>
          <w:rFonts w:hint="eastAsia" w:ascii="宋体" w:hAnsi="宋体" w:eastAsia="宋体" w:cs="宋体"/>
          <w:sz w:val="24"/>
          <w:highlight w:val="none"/>
        </w:rPr>
        <w:t>。</w:t>
      </w:r>
    </w:p>
    <w:p w14:paraId="27785F4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2.4.2 提供施工条件</w:t>
      </w:r>
    </w:p>
    <w:p w14:paraId="270F0E94">
      <w:pPr>
        <w:pStyle w:val="10"/>
        <w:spacing w:line="480" w:lineRule="exact"/>
        <w:ind w:firstLine="480" w:firstLineChars="200"/>
        <w:rPr>
          <w:rFonts w:hint="eastAsia" w:ascii="宋体" w:hAnsi="宋体" w:eastAsia="宋体" w:cs="仿宋"/>
          <w:bCs/>
          <w:sz w:val="24"/>
          <w:szCs w:val="24"/>
          <w:highlight w:val="none"/>
          <w:u w:val="single"/>
          <w:lang w:val="zh-CN"/>
        </w:rPr>
      </w:pPr>
      <w:r>
        <w:rPr>
          <w:rFonts w:hint="eastAsia" w:ascii="宋体" w:hAnsi="宋体" w:eastAsia="宋体" w:cs="宋体"/>
          <w:sz w:val="24"/>
          <w:szCs w:val="24"/>
          <w:highlight w:val="none"/>
        </w:rPr>
        <w:t>关于发包人应负责提供施工所需要的条件，包括：</w:t>
      </w:r>
      <w:r>
        <w:rPr>
          <w:rFonts w:hint="eastAsia" w:ascii="宋体" w:hAnsi="宋体" w:eastAsia="宋体" w:cs="宋体"/>
          <w:sz w:val="24"/>
          <w:szCs w:val="24"/>
          <w:highlight w:val="none"/>
          <w:u w:val="single"/>
        </w:rPr>
        <w:t xml:space="preserve">  </w:t>
      </w:r>
      <w:r>
        <w:rPr>
          <w:rFonts w:hint="eastAsia" w:ascii="宋体" w:hAnsi="宋体" w:eastAsia="宋体" w:cs="仿宋"/>
          <w:bCs/>
          <w:sz w:val="24"/>
          <w:szCs w:val="24"/>
          <w:highlight w:val="none"/>
          <w:u w:val="single"/>
        </w:rPr>
        <w:t>（1）</w:t>
      </w:r>
      <w:r>
        <w:rPr>
          <w:rFonts w:hint="eastAsia" w:ascii="宋体" w:hAnsi="宋体" w:eastAsia="宋体" w:cs="仿宋"/>
          <w:bCs/>
          <w:sz w:val="24"/>
          <w:szCs w:val="24"/>
          <w:highlight w:val="none"/>
          <w:u w:val="single"/>
          <w:lang w:val="zh-CN"/>
        </w:rPr>
        <w:t>将施工所需的水、电、电讯线路接至施工场地的时间、地点和供应要求：执行《通用条款》8.1.（2）款。将水、电引至施工现场。安装电表，供电线路由施工单位安装并向发包人交纳水、电费。其计量和计价方法为：按供水、供电管理部门公布的收费标准及公摊损耗量由施工单位全额缴纳。</w:t>
      </w:r>
    </w:p>
    <w:p w14:paraId="23814A41">
      <w:pPr>
        <w:pStyle w:val="10"/>
        <w:spacing w:line="480" w:lineRule="exact"/>
        <w:ind w:firstLine="480" w:firstLineChars="200"/>
        <w:rPr>
          <w:rFonts w:hint="eastAsia" w:ascii="宋体" w:hAnsi="宋体" w:eastAsia="宋体" w:cs="仿宋"/>
          <w:bCs/>
          <w:sz w:val="24"/>
          <w:szCs w:val="24"/>
          <w:highlight w:val="none"/>
          <w:u w:val="single"/>
          <w:lang w:val="zh-CN"/>
        </w:rPr>
      </w:pPr>
      <w:r>
        <w:rPr>
          <w:rFonts w:hint="eastAsia" w:ascii="宋体" w:hAnsi="宋体" w:eastAsia="宋体" w:cs="仿宋"/>
          <w:bCs/>
          <w:sz w:val="24"/>
          <w:szCs w:val="24"/>
          <w:highlight w:val="none"/>
          <w:u w:val="single"/>
        </w:rPr>
        <w:t>（2）</w:t>
      </w:r>
      <w:r>
        <w:rPr>
          <w:rFonts w:hint="eastAsia" w:ascii="宋体" w:hAnsi="宋体" w:eastAsia="宋体" w:cs="仿宋"/>
          <w:bCs/>
          <w:sz w:val="24"/>
          <w:szCs w:val="24"/>
          <w:highlight w:val="none"/>
          <w:u w:val="single"/>
          <w:lang w:val="zh-CN"/>
        </w:rPr>
        <w:t>图纸会审和设计交底时间：工程开工前 5日内。</w:t>
      </w:r>
    </w:p>
    <w:p w14:paraId="74E25DB4">
      <w:pPr>
        <w:pStyle w:val="10"/>
        <w:spacing w:line="480" w:lineRule="exact"/>
        <w:ind w:firstLine="480" w:firstLineChars="200"/>
        <w:rPr>
          <w:rFonts w:hint="eastAsia" w:ascii="宋体" w:hAnsi="宋体" w:eastAsia="宋体" w:cs="宋体"/>
          <w:sz w:val="24"/>
          <w:szCs w:val="24"/>
          <w:highlight w:val="none"/>
          <w:u w:val="single"/>
        </w:rPr>
      </w:pPr>
      <w:r>
        <w:rPr>
          <w:rFonts w:hint="eastAsia" w:ascii="宋体" w:hAnsi="宋体" w:eastAsia="宋体" w:cs="仿宋"/>
          <w:bCs/>
          <w:sz w:val="24"/>
          <w:szCs w:val="24"/>
          <w:highlight w:val="none"/>
          <w:u w:val="single"/>
        </w:rPr>
        <w:t>（3）</w:t>
      </w:r>
      <w:r>
        <w:rPr>
          <w:rFonts w:hint="eastAsia" w:ascii="宋体" w:hAnsi="宋体" w:eastAsia="宋体" w:cs="仿宋"/>
          <w:bCs/>
          <w:sz w:val="24"/>
          <w:szCs w:val="24"/>
          <w:highlight w:val="none"/>
          <w:u w:val="single"/>
          <w:lang w:val="zh-CN"/>
        </w:rPr>
        <w:t>双方约定发包人应做的其他工作：无</w:t>
      </w:r>
      <w:r>
        <w:rPr>
          <w:rFonts w:hint="eastAsia" w:ascii="宋体" w:hAnsi="宋体" w:eastAsia="宋体" w:cs="仿宋"/>
          <w:bCs/>
          <w:sz w:val="24"/>
          <w:szCs w:val="24"/>
          <w:highlight w:val="none"/>
          <w:u w:val="single"/>
        </w:rPr>
        <w:t xml:space="preserve">  </w:t>
      </w:r>
      <w:r>
        <w:rPr>
          <w:rFonts w:hint="eastAsia" w:ascii="宋体" w:hAnsi="宋体" w:eastAsia="宋体" w:cs="仿宋"/>
          <w:bCs/>
          <w:sz w:val="24"/>
          <w:szCs w:val="24"/>
          <w:highlight w:val="none"/>
        </w:rPr>
        <w:t xml:space="preserve">    </w:t>
      </w:r>
      <w:r>
        <w:rPr>
          <w:rFonts w:hint="eastAsia" w:ascii="宋体" w:hAnsi="宋体" w:eastAsia="宋体" w:cs="宋体"/>
          <w:sz w:val="24"/>
          <w:szCs w:val="24"/>
          <w:highlight w:val="none"/>
        </w:rPr>
        <w:t>。</w:t>
      </w:r>
    </w:p>
    <w:p w14:paraId="775FFB13">
      <w:pPr>
        <w:spacing w:line="360" w:lineRule="auto"/>
        <w:ind w:firstLine="480" w:firstLineChars="200"/>
        <w:jc w:val="left"/>
        <w:rPr>
          <w:rFonts w:hint="eastAsia" w:ascii="宋体" w:hAnsi="宋体" w:eastAsia="宋体" w:cs="宋体"/>
          <w:sz w:val="24"/>
          <w:highlight w:val="none"/>
        </w:rPr>
      </w:pPr>
      <w:bookmarkStart w:id="62" w:name="_Toc10759"/>
      <w:r>
        <w:rPr>
          <w:rFonts w:hint="eastAsia" w:ascii="宋体" w:hAnsi="宋体" w:eastAsia="宋体" w:cs="宋体"/>
          <w:sz w:val="24"/>
          <w:highlight w:val="none"/>
        </w:rPr>
        <w:t>2.5 资金来源证明及支付担保</w:t>
      </w:r>
      <w:bookmarkEnd w:id="62"/>
    </w:p>
    <w:p w14:paraId="58F0711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发包人提供资金来源证明的期限要求：</w:t>
      </w:r>
      <w:r>
        <w:rPr>
          <w:rFonts w:hint="eastAsia" w:ascii="宋体" w:hAnsi="宋体" w:eastAsia="宋体" w:cs="宋体"/>
          <w:sz w:val="24"/>
          <w:highlight w:val="none"/>
          <w:u w:val="single"/>
        </w:rPr>
        <w:t xml:space="preserve">   无      </w:t>
      </w:r>
      <w:r>
        <w:rPr>
          <w:rFonts w:hint="eastAsia" w:ascii="宋体" w:hAnsi="宋体" w:eastAsia="宋体" w:cs="宋体"/>
          <w:sz w:val="24"/>
          <w:highlight w:val="none"/>
        </w:rPr>
        <w:t>。</w:t>
      </w:r>
    </w:p>
    <w:p w14:paraId="5FF61C3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发包人是否提供支付担保：</w:t>
      </w:r>
      <w:r>
        <w:rPr>
          <w:rFonts w:hint="eastAsia" w:ascii="宋体" w:hAnsi="宋体" w:eastAsia="宋体" w:cs="宋体"/>
          <w:sz w:val="24"/>
          <w:highlight w:val="none"/>
          <w:u w:val="single"/>
        </w:rPr>
        <w:t xml:space="preserve">否                 </w:t>
      </w:r>
      <w:r>
        <w:rPr>
          <w:rFonts w:hint="eastAsia" w:ascii="宋体" w:hAnsi="宋体" w:eastAsia="宋体" w:cs="宋体"/>
          <w:sz w:val="24"/>
          <w:highlight w:val="none"/>
        </w:rPr>
        <w:t>。</w:t>
      </w:r>
    </w:p>
    <w:p w14:paraId="6B738DB3">
      <w:pPr>
        <w:spacing w:line="360" w:lineRule="auto"/>
        <w:ind w:firstLine="480" w:firstLineChars="200"/>
        <w:rPr>
          <w:rFonts w:hint="eastAsia" w:ascii="宋体" w:hAnsi="宋体" w:eastAsia="宋体" w:cs="宋体"/>
          <w:sz w:val="24"/>
          <w:highlight w:val="none"/>
          <w:u w:val="single"/>
        </w:rPr>
      </w:pPr>
      <w:r>
        <w:rPr>
          <w:rFonts w:hint="eastAsia" w:ascii="宋体" w:hAnsi="宋体" w:eastAsia="宋体" w:cs="宋体"/>
          <w:sz w:val="24"/>
          <w:highlight w:val="none"/>
        </w:rPr>
        <w:t>发包人提供支付担保的形式：</w:t>
      </w:r>
      <w:r>
        <w:rPr>
          <w:rFonts w:hint="eastAsia" w:ascii="宋体" w:hAnsi="宋体" w:eastAsia="宋体" w:cs="宋体"/>
          <w:sz w:val="24"/>
          <w:highlight w:val="none"/>
          <w:u w:val="single"/>
        </w:rPr>
        <w:t>     无           </w:t>
      </w:r>
      <w:r>
        <w:rPr>
          <w:rFonts w:hint="eastAsia" w:ascii="宋体" w:hAnsi="宋体" w:eastAsia="宋体" w:cs="宋体"/>
          <w:sz w:val="24"/>
          <w:highlight w:val="none"/>
        </w:rPr>
        <w:t>。</w:t>
      </w:r>
    </w:p>
    <w:p w14:paraId="37D14D5D">
      <w:pPr>
        <w:spacing w:line="360" w:lineRule="auto"/>
        <w:ind w:firstLine="482" w:firstLineChars="200"/>
        <w:jc w:val="left"/>
        <w:rPr>
          <w:rFonts w:hint="eastAsia" w:ascii="宋体" w:hAnsi="宋体" w:eastAsia="宋体" w:cs="宋体"/>
          <w:b/>
          <w:sz w:val="24"/>
          <w:szCs w:val="24"/>
          <w:highlight w:val="none"/>
        </w:rPr>
      </w:pPr>
      <w:bookmarkStart w:id="63" w:name="_Toc351203635"/>
      <w:r>
        <w:rPr>
          <w:rFonts w:hint="eastAsia" w:ascii="宋体" w:hAnsi="宋体" w:eastAsia="宋体" w:cs="宋体"/>
          <w:b/>
          <w:sz w:val="24"/>
          <w:szCs w:val="24"/>
          <w:highlight w:val="none"/>
        </w:rPr>
        <w:t>3</w:t>
      </w:r>
      <w:bookmarkStart w:id="64" w:name="_Toc297120458"/>
      <w:bookmarkStart w:id="65" w:name="_Toc296944497"/>
      <w:bookmarkStart w:id="66" w:name="_Toc296503158"/>
      <w:bookmarkStart w:id="67" w:name="_Toc292559868"/>
      <w:bookmarkStart w:id="68" w:name="_Toc297048344"/>
      <w:bookmarkStart w:id="69" w:name="_Toc296890986"/>
      <w:bookmarkStart w:id="70" w:name="_Toc292559363"/>
      <w:bookmarkStart w:id="71" w:name="_Toc296346659"/>
      <w:bookmarkStart w:id="72" w:name="_Toc296347157"/>
      <w:bookmarkStart w:id="73" w:name="_Toc296891198"/>
      <w:r>
        <w:rPr>
          <w:rFonts w:hint="eastAsia" w:ascii="宋体" w:hAnsi="宋体" w:eastAsia="宋体" w:cs="宋体"/>
          <w:b/>
          <w:sz w:val="24"/>
          <w:szCs w:val="24"/>
          <w:highlight w:val="none"/>
        </w:rPr>
        <w:t>. 承包人</w:t>
      </w:r>
      <w:bookmarkEnd w:id="63"/>
    </w:p>
    <w:bookmarkEnd w:id="64"/>
    <w:bookmarkEnd w:id="65"/>
    <w:bookmarkEnd w:id="66"/>
    <w:bookmarkEnd w:id="67"/>
    <w:bookmarkEnd w:id="68"/>
    <w:bookmarkEnd w:id="69"/>
    <w:bookmarkEnd w:id="70"/>
    <w:bookmarkEnd w:id="71"/>
    <w:bookmarkEnd w:id="72"/>
    <w:bookmarkEnd w:id="73"/>
    <w:p w14:paraId="3749D2D1">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3.1 承包人的一般义务</w:t>
      </w:r>
    </w:p>
    <w:p w14:paraId="39337856">
      <w:pPr>
        <w:spacing w:line="360" w:lineRule="auto"/>
        <w:jc w:val="left"/>
        <w:rPr>
          <w:rFonts w:hint="eastAsia" w:ascii="宋体" w:hAnsi="宋体" w:eastAsia="宋体" w:cs="宋体"/>
          <w:sz w:val="24"/>
          <w:highlight w:val="none"/>
        </w:rPr>
      </w:pPr>
      <w:r>
        <w:rPr>
          <w:rFonts w:hint="eastAsia" w:ascii="宋体" w:hAnsi="宋体" w:eastAsia="宋体" w:cs="宋体"/>
          <w:kern w:val="0"/>
          <w:sz w:val="24"/>
          <w:highlight w:val="none"/>
        </w:rPr>
        <w:t>（9）</w:t>
      </w:r>
      <w:r>
        <w:rPr>
          <w:rFonts w:hint="eastAsia" w:ascii="宋体" w:hAnsi="宋体" w:eastAsia="宋体" w:cs="宋体"/>
          <w:sz w:val="24"/>
          <w:highlight w:val="none"/>
        </w:rPr>
        <w:t>承包人提交的竣工资料的内容：</w:t>
      </w:r>
      <w:r>
        <w:rPr>
          <w:rFonts w:hint="eastAsia" w:ascii="宋体" w:hAnsi="宋体" w:eastAsia="宋体" w:cs="宋体"/>
          <w:sz w:val="24"/>
          <w:highlight w:val="none"/>
          <w:u w:val="single"/>
        </w:rPr>
        <w:t xml:space="preserve">  承包人向发包人提交完整的竣工资料及竣工图，并提供电子文档 </w:t>
      </w:r>
      <w:r>
        <w:rPr>
          <w:rFonts w:hint="eastAsia" w:ascii="宋体" w:hAnsi="宋体" w:eastAsia="宋体" w:cs="宋体"/>
          <w:sz w:val="24"/>
          <w:highlight w:val="none"/>
        </w:rPr>
        <w:t>。</w:t>
      </w:r>
    </w:p>
    <w:p w14:paraId="7DCCCCE4">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承包人需要提交的竣工资料套数：</w:t>
      </w:r>
      <w:r>
        <w:rPr>
          <w:rFonts w:hint="eastAsia" w:ascii="宋体" w:hAnsi="宋体" w:eastAsia="宋体" w:cs="宋体"/>
          <w:sz w:val="24"/>
          <w:highlight w:val="none"/>
          <w:u w:val="single"/>
        </w:rPr>
        <w:t xml:space="preserve">  竣工图6套，电子文件1套，其他竣工内业资料3套    </w:t>
      </w:r>
      <w:r>
        <w:rPr>
          <w:rFonts w:hint="eastAsia" w:ascii="宋体" w:hAnsi="宋体" w:eastAsia="宋体" w:cs="宋体"/>
          <w:sz w:val="24"/>
          <w:highlight w:val="none"/>
        </w:rPr>
        <w:t>。</w:t>
      </w:r>
    </w:p>
    <w:p w14:paraId="29AF0366">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承包人提交的竣工资料的费用承担：</w:t>
      </w:r>
      <w:r>
        <w:rPr>
          <w:rFonts w:hint="eastAsia" w:ascii="宋体" w:hAnsi="宋体" w:eastAsia="宋体" w:cs="宋体"/>
          <w:sz w:val="24"/>
          <w:highlight w:val="none"/>
          <w:u w:val="single"/>
        </w:rPr>
        <w:t xml:space="preserve">  由承包人承担       </w:t>
      </w:r>
      <w:r>
        <w:rPr>
          <w:rFonts w:hint="eastAsia" w:ascii="宋体" w:hAnsi="宋体" w:eastAsia="宋体" w:cs="宋体"/>
          <w:sz w:val="24"/>
          <w:highlight w:val="none"/>
        </w:rPr>
        <w:t>。</w:t>
      </w:r>
    </w:p>
    <w:p w14:paraId="2DA0C54E">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承包人提交的竣工资料移交时间：</w:t>
      </w:r>
      <w:r>
        <w:rPr>
          <w:rFonts w:hint="eastAsia" w:ascii="宋体" w:hAnsi="宋体" w:eastAsia="宋体" w:cs="宋体"/>
          <w:sz w:val="24"/>
          <w:highlight w:val="none"/>
          <w:u w:val="single"/>
        </w:rPr>
        <w:t xml:space="preserve">  竣工验收前      </w:t>
      </w:r>
      <w:r>
        <w:rPr>
          <w:rFonts w:hint="eastAsia" w:ascii="宋体" w:hAnsi="宋体" w:eastAsia="宋体" w:cs="宋体"/>
          <w:sz w:val="24"/>
          <w:highlight w:val="none"/>
        </w:rPr>
        <w:t>。</w:t>
      </w:r>
    </w:p>
    <w:p w14:paraId="0D4F8F9B">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承包人提交的竣工资料形式要求：</w:t>
      </w:r>
      <w:r>
        <w:rPr>
          <w:rFonts w:hint="eastAsia" w:ascii="宋体" w:hAnsi="宋体" w:eastAsia="宋体" w:cs="宋体"/>
          <w:sz w:val="24"/>
          <w:highlight w:val="none"/>
          <w:u w:val="single"/>
        </w:rPr>
        <w:t xml:space="preserve">  书面形式、电子文件   </w:t>
      </w:r>
      <w:r>
        <w:rPr>
          <w:rFonts w:hint="eastAsia" w:ascii="宋体" w:hAnsi="宋体" w:eastAsia="宋体" w:cs="宋体"/>
          <w:sz w:val="24"/>
          <w:highlight w:val="none"/>
        </w:rPr>
        <w:t>。</w:t>
      </w:r>
    </w:p>
    <w:p w14:paraId="6BA7DE5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kern w:val="0"/>
          <w:sz w:val="24"/>
          <w:highlight w:val="none"/>
        </w:rPr>
        <w:t>（10）承包人应履行的其他义务：</w:t>
      </w:r>
      <w:r>
        <w:rPr>
          <w:rFonts w:hint="eastAsia" w:ascii="宋体" w:hAnsi="宋体" w:eastAsia="宋体" w:cs="宋体"/>
          <w:sz w:val="24"/>
          <w:highlight w:val="none"/>
          <w:u w:val="single"/>
        </w:rPr>
        <w:t xml:space="preserve">施工时与周边地区及部门的协调工作，完成主管部门备案工作，配合发包人按相关部门要求做好资料的归档工作 </w:t>
      </w:r>
      <w:r>
        <w:rPr>
          <w:rFonts w:hint="eastAsia" w:ascii="宋体" w:hAnsi="宋体" w:eastAsia="宋体" w:cs="宋体"/>
          <w:sz w:val="24"/>
          <w:highlight w:val="none"/>
        </w:rPr>
        <w:t>。</w:t>
      </w:r>
    </w:p>
    <w:p w14:paraId="1BB564E7">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3.2 项目经理</w:t>
      </w:r>
    </w:p>
    <w:p w14:paraId="4DF3972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kern w:val="0"/>
          <w:sz w:val="24"/>
          <w:highlight w:val="none"/>
        </w:rPr>
        <w:t xml:space="preserve">3.2.1 </w:t>
      </w:r>
      <w:r>
        <w:rPr>
          <w:rFonts w:hint="eastAsia" w:ascii="宋体" w:hAnsi="宋体" w:eastAsia="宋体" w:cs="宋体"/>
          <w:sz w:val="24"/>
          <w:highlight w:val="none"/>
        </w:rPr>
        <w:t>项目经理：</w:t>
      </w:r>
    </w:p>
    <w:p w14:paraId="6434EEF0">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姓    名：</w:t>
      </w:r>
      <w:r>
        <w:rPr>
          <w:rFonts w:hint="eastAsia" w:ascii="宋体" w:hAnsi="宋体" w:eastAsia="宋体" w:cs="宋体"/>
          <w:sz w:val="24"/>
          <w:highlight w:val="none"/>
          <w:u w:val="single"/>
        </w:rPr>
        <w:t>         </w:t>
      </w:r>
      <w:r>
        <w:rPr>
          <w:rFonts w:hint="eastAsia" w:ascii="宋体" w:hAnsi="宋体" w:eastAsia="宋体" w:cs="宋体"/>
          <w:sz w:val="24"/>
          <w:highlight w:val="none"/>
        </w:rPr>
        <w:t>；</w:t>
      </w:r>
    </w:p>
    <w:p w14:paraId="112361B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身份证号：</w:t>
      </w:r>
      <w:r>
        <w:rPr>
          <w:rFonts w:hint="eastAsia" w:ascii="宋体" w:hAnsi="宋体" w:eastAsia="宋体" w:cs="宋体"/>
          <w:sz w:val="24"/>
          <w:highlight w:val="none"/>
          <w:u w:val="single"/>
        </w:rPr>
        <w:t>         </w:t>
      </w:r>
      <w:r>
        <w:rPr>
          <w:rFonts w:hint="eastAsia" w:ascii="宋体" w:hAnsi="宋体" w:eastAsia="宋体" w:cs="宋体"/>
          <w:sz w:val="24"/>
          <w:highlight w:val="none"/>
        </w:rPr>
        <w:t>；</w:t>
      </w:r>
    </w:p>
    <w:p w14:paraId="067E527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建造师执业资格等级：</w:t>
      </w:r>
      <w:r>
        <w:rPr>
          <w:rFonts w:hint="eastAsia" w:ascii="宋体" w:hAnsi="宋体" w:eastAsia="宋体" w:cs="宋体"/>
          <w:sz w:val="24"/>
          <w:highlight w:val="none"/>
          <w:u w:val="single"/>
        </w:rPr>
        <w:t>   </w:t>
      </w:r>
      <w:r>
        <w:rPr>
          <w:rFonts w:hint="eastAsia" w:ascii="宋体" w:hAnsi="宋体" w:eastAsia="宋体" w:cs="宋体"/>
          <w:sz w:val="24"/>
          <w:highlight w:val="none"/>
        </w:rPr>
        <w:t>；</w:t>
      </w:r>
    </w:p>
    <w:p w14:paraId="6B406CF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建造师注册证书号：</w:t>
      </w:r>
      <w:r>
        <w:rPr>
          <w:rFonts w:hint="eastAsia" w:ascii="宋体" w:hAnsi="宋体" w:eastAsia="宋体" w:cs="宋体"/>
          <w:sz w:val="24"/>
          <w:highlight w:val="none"/>
          <w:u w:val="single"/>
        </w:rPr>
        <w:t> </w:t>
      </w:r>
      <w:r>
        <w:rPr>
          <w:rFonts w:hint="eastAsia" w:ascii="宋体" w:hAnsi="宋体" w:eastAsia="宋体" w:cs="宋体"/>
          <w:sz w:val="24"/>
          <w:highlight w:val="none"/>
        </w:rPr>
        <w:t>；</w:t>
      </w:r>
    </w:p>
    <w:p w14:paraId="1363B56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建造师执业印章号：</w:t>
      </w:r>
      <w:r>
        <w:rPr>
          <w:rFonts w:hint="eastAsia" w:ascii="宋体" w:hAnsi="宋体" w:eastAsia="宋体" w:cs="宋体"/>
          <w:sz w:val="24"/>
          <w:highlight w:val="none"/>
          <w:u w:val="single"/>
        </w:rPr>
        <w:t> </w:t>
      </w:r>
      <w:r>
        <w:rPr>
          <w:rFonts w:hint="eastAsia" w:ascii="宋体" w:hAnsi="宋体" w:eastAsia="宋体" w:cs="宋体"/>
          <w:sz w:val="24"/>
          <w:highlight w:val="none"/>
        </w:rPr>
        <w:t>；</w:t>
      </w:r>
    </w:p>
    <w:p w14:paraId="0CB0FBF1">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安全生产考核合格证书号：</w:t>
      </w:r>
      <w:r>
        <w:rPr>
          <w:rFonts w:hint="eastAsia" w:ascii="宋体" w:hAnsi="宋体" w:eastAsia="宋体" w:cs="宋体"/>
          <w:sz w:val="24"/>
          <w:highlight w:val="none"/>
          <w:u w:val="single"/>
        </w:rPr>
        <w:t> </w:t>
      </w:r>
      <w:r>
        <w:rPr>
          <w:rFonts w:hint="eastAsia" w:ascii="宋体" w:hAnsi="宋体" w:eastAsia="宋体" w:cs="宋体"/>
          <w:sz w:val="24"/>
          <w:highlight w:val="none"/>
        </w:rPr>
        <w:t>；</w:t>
      </w:r>
    </w:p>
    <w:p w14:paraId="5B72C8E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联系电话：</w:t>
      </w:r>
      <w:r>
        <w:rPr>
          <w:rFonts w:hint="eastAsia" w:ascii="宋体" w:hAnsi="宋体" w:eastAsia="宋体" w:cs="宋体"/>
          <w:sz w:val="24"/>
          <w:highlight w:val="none"/>
          <w:u w:val="single"/>
        </w:rPr>
        <w:t>         </w:t>
      </w:r>
      <w:r>
        <w:rPr>
          <w:rFonts w:hint="eastAsia" w:ascii="宋体" w:hAnsi="宋体" w:eastAsia="宋体" w:cs="宋体"/>
          <w:sz w:val="24"/>
          <w:highlight w:val="none"/>
        </w:rPr>
        <w:t>；</w:t>
      </w:r>
    </w:p>
    <w:p w14:paraId="3F33F101">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电子信箱：</w:t>
      </w:r>
      <w:r>
        <w:rPr>
          <w:rFonts w:hint="eastAsia" w:ascii="宋体" w:hAnsi="宋体" w:eastAsia="宋体" w:cs="宋体"/>
          <w:sz w:val="24"/>
          <w:highlight w:val="none"/>
          <w:u w:val="single"/>
        </w:rPr>
        <w:t>         </w:t>
      </w:r>
      <w:r>
        <w:rPr>
          <w:rFonts w:hint="eastAsia" w:ascii="宋体" w:hAnsi="宋体" w:eastAsia="宋体" w:cs="宋体"/>
          <w:sz w:val="24"/>
          <w:highlight w:val="none"/>
        </w:rPr>
        <w:t>；</w:t>
      </w:r>
    </w:p>
    <w:p w14:paraId="238B586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通信地址：</w:t>
      </w:r>
      <w:r>
        <w:rPr>
          <w:rFonts w:hint="eastAsia" w:ascii="宋体" w:hAnsi="宋体" w:eastAsia="宋体" w:cs="宋体"/>
          <w:sz w:val="24"/>
          <w:highlight w:val="none"/>
          <w:u w:val="single"/>
        </w:rPr>
        <w:t>         </w:t>
      </w:r>
      <w:r>
        <w:rPr>
          <w:rFonts w:hint="eastAsia" w:ascii="宋体" w:hAnsi="宋体" w:eastAsia="宋体" w:cs="宋体"/>
          <w:sz w:val="24"/>
          <w:highlight w:val="none"/>
        </w:rPr>
        <w:t>；</w:t>
      </w:r>
    </w:p>
    <w:p w14:paraId="0D96616D">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承包人对项目经理的授权范围如下：</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3BA37B9B">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关于项目经理每月在施工现场的时间要求：</w:t>
      </w:r>
      <w:r>
        <w:rPr>
          <w:rFonts w:hint="eastAsia" w:ascii="宋体" w:hAnsi="宋体" w:eastAsia="宋体" w:cs="宋体"/>
          <w:sz w:val="24"/>
          <w:highlight w:val="none"/>
          <w:u w:val="single"/>
        </w:rPr>
        <w:t xml:space="preserve"> 每月到位率不少于22天，每天不少于4小时  </w:t>
      </w:r>
      <w:r>
        <w:rPr>
          <w:rFonts w:hint="eastAsia" w:ascii="宋体" w:hAnsi="宋体" w:eastAsia="宋体" w:cs="宋体"/>
          <w:sz w:val="24"/>
          <w:highlight w:val="none"/>
        </w:rPr>
        <w:t>。</w:t>
      </w:r>
    </w:p>
    <w:p w14:paraId="476CEE9D">
      <w:pPr>
        <w:spacing w:line="360" w:lineRule="auto"/>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承包人未提交劳动合同，以及没有为项目经理缴纳社会保险证明的违约责任：</w:t>
      </w:r>
      <w:r>
        <w:rPr>
          <w:rFonts w:hint="eastAsia" w:ascii="宋体" w:hAnsi="宋体" w:eastAsia="宋体" w:cs="宋体"/>
          <w:sz w:val="24"/>
          <w:highlight w:val="none"/>
          <w:u w:val="single"/>
        </w:rPr>
        <w:t xml:space="preserve">     承包人承担中标价2%的违约金 </w:t>
      </w:r>
      <w:r>
        <w:rPr>
          <w:rFonts w:hint="eastAsia" w:ascii="宋体" w:hAnsi="宋体" w:eastAsia="宋体" w:cs="宋体"/>
          <w:sz w:val="24"/>
          <w:highlight w:val="none"/>
        </w:rPr>
        <w:t>。</w:t>
      </w:r>
    </w:p>
    <w:p w14:paraId="26BBBFC1">
      <w:pPr>
        <w:spacing w:line="360" w:lineRule="auto"/>
        <w:ind w:firstLine="480" w:firstLineChars="200"/>
        <w:rPr>
          <w:rFonts w:hint="eastAsia" w:ascii="宋体" w:hAnsi="宋体" w:eastAsia="宋体" w:cs="宋体"/>
          <w:sz w:val="24"/>
          <w:highlight w:val="none"/>
          <w:u w:val="single"/>
        </w:rPr>
      </w:pPr>
      <w:r>
        <w:rPr>
          <w:rFonts w:hint="eastAsia" w:ascii="宋体" w:hAnsi="宋体" w:eastAsia="宋体" w:cs="宋体"/>
          <w:kern w:val="0"/>
          <w:sz w:val="24"/>
          <w:highlight w:val="none"/>
        </w:rPr>
        <w:t>项目经理未经批准，擅自离开施工现场的违约责任：</w:t>
      </w:r>
      <w:r>
        <w:rPr>
          <w:rFonts w:hint="eastAsia" w:ascii="宋体" w:hAnsi="宋体" w:eastAsia="宋体" w:cs="宋体"/>
          <w:sz w:val="24"/>
          <w:highlight w:val="none"/>
          <w:u w:val="single"/>
        </w:rPr>
        <w:t xml:space="preserve"> 在当月工程进度款中按2000元/天扣罚 </w:t>
      </w:r>
      <w:r>
        <w:rPr>
          <w:rFonts w:hint="eastAsia" w:ascii="宋体" w:hAnsi="宋体" w:eastAsia="宋体" w:cs="宋体"/>
          <w:sz w:val="24"/>
          <w:highlight w:val="none"/>
        </w:rPr>
        <w:t>。</w:t>
      </w:r>
    </w:p>
    <w:p w14:paraId="0616450D">
      <w:pPr>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highlight w:val="none"/>
        </w:rPr>
        <w:t>3.2.3 承包人擅自更换项目经理的违约责任：</w:t>
      </w:r>
      <w:r>
        <w:rPr>
          <w:rFonts w:hint="eastAsia" w:ascii="宋体" w:hAnsi="宋体" w:eastAsia="宋体" w:cs="宋体"/>
          <w:sz w:val="24"/>
          <w:highlight w:val="none"/>
          <w:u w:val="single"/>
        </w:rPr>
        <w:t xml:space="preserve">  若擅自变更,则承包人承担中标价2%的违约金  </w:t>
      </w:r>
      <w:r>
        <w:rPr>
          <w:rFonts w:hint="eastAsia" w:ascii="宋体" w:hAnsi="宋体" w:eastAsia="宋体" w:cs="宋体"/>
          <w:sz w:val="24"/>
          <w:highlight w:val="none"/>
        </w:rPr>
        <w:t>。</w:t>
      </w:r>
    </w:p>
    <w:p w14:paraId="5DBFE509">
      <w:pPr>
        <w:spacing w:line="360" w:lineRule="auto"/>
        <w:ind w:firstLine="482" w:firstLineChars="200"/>
        <w:jc w:val="left"/>
        <w:rPr>
          <w:rFonts w:hint="eastAsia" w:ascii="宋体" w:hAnsi="宋体" w:eastAsia="宋体" w:cs="宋体"/>
          <w:sz w:val="24"/>
          <w:highlight w:val="none"/>
        </w:rPr>
      </w:pPr>
      <w:r>
        <w:rPr>
          <w:rFonts w:hint="eastAsia" w:ascii="宋体" w:hAnsi="宋体" w:eastAsia="宋体" w:cs="宋体"/>
          <w:b/>
          <w:sz w:val="24"/>
          <w:szCs w:val="24"/>
          <w:highlight w:val="none"/>
        </w:rPr>
        <w:t xml:space="preserve">    </w:t>
      </w:r>
      <w:bookmarkStart w:id="74" w:name="_Toc8497"/>
      <w:r>
        <w:rPr>
          <w:rFonts w:hint="eastAsia" w:ascii="宋体" w:hAnsi="宋体" w:eastAsia="宋体" w:cs="宋体"/>
          <w:sz w:val="24"/>
          <w:highlight w:val="none"/>
        </w:rPr>
        <w:t>3.2.4 承包人无正当理由拒绝更换项目经理的违约责任：</w:t>
      </w:r>
      <w:r>
        <w:rPr>
          <w:rFonts w:hint="eastAsia" w:ascii="宋体" w:hAnsi="宋体" w:eastAsia="宋体" w:cs="宋体"/>
          <w:sz w:val="24"/>
          <w:highlight w:val="none"/>
          <w:u w:val="single"/>
        </w:rPr>
        <w:t xml:space="preserve"> 造成的工期延误及经济损失由承包人承担</w:t>
      </w:r>
      <w:r>
        <w:rPr>
          <w:rFonts w:hint="eastAsia" w:ascii="宋体" w:hAnsi="宋体" w:eastAsia="宋体" w:cs="宋体"/>
          <w:sz w:val="24"/>
          <w:highlight w:val="none"/>
        </w:rPr>
        <w:t>。</w:t>
      </w:r>
      <w:bookmarkEnd w:id="74"/>
    </w:p>
    <w:p w14:paraId="200BC182">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3.3 承包人人员</w:t>
      </w:r>
    </w:p>
    <w:p w14:paraId="0758E0C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3.3.1 承包人提交项目管理机构及施工现场管理人员安排报告的期限：</w:t>
      </w:r>
      <w:r>
        <w:rPr>
          <w:rFonts w:hint="eastAsia" w:ascii="宋体" w:hAnsi="宋体" w:eastAsia="宋体" w:cs="宋体"/>
          <w:sz w:val="24"/>
          <w:highlight w:val="none"/>
          <w:u w:val="single"/>
        </w:rPr>
        <w:t xml:space="preserve">  接到开工通知后3天内 </w:t>
      </w:r>
      <w:r>
        <w:rPr>
          <w:rFonts w:hint="eastAsia" w:ascii="宋体" w:hAnsi="宋体" w:eastAsia="宋体" w:cs="宋体"/>
          <w:sz w:val="24"/>
          <w:highlight w:val="none"/>
        </w:rPr>
        <w:t>。</w:t>
      </w:r>
    </w:p>
    <w:p w14:paraId="2A23E26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3.3.3 承包人无正当理由拒绝撤换主要施工管理人员的违约责任：</w:t>
      </w:r>
      <w:r>
        <w:rPr>
          <w:rFonts w:hint="eastAsia" w:ascii="宋体" w:hAnsi="宋体" w:eastAsia="宋体" w:cs="宋体"/>
          <w:sz w:val="24"/>
          <w:highlight w:val="none"/>
          <w:u w:val="single"/>
        </w:rPr>
        <w:t xml:space="preserve">  造成的工期延误及经济损失由承包人承担  </w:t>
      </w:r>
      <w:r>
        <w:rPr>
          <w:rFonts w:hint="eastAsia" w:ascii="宋体" w:hAnsi="宋体" w:eastAsia="宋体" w:cs="宋体"/>
          <w:sz w:val="24"/>
          <w:highlight w:val="none"/>
        </w:rPr>
        <w:t>。</w:t>
      </w:r>
    </w:p>
    <w:p w14:paraId="53FE3870">
      <w:pPr>
        <w:spacing w:line="360" w:lineRule="auto"/>
        <w:ind w:firstLine="480" w:firstLineChars="200"/>
        <w:rPr>
          <w:rFonts w:hint="eastAsia" w:ascii="宋体" w:hAnsi="宋体" w:eastAsia="宋体" w:cs="宋体"/>
          <w:sz w:val="24"/>
          <w:highlight w:val="none"/>
          <w:u w:val="single"/>
        </w:rPr>
      </w:pPr>
      <w:r>
        <w:rPr>
          <w:rFonts w:hint="eastAsia" w:ascii="宋体" w:hAnsi="宋体" w:eastAsia="宋体" w:cs="宋体"/>
          <w:sz w:val="24"/>
          <w:highlight w:val="none"/>
        </w:rPr>
        <w:t>3.3.4 承包人主要施工管理人员离开施工现场的批准要求：</w:t>
      </w:r>
      <w:r>
        <w:rPr>
          <w:rFonts w:hint="eastAsia" w:ascii="宋体" w:hAnsi="宋体" w:eastAsia="宋体" w:cs="宋体"/>
          <w:sz w:val="24"/>
          <w:highlight w:val="none"/>
          <w:u w:val="single"/>
        </w:rPr>
        <w:t xml:space="preserve">  执行通用条款  </w:t>
      </w:r>
      <w:r>
        <w:rPr>
          <w:rFonts w:hint="eastAsia" w:ascii="宋体" w:hAnsi="宋体" w:eastAsia="宋体" w:cs="宋体"/>
          <w:sz w:val="24"/>
          <w:highlight w:val="none"/>
        </w:rPr>
        <w:t>。</w:t>
      </w:r>
    </w:p>
    <w:p w14:paraId="0A05312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3.3.5承包人擅自更换主要施工管理人员的违约责任：</w:t>
      </w:r>
      <w:r>
        <w:rPr>
          <w:rFonts w:hint="eastAsia" w:ascii="宋体" w:hAnsi="宋体" w:eastAsia="宋体" w:cs="宋体"/>
          <w:sz w:val="24"/>
          <w:highlight w:val="none"/>
          <w:u w:val="single"/>
        </w:rPr>
        <w:t xml:space="preserve">  未经发包人允许不得擅自更换，若擅自变更,则承包人承担中标价2%的违约金 </w:t>
      </w:r>
      <w:r>
        <w:rPr>
          <w:rFonts w:hint="eastAsia" w:ascii="宋体" w:hAnsi="宋体" w:eastAsia="宋体" w:cs="宋体"/>
          <w:sz w:val="24"/>
          <w:highlight w:val="none"/>
        </w:rPr>
        <w:t>。</w:t>
      </w:r>
    </w:p>
    <w:p w14:paraId="0EA4AE01">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承包人主要施工管理人员擅自离开施工现场的违约责任：</w:t>
      </w:r>
      <w:r>
        <w:rPr>
          <w:rFonts w:hint="eastAsia" w:ascii="宋体" w:hAnsi="宋体" w:eastAsia="宋体" w:cs="宋体"/>
          <w:sz w:val="24"/>
          <w:highlight w:val="none"/>
          <w:u w:val="single"/>
        </w:rPr>
        <w:t xml:space="preserve"> 技术负责人：在当月工程进度款中按2000元/天扣罚，其余人员在当月工程进度款中按300元/天扣罚 </w:t>
      </w:r>
      <w:r>
        <w:rPr>
          <w:rFonts w:hint="eastAsia" w:ascii="宋体" w:hAnsi="宋体" w:eastAsia="宋体" w:cs="宋体"/>
          <w:sz w:val="24"/>
          <w:highlight w:val="none"/>
        </w:rPr>
        <w:t>。</w:t>
      </w:r>
    </w:p>
    <w:p w14:paraId="4E855376">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w:t>
      </w:r>
      <w:bookmarkStart w:id="75" w:name="_Toc296347158"/>
      <w:bookmarkStart w:id="76" w:name="_Toc312677988"/>
      <w:bookmarkStart w:id="77" w:name="_Toc297048345"/>
      <w:bookmarkStart w:id="78" w:name="_Toc297216151"/>
      <w:bookmarkStart w:id="79" w:name="_Toc296890987"/>
      <w:bookmarkStart w:id="80" w:name="_Toc292559364"/>
      <w:bookmarkStart w:id="81" w:name="_Toc296503159"/>
      <w:bookmarkStart w:id="82" w:name="_Toc300934945"/>
      <w:bookmarkStart w:id="83" w:name="_Toc303539102"/>
      <w:bookmarkStart w:id="84" w:name="_Toc296944498"/>
      <w:bookmarkStart w:id="85" w:name="_Toc297123492"/>
      <w:bookmarkStart w:id="86" w:name="_Toc296891199"/>
      <w:bookmarkStart w:id="87" w:name="_Toc304295523"/>
      <w:bookmarkStart w:id="88" w:name="_Toc292559869"/>
      <w:bookmarkStart w:id="89" w:name="_Toc297120459"/>
      <w:bookmarkStart w:id="90" w:name="_Toc296346660"/>
      <w:r>
        <w:rPr>
          <w:rFonts w:hint="eastAsia" w:ascii="宋体" w:hAnsi="宋体" w:eastAsia="宋体" w:cs="宋体"/>
          <w:sz w:val="24"/>
          <w:highlight w:val="none"/>
        </w:rPr>
        <w:t>.5 分包</w:t>
      </w:r>
    </w:p>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14:paraId="3E29799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w:t>
      </w:r>
      <w:bookmarkStart w:id="91" w:name="_Toc297048346"/>
      <w:bookmarkStart w:id="92" w:name="_Toc292559870"/>
      <w:bookmarkStart w:id="93" w:name="_Toc296503160"/>
      <w:bookmarkStart w:id="94" w:name="_Toc296890988"/>
      <w:bookmarkStart w:id="95" w:name="_Toc296891200"/>
      <w:bookmarkStart w:id="96" w:name="_Toc297123493"/>
      <w:bookmarkStart w:id="97" w:name="_Toc304295524"/>
      <w:bookmarkStart w:id="98" w:name="_Toc300934946"/>
      <w:bookmarkStart w:id="99" w:name="_Toc297120460"/>
      <w:bookmarkStart w:id="100" w:name="_Toc292559365"/>
      <w:bookmarkStart w:id="101" w:name="_Toc297216152"/>
      <w:bookmarkStart w:id="102" w:name="_Toc296944499"/>
      <w:bookmarkStart w:id="103" w:name="_Toc296346661"/>
      <w:bookmarkStart w:id="104" w:name="_Toc303539103"/>
      <w:bookmarkStart w:id="105" w:name="_Toc296347159"/>
      <w:bookmarkStart w:id="106" w:name="_Toc312677989"/>
      <w:bookmarkStart w:id="107" w:name="_Toc318581158"/>
      <w:r>
        <w:rPr>
          <w:rFonts w:hint="eastAsia" w:ascii="宋体" w:hAnsi="宋体" w:eastAsia="宋体" w:cs="宋体"/>
          <w:sz w:val="24"/>
          <w:highlight w:val="none"/>
        </w:rPr>
        <w:t>.5.1 分包的一般约定</w:t>
      </w:r>
    </w:p>
    <w:p w14:paraId="3102163F">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禁止分包的工程包括：</w:t>
      </w:r>
      <w:r>
        <w:rPr>
          <w:rFonts w:hint="eastAsia" w:ascii="宋体" w:hAnsi="宋体" w:eastAsia="宋体" w:cs="宋体"/>
          <w:sz w:val="24"/>
          <w:highlight w:val="none"/>
          <w:u w:val="single"/>
        </w:rPr>
        <w:t xml:space="preserve">关键性工作以及由发包人书面通知确定的其他禁止分包范围      </w:t>
      </w:r>
      <w:r>
        <w:rPr>
          <w:rFonts w:hint="eastAsia" w:ascii="宋体" w:hAnsi="宋体" w:eastAsia="宋体" w:cs="宋体"/>
          <w:sz w:val="24"/>
          <w:highlight w:val="none"/>
        </w:rPr>
        <w:t>。</w:t>
      </w:r>
    </w:p>
    <w:p w14:paraId="71BB0410">
      <w:pPr>
        <w:spacing w:line="360" w:lineRule="auto"/>
        <w:ind w:firstLine="480" w:firstLineChars="200"/>
        <w:jc w:val="left"/>
        <w:rPr>
          <w:rFonts w:hint="eastAsia" w:ascii="宋体" w:hAnsi="宋体" w:eastAsia="宋体" w:cs="宋体"/>
          <w:sz w:val="24"/>
          <w:highlight w:val="none"/>
          <w:u w:val="single"/>
        </w:rPr>
      </w:pPr>
      <w:r>
        <w:rPr>
          <w:rFonts w:hint="eastAsia" w:ascii="宋体" w:hAnsi="宋体" w:eastAsia="宋体" w:cs="宋体"/>
          <w:sz w:val="24"/>
          <w:highlight w:val="none"/>
        </w:rPr>
        <w:t>主体结构、关键性工作的范围：</w:t>
      </w:r>
      <w:r>
        <w:rPr>
          <w:rFonts w:hint="eastAsia" w:ascii="宋体" w:hAnsi="宋体" w:eastAsia="宋体" w:cs="宋体"/>
          <w:sz w:val="24"/>
          <w:highlight w:val="none"/>
          <w:u w:val="single"/>
        </w:rPr>
        <w:t xml:space="preserve"> 按国家规定执行     </w:t>
      </w:r>
      <w:r>
        <w:rPr>
          <w:rFonts w:hint="eastAsia" w:ascii="宋体" w:hAnsi="宋体" w:eastAsia="宋体" w:cs="宋体"/>
          <w:sz w:val="24"/>
          <w:highlight w:val="none"/>
        </w:rPr>
        <w:t>。</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Start w:id="108" w:name="_Toc297123494"/>
      <w:bookmarkStart w:id="109" w:name="_Toc296891201"/>
      <w:bookmarkStart w:id="110" w:name="_Toc296890989"/>
      <w:bookmarkStart w:id="111" w:name="_Toc297120461"/>
      <w:bookmarkStart w:id="112" w:name="_Toc297048347"/>
      <w:bookmarkStart w:id="113" w:name="_Toc297216153"/>
      <w:bookmarkStart w:id="114" w:name="_Toc300934947"/>
      <w:bookmarkStart w:id="115" w:name="_Toc296503161"/>
      <w:bookmarkStart w:id="116" w:name="_Toc296944500"/>
      <w:bookmarkStart w:id="117" w:name="_Toc303539104"/>
      <w:bookmarkStart w:id="118" w:name="_Toc296346662"/>
      <w:bookmarkStart w:id="119" w:name="_Toc296347160"/>
      <w:bookmarkStart w:id="120" w:name="_Toc304295525"/>
    </w:p>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14:paraId="64AE76A5">
      <w:pP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3</w:t>
      </w:r>
      <w:bookmarkStart w:id="121" w:name="_Toc312677990"/>
      <w:bookmarkStart w:id="122" w:name="_Toc318581159"/>
      <w:r>
        <w:rPr>
          <w:rFonts w:hint="eastAsia" w:ascii="宋体" w:hAnsi="宋体" w:eastAsia="宋体" w:cs="宋体"/>
          <w:sz w:val="24"/>
          <w:highlight w:val="none"/>
        </w:rPr>
        <w:t>.5.2分包的确定</w:t>
      </w:r>
    </w:p>
    <w:p w14:paraId="574816D0">
      <w:pPr>
        <w:spacing w:line="360" w:lineRule="auto"/>
        <w:ind w:firstLine="480" w:firstLineChars="200"/>
        <w:rPr>
          <w:rFonts w:hint="eastAsia" w:ascii="宋体" w:hAnsi="宋体" w:eastAsia="宋体" w:cs="宋体"/>
          <w:sz w:val="24"/>
          <w:highlight w:val="none"/>
          <w:u w:val="single"/>
        </w:rPr>
      </w:pPr>
      <w:r>
        <w:rPr>
          <w:rFonts w:hint="eastAsia" w:ascii="宋体" w:hAnsi="宋体" w:eastAsia="宋体" w:cs="宋体"/>
          <w:sz w:val="24"/>
          <w:highlight w:val="none"/>
        </w:rPr>
        <w:t>允许分包的专业工程包括：</w:t>
      </w:r>
      <w:r>
        <w:rPr>
          <w:rFonts w:hint="eastAsia" w:ascii="宋体" w:hAnsi="宋体" w:eastAsia="宋体" w:cs="宋体"/>
          <w:sz w:val="24"/>
          <w:highlight w:val="none"/>
          <w:u w:val="single"/>
        </w:rPr>
        <w:t xml:space="preserve"> 不允许分包           </w:t>
      </w:r>
      <w:r>
        <w:rPr>
          <w:rFonts w:hint="eastAsia" w:ascii="宋体" w:hAnsi="宋体" w:eastAsia="宋体" w:cs="宋体"/>
          <w:sz w:val="24"/>
          <w:highlight w:val="none"/>
        </w:rPr>
        <w:t>。</w:t>
      </w:r>
    </w:p>
    <w:p w14:paraId="4FEDE962">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其他关于分包的约定：</w:t>
      </w:r>
      <w:r>
        <w:rPr>
          <w:rFonts w:hint="eastAsia" w:ascii="宋体" w:hAnsi="宋体" w:eastAsia="宋体" w:cs="宋体"/>
          <w:sz w:val="24"/>
          <w:highlight w:val="none"/>
          <w:u w:val="single"/>
        </w:rPr>
        <w:t xml:space="preserve">      不允许分包                </w:t>
      </w:r>
      <w:r>
        <w:rPr>
          <w:rFonts w:hint="eastAsia" w:ascii="宋体" w:hAnsi="宋体" w:eastAsia="宋体" w:cs="宋体"/>
          <w:sz w:val="24"/>
          <w:highlight w:val="none"/>
        </w:rPr>
        <w:t>。</w:t>
      </w:r>
    </w:p>
    <w:p w14:paraId="06F7560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3.5.4 分包合同价款</w:t>
      </w:r>
    </w:p>
    <w:p w14:paraId="56B2189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关于分包合同价款支付的约定：</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bookmarkEnd w:id="121"/>
    <w:bookmarkEnd w:id="122"/>
    <w:p w14:paraId="543B0DE0">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3.6 工程照管与成品、半成品保护</w:t>
      </w:r>
    </w:p>
    <w:p w14:paraId="667F2F83">
      <w:pPr>
        <w:spacing w:before="120" w:after="120" w:line="360" w:lineRule="auto"/>
        <w:ind w:firstLine="480" w:firstLineChars="200"/>
        <w:rPr>
          <w:rFonts w:hint="eastAsia" w:ascii="宋体" w:hAnsi="宋体" w:eastAsia="宋体" w:cs="宋体"/>
          <w:kern w:val="0"/>
          <w:sz w:val="24"/>
          <w:highlight w:val="none"/>
          <w:u w:val="single"/>
        </w:rPr>
      </w:pPr>
      <w:r>
        <w:rPr>
          <w:rFonts w:hint="eastAsia" w:ascii="宋体" w:hAnsi="宋体" w:eastAsia="宋体" w:cs="宋体"/>
          <w:kern w:val="0"/>
          <w:sz w:val="24"/>
          <w:highlight w:val="none"/>
        </w:rPr>
        <w:t>承包人负责照管工程及工程相关的材料、工程设备的起始时间：</w:t>
      </w:r>
      <w:r>
        <w:rPr>
          <w:rFonts w:hint="eastAsia" w:ascii="宋体" w:hAnsi="宋体" w:eastAsia="宋体" w:cs="宋体"/>
          <w:kern w:val="0"/>
          <w:sz w:val="24"/>
          <w:highlight w:val="none"/>
          <w:u w:val="single"/>
        </w:rPr>
        <w:t>执行通用条款</w:t>
      </w:r>
      <w:r>
        <w:rPr>
          <w:rFonts w:hint="eastAsia" w:ascii="宋体" w:hAnsi="宋体" w:eastAsia="宋体" w:cs="宋体"/>
          <w:kern w:val="0"/>
          <w:sz w:val="24"/>
          <w:highlight w:val="none"/>
        </w:rPr>
        <w:t>。</w:t>
      </w:r>
    </w:p>
    <w:p w14:paraId="0A8FEE52">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3.7 履约担保</w:t>
      </w:r>
    </w:p>
    <w:p w14:paraId="440C1B4E">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承包人是否提供履约担保：</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106C3365">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承包人提供履约担保的形式、金额及期限的：</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365C9098">
      <w:pPr>
        <w:spacing w:line="360" w:lineRule="auto"/>
        <w:ind w:firstLine="482" w:firstLineChars="200"/>
        <w:jc w:val="left"/>
        <w:rPr>
          <w:rFonts w:hint="eastAsia" w:ascii="宋体" w:hAnsi="宋体" w:eastAsia="宋体" w:cs="宋体"/>
          <w:b/>
          <w:sz w:val="24"/>
          <w:szCs w:val="24"/>
          <w:highlight w:val="none"/>
        </w:rPr>
      </w:pPr>
      <w:bookmarkStart w:id="123" w:name="_Toc351203636"/>
      <w:r>
        <w:rPr>
          <w:rFonts w:hint="eastAsia" w:ascii="宋体" w:hAnsi="宋体" w:eastAsia="宋体" w:cs="宋体"/>
          <w:b/>
          <w:sz w:val="24"/>
          <w:szCs w:val="24"/>
          <w:highlight w:val="none"/>
        </w:rPr>
        <w:t>4</w:t>
      </w:r>
      <w:bookmarkStart w:id="124" w:name="_Toc297048348"/>
      <w:bookmarkStart w:id="125" w:name="_Toc296944501"/>
      <w:bookmarkStart w:id="126" w:name="_Toc292559366"/>
      <w:bookmarkStart w:id="127" w:name="_Toc296890990"/>
      <w:bookmarkStart w:id="128" w:name="_Toc296346663"/>
      <w:bookmarkStart w:id="129" w:name="_Toc292559871"/>
      <w:bookmarkStart w:id="130" w:name="_Toc296347161"/>
      <w:bookmarkStart w:id="131" w:name="_Toc296891202"/>
      <w:bookmarkStart w:id="132" w:name="_Toc267251413"/>
      <w:bookmarkStart w:id="133" w:name="_Toc296503162"/>
      <w:bookmarkStart w:id="134" w:name="_Toc297120462"/>
      <w:r>
        <w:rPr>
          <w:rFonts w:hint="eastAsia" w:ascii="宋体" w:hAnsi="宋体" w:eastAsia="宋体" w:cs="宋体"/>
          <w:b/>
          <w:sz w:val="24"/>
          <w:szCs w:val="24"/>
          <w:highlight w:val="none"/>
        </w:rPr>
        <w:t>. 监</w:t>
      </w:r>
      <w:bookmarkEnd w:id="124"/>
      <w:bookmarkEnd w:id="125"/>
      <w:bookmarkEnd w:id="126"/>
      <w:bookmarkEnd w:id="127"/>
      <w:bookmarkEnd w:id="128"/>
      <w:bookmarkEnd w:id="129"/>
      <w:bookmarkEnd w:id="130"/>
      <w:bookmarkEnd w:id="131"/>
      <w:bookmarkEnd w:id="132"/>
      <w:bookmarkEnd w:id="133"/>
      <w:bookmarkEnd w:id="134"/>
      <w:r>
        <w:rPr>
          <w:rFonts w:hint="eastAsia" w:ascii="宋体" w:hAnsi="宋体" w:eastAsia="宋体" w:cs="宋体"/>
          <w:b/>
          <w:sz w:val="24"/>
          <w:szCs w:val="24"/>
          <w:highlight w:val="none"/>
        </w:rPr>
        <w:t>理人</w:t>
      </w:r>
      <w:bookmarkEnd w:id="123"/>
    </w:p>
    <w:p w14:paraId="3466A3F6">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关于监理人的监理内容：</w:t>
      </w:r>
      <w:r>
        <w:rPr>
          <w:rFonts w:hint="eastAsia" w:ascii="宋体" w:hAnsi="宋体" w:eastAsia="宋体" w:cs="宋体"/>
          <w:sz w:val="24"/>
          <w:highlight w:val="none"/>
          <w:u w:val="single"/>
        </w:rPr>
        <w:t xml:space="preserve">   </w:t>
      </w:r>
      <w:r>
        <w:rPr>
          <w:rFonts w:hint="eastAsia" w:ascii="Times New Roman" w:hAnsi="Times New Roman" w:eastAsia="宋体" w:cs="Times New Roman"/>
          <w:sz w:val="24"/>
          <w:highlight w:val="none"/>
          <w:u w:val="single"/>
        </w:rPr>
        <w:t>本合同内所有的监理工作内容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39E4D3DE">
      <w:pPr>
        <w:spacing w:line="360" w:lineRule="auto"/>
        <w:ind w:firstLine="480" w:firstLineChars="200"/>
        <w:rPr>
          <w:rFonts w:hint="eastAsia" w:ascii="Times New Roman" w:hAnsi="Times New Roman" w:eastAsia="宋体" w:cs="Times New Roman"/>
          <w:sz w:val="24"/>
          <w:highlight w:val="none"/>
        </w:rPr>
      </w:pPr>
      <w:r>
        <w:rPr>
          <w:rFonts w:hint="eastAsia" w:ascii="宋体" w:hAnsi="宋体" w:eastAsia="宋体" w:cs="宋体"/>
          <w:sz w:val="24"/>
          <w:highlight w:val="none"/>
        </w:rPr>
        <w:t>关于监理人的监理权限：</w:t>
      </w:r>
      <w:r>
        <w:rPr>
          <w:rFonts w:hint="eastAsia" w:ascii="宋体" w:hAnsi="宋体" w:eastAsia="宋体" w:cs="宋体"/>
          <w:sz w:val="24"/>
          <w:highlight w:val="none"/>
          <w:u w:val="single"/>
        </w:rPr>
        <w:t xml:space="preserve"> </w:t>
      </w:r>
      <w:r>
        <w:rPr>
          <w:rFonts w:hint="eastAsia" w:ascii="Times New Roman" w:hAnsi="Times New Roman" w:eastAsia="宋体" w:cs="Times New Roman"/>
          <w:sz w:val="24"/>
          <w:highlight w:val="none"/>
          <w:u w:val="single"/>
        </w:rPr>
        <w:t>施工过程的安全、质量、进度和造价控制、合同管理和信息管理、施工过程中各种矛盾的组织协调工作及全过程监理</w:t>
      </w:r>
      <w:r>
        <w:rPr>
          <w:rFonts w:hint="eastAsia" w:ascii="Times New Roman" w:hAnsi="Times New Roman" w:eastAsia="宋体" w:cs="Times New Roman"/>
          <w:sz w:val="24"/>
          <w:highlight w:val="none"/>
        </w:rPr>
        <w:t>。</w:t>
      </w:r>
    </w:p>
    <w:p w14:paraId="554A6B92">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需要取得发包人批准授权书才能行使的职权：</w:t>
      </w:r>
      <w:r>
        <w:rPr>
          <w:rFonts w:hint="eastAsia" w:ascii="宋体" w:hAnsi="宋体" w:eastAsia="宋体" w:cs="宋体"/>
          <w:sz w:val="24"/>
          <w:highlight w:val="none"/>
          <w:u w:val="single"/>
        </w:rPr>
        <w:t>工程洽商、设计变更、工程签证、工程延期、发包人推荐品牌材料的认质、工程量确认、工程验收（包括隐蔽工程验收）、工程款支付结算等，需经发包人代表签字同意，监理人单方确认或签字无效。</w:t>
      </w:r>
    </w:p>
    <w:p w14:paraId="087B0EC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关于监理人在施工现场的办公场所、生活场所的提供和费用承担的约定</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32C9BF5A">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4.2 监理人员</w:t>
      </w:r>
    </w:p>
    <w:p w14:paraId="1778B441">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总监理工程师：</w:t>
      </w:r>
    </w:p>
    <w:p w14:paraId="7E7C1E5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姓    名：</w:t>
      </w:r>
      <w:r>
        <w:rPr>
          <w:rFonts w:hint="eastAsia" w:ascii="宋体" w:hAnsi="宋体" w:eastAsia="宋体" w:cs="宋体"/>
          <w:sz w:val="24"/>
          <w:highlight w:val="none"/>
          <w:u w:val="single"/>
        </w:rPr>
        <w:t>   </w:t>
      </w:r>
      <w:r>
        <w:rPr>
          <w:rFonts w:hint="eastAsia" w:ascii="宋体" w:hAnsi="宋体" w:eastAsia="宋体" w:cs="宋体"/>
          <w:sz w:val="24"/>
          <w:highlight w:val="none"/>
        </w:rPr>
        <w:t>；</w:t>
      </w:r>
    </w:p>
    <w:p w14:paraId="27EF271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职    务：</w:t>
      </w:r>
      <w:r>
        <w:rPr>
          <w:rFonts w:hint="eastAsia" w:ascii="宋体" w:hAnsi="宋体" w:eastAsia="宋体" w:cs="宋体"/>
          <w:sz w:val="24"/>
          <w:highlight w:val="none"/>
          <w:u w:val="single"/>
        </w:rPr>
        <w:t>   </w:t>
      </w:r>
      <w:r>
        <w:rPr>
          <w:rFonts w:hint="eastAsia" w:ascii="宋体" w:hAnsi="宋体" w:eastAsia="宋体" w:cs="宋体"/>
          <w:sz w:val="24"/>
          <w:highlight w:val="none"/>
        </w:rPr>
        <w:t>；</w:t>
      </w:r>
    </w:p>
    <w:p w14:paraId="62F13AB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监理工程师执业资格证书号：</w:t>
      </w:r>
      <w:r>
        <w:rPr>
          <w:rFonts w:hint="eastAsia" w:ascii="宋体" w:hAnsi="宋体" w:eastAsia="宋体" w:cs="宋体"/>
          <w:sz w:val="24"/>
          <w:highlight w:val="none"/>
          <w:u w:val="single"/>
        </w:rPr>
        <w:t> </w:t>
      </w:r>
      <w:r>
        <w:rPr>
          <w:rFonts w:hint="eastAsia" w:ascii="宋体" w:hAnsi="宋体" w:eastAsia="宋体" w:cs="宋体"/>
          <w:sz w:val="24"/>
          <w:highlight w:val="none"/>
        </w:rPr>
        <w:t>；</w:t>
      </w:r>
    </w:p>
    <w:p w14:paraId="0B169238">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联系电话：</w:t>
      </w:r>
      <w:r>
        <w:rPr>
          <w:rFonts w:hint="eastAsia" w:ascii="宋体" w:hAnsi="宋体" w:eastAsia="宋体" w:cs="宋体"/>
          <w:sz w:val="24"/>
          <w:highlight w:val="none"/>
          <w:u w:val="single"/>
        </w:rPr>
        <w:t>   </w:t>
      </w:r>
      <w:r>
        <w:rPr>
          <w:rFonts w:hint="eastAsia" w:ascii="宋体" w:hAnsi="宋体" w:eastAsia="宋体" w:cs="宋体"/>
          <w:sz w:val="24"/>
          <w:highlight w:val="none"/>
        </w:rPr>
        <w:t>；</w:t>
      </w:r>
    </w:p>
    <w:p w14:paraId="0B5C050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电子信箱：</w:t>
      </w:r>
      <w:r>
        <w:rPr>
          <w:rFonts w:hint="eastAsia" w:ascii="宋体" w:hAnsi="宋体" w:eastAsia="宋体" w:cs="宋体"/>
          <w:sz w:val="24"/>
          <w:highlight w:val="none"/>
          <w:u w:val="single"/>
        </w:rPr>
        <w:t>   </w:t>
      </w:r>
      <w:r>
        <w:rPr>
          <w:rFonts w:hint="eastAsia" w:ascii="宋体" w:hAnsi="宋体" w:eastAsia="宋体" w:cs="宋体"/>
          <w:sz w:val="24"/>
          <w:highlight w:val="none"/>
        </w:rPr>
        <w:t>；</w:t>
      </w:r>
    </w:p>
    <w:p w14:paraId="266F54C2">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通信地址：</w:t>
      </w:r>
      <w:r>
        <w:rPr>
          <w:rFonts w:hint="eastAsia" w:ascii="宋体" w:hAnsi="宋体" w:eastAsia="宋体" w:cs="宋体"/>
          <w:sz w:val="24"/>
          <w:highlight w:val="none"/>
          <w:u w:val="single"/>
        </w:rPr>
        <w:t>   </w:t>
      </w:r>
      <w:r>
        <w:rPr>
          <w:rFonts w:hint="eastAsia" w:ascii="宋体" w:hAnsi="宋体" w:eastAsia="宋体" w:cs="宋体"/>
          <w:sz w:val="24"/>
          <w:highlight w:val="none"/>
        </w:rPr>
        <w:t>；</w:t>
      </w:r>
    </w:p>
    <w:p w14:paraId="79C2CB10">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关于监理人的其他约定：</w:t>
      </w:r>
      <w:r>
        <w:rPr>
          <w:rFonts w:hint="eastAsia" w:ascii="宋体" w:hAnsi="宋体" w:eastAsia="宋体" w:cs="宋体"/>
          <w:sz w:val="24"/>
          <w:highlight w:val="none"/>
          <w:u w:val="single"/>
        </w:rPr>
        <w:t>   </w:t>
      </w:r>
      <w:r>
        <w:rPr>
          <w:rFonts w:hint="eastAsia" w:ascii="宋体" w:hAnsi="宋体" w:eastAsia="宋体" w:cs="宋体"/>
          <w:sz w:val="24"/>
          <w:highlight w:val="none"/>
        </w:rPr>
        <w:t>。</w:t>
      </w:r>
    </w:p>
    <w:p w14:paraId="1D1DBA78">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4.4 商定或确定</w:t>
      </w:r>
    </w:p>
    <w:p w14:paraId="06A6F312">
      <w:pPr>
        <w:spacing w:line="360" w:lineRule="auto"/>
        <w:ind w:firstLine="480" w:firstLineChars="200"/>
        <w:rPr>
          <w:rFonts w:hint="eastAsia" w:ascii="宋体" w:hAnsi="宋体" w:eastAsia="宋体" w:cs="宋体"/>
          <w:sz w:val="24"/>
          <w:highlight w:val="none"/>
        </w:rPr>
      </w:pPr>
      <w:bookmarkStart w:id="135" w:name="_Toc267251418"/>
      <w:r>
        <w:rPr>
          <w:rFonts w:hint="eastAsia" w:ascii="宋体" w:hAnsi="宋体" w:eastAsia="宋体" w:cs="宋体"/>
          <w:sz w:val="24"/>
          <w:highlight w:val="none"/>
        </w:rPr>
        <w:t>在发包人和承包人不能通过协商达成一致意见时，发包人授权监理人对以下事项进行确定：</w:t>
      </w:r>
    </w:p>
    <w:p w14:paraId="77D0C9AC">
      <w:pPr>
        <w:autoSpaceDE w:val="0"/>
        <w:autoSpaceDN w:val="0"/>
        <w:adjustRightIn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（1）</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4A98ED3A">
      <w:pPr>
        <w:autoSpaceDE w:val="0"/>
        <w:autoSpaceDN w:val="0"/>
        <w:adjustRightIn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（2）</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4670AD50">
      <w:pPr>
        <w:autoSpaceDE w:val="0"/>
        <w:autoSpaceDN w:val="0"/>
        <w:adjustRightIn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（3）</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76C480F8">
      <w:pPr>
        <w:spacing w:line="360" w:lineRule="auto"/>
        <w:ind w:firstLine="482" w:firstLineChars="200"/>
        <w:jc w:val="left"/>
        <w:rPr>
          <w:rFonts w:hint="eastAsia" w:ascii="宋体" w:hAnsi="宋体" w:eastAsia="宋体" w:cs="宋体"/>
          <w:b/>
          <w:sz w:val="24"/>
          <w:szCs w:val="24"/>
          <w:highlight w:val="none"/>
        </w:rPr>
      </w:pPr>
      <w:bookmarkStart w:id="136" w:name="_Toc351203637"/>
      <w:r>
        <w:rPr>
          <w:rFonts w:hint="eastAsia" w:ascii="宋体" w:hAnsi="宋体" w:eastAsia="宋体" w:cs="宋体"/>
          <w:b/>
          <w:sz w:val="24"/>
          <w:szCs w:val="24"/>
          <w:highlight w:val="none"/>
        </w:rPr>
        <w:t>5</w:t>
      </w:r>
      <w:bookmarkEnd w:id="135"/>
      <w:bookmarkStart w:id="137" w:name="_Toc296944502"/>
      <w:bookmarkStart w:id="138" w:name="_Toc296347162"/>
      <w:bookmarkStart w:id="139" w:name="_Toc297120463"/>
      <w:bookmarkStart w:id="140" w:name="_Toc292559872"/>
      <w:bookmarkStart w:id="141" w:name="_Toc297048349"/>
      <w:bookmarkStart w:id="142" w:name="_Toc296503163"/>
      <w:bookmarkStart w:id="143" w:name="_Toc296890991"/>
      <w:bookmarkStart w:id="144" w:name="_Toc296346664"/>
      <w:bookmarkStart w:id="145" w:name="_Toc292559367"/>
      <w:bookmarkStart w:id="146" w:name="_Toc296891203"/>
      <w:r>
        <w:rPr>
          <w:rFonts w:hint="eastAsia" w:ascii="宋体" w:hAnsi="宋体" w:eastAsia="宋体" w:cs="宋体"/>
          <w:b/>
          <w:sz w:val="24"/>
          <w:szCs w:val="24"/>
          <w:highlight w:val="none"/>
        </w:rPr>
        <w:t>. 工程质量</w:t>
      </w:r>
      <w:bookmarkEnd w:id="136"/>
    </w:p>
    <w:p w14:paraId="2AE2EA87">
      <w:pPr>
        <w:spacing w:line="360" w:lineRule="auto"/>
        <w:ind w:firstLine="480" w:firstLineChars="200"/>
        <w:jc w:val="left"/>
        <w:rPr>
          <w:rFonts w:hint="eastAsia" w:ascii="宋体" w:hAnsi="宋体" w:eastAsia="宋体" w:cs="宋体"/>
          <w:sz w:val="24"/>
          <w:highlight w:val="none"/>
        </w:rPr>
      </w:pPr>
      <w:bookmarkStart w:id="147" w:name="_Toc29320"/>
      <w:r>
        <w:rPr>
          <w:rFonts w:hint="eastAsia" w:ascii="宋体" w:hAnsi="宋体" w:eastAsia="宋体" w:cs="宋体"/>
          <w:sz w:val="24"/>
          <w:highlight w:val="none"/>
        </w:rPr>
        <w:t>5.1 质量要求</w:t>
      </w:r>
      <w:bookmarkEnd w:id="147"/>
    </w:p>
    <w:p w14:paraId="6CAE2B11">
      <w:pPr>
        <w:spacing w:line="360" w:lineRule="auto"/>
        <w:ind w:firstLine="482" w:firstLineChars="200"/>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5</w:t>
      </w:r>
      <w:bookmarkStart w:id="148" w:name="_Toc300934949"/>
      <w:bookmarkStart w:id="149" w:name="_Toc304295527"/>
      <w:bookmarkStart w:id="150" w:name="_Toc303539106"/>
      <w:bookmarkStart w:id="151" w:name="_Toc297123496"/>
      <w:bookmarkStart w:id="152" w:name="_Toc297216155"/>
      <w:bookmarkStart w:id="153" w:name="_Toc318581164"/>
      <w:bookmarkStart w:id="154" w:name="_Toc312677997"/>
      <w:r>
        <w:rPr>
          <w:rFonts w:hint="eastAsia" w:ascii="宋体" w:hAnsi="宋体" w:eastAsia="宋体" w:cs="宋体"/>
          <w:b/>
          <w:sz w:val="24"/>
          <w:szCs w:val="24"/>
          <w:highlight w:val="none"/>
        </w:rPr>
        <w:t>.1.1 特殊质量标准和要求：        /               。</w:t>
      </w:r>
    </w:p>
    <w:p w14:paraId="4977602D">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关于工程奖项的约定：</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15A81B18">
      <w:pPr>
        <w:spacing w:line="360" w:lineRule="auto"/>
        <w:ind w:firstLine="480" w:firstLineChars="200"/>
        <w:jc w:val="left"/>
        <w:rPr>
          <w:rFonts w:hint="eastAsia" w:ascii="宋体" w:hAnsi="宋体" w:eastAsia="宋体" w:cs="宋体"/>
          <w:sz w:val="24"/>
          <w:highlight w:val="none"/>
        </w:rPr>
      </w:pPr>
      <w:bookmarkStart w:id="155" w:name="_Toc28847"/>
      <w:r>
        <w:rPr>
          <w:rFonts w:hint="eastAsia" w:ascii="宋体" w:hAnsi="宋体" w:eastAsia="宋体" w:cs="宋体"/>
          <w:sz w:val="24"/>
          <w:highlight w:val="none"/>
        </w:rPr>
        <w:t>5.3 隐蔽工程检查</w:t>
      </w:r>
      <w:bookmarkEnd w:id="155"/>
    </w:p>
    <w:p w14:paraId="1B093B8F">
      <w:pPr>
        <w:spacing w:line="360" w:lineRule="auto"/>
        <w:ind w:firstLine="480" w:firstLineChars="200"/>
        <w:jc w:val="left"/>
        <w:rPr>
          <w:rFonts w:hint="eastAsia" w:ascii="宋体" w:hAnsi="宋体" w:eastAsia="宋体" w:cs="宋体"/>
          <w:sz w:val="24"/>
          <w:highlight w:val="none"/>
        </w:rPr>
      </w:pPr>
      <w:bookmarkStart w:id="156" w:name="_Toc351203638"/>
      <w:r>
        <w:rPr>
          <w:rFonts w:hint="eastAsia" w:ascii="宋体" w:hAnsi="宋体" w:eastAsia="宋体" w:cs="宋体"/>
          <w:sz w:val="24"/>
          <w:highlight w:val="none"/>
        </w:rPr>
        <w:t>5.3.2承包人提前通知监理人隐蔽工程检查的期限的约定：</w:t>
      </w:r>
      <w:r>
        <w:rPr>
          <w:rFonts w:hint="eastAsia" w:ascii="宋体" w:hAnsi="宋体" w:eastAsia="宋体" w:cs="宋体"/>
          <w:sz w:val="24"/>
          <w:highlight w:val="none"/>
          <w:u w:val="single"/>
        </w:rPr>
        <w:t xml:space="preserve">  执行通用条款  </w:t>
      </w:r>
      <w:r>
        <w:rPr>
          <w:rFonts w:hint="eastAsia" w:ascii="宋体" w:hAnsi="宋体" w:eastAsia="宋体" w:cs="宋体"/>
          <w:sz w:val="24"/>
          <w:highlight w:val="none"/>
        </w:rPr>
        <w:t>。</w:t>
      </w:r>
    </w:p>
    <w:p w14:paraId="03315D3F">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监理人不能按时进行检查时，应提前</w:t>
      </w:r>
      <w:r>
        <w:rPr>
          <w:rFonts w:hint="eastAsia" w:ascii="宋体" w:hAnsi="宋体" w:eastAsia="宋体" w:cs="宋体"/>
          <w:sz w:val="24"/>
          <w:highlight w:val="none"/>
          <w:u w:val="single"/>
        </w:rPr>
        <w:t xml:space="preserve">  48  </w:t>
      </w:r>
      <w:r>
        <w:rPr>
          <w:rFonts w:hint="eastAsia" w:ascii="宋体" w:hAnsi="宋体" w:eastAsia="宋体" w:cs="宋体"/>
          <w:sz w:val="24"/>
          <w:highlight w:val="none"/>
        </w:rPr>
        <w:t>小时提交书面延期要求。</w:t>
      </w:r>
    </w:p>
    <w:p w14:paraId="33E2A634">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关于延期最长不得超过：</w:t>
      </w:r>
      <w:r>
        <w:rPr>
          <w:rFonts w:hint="eastAsia" w:ascii="宋体" w:hAnsi="宋体" w:eastAsia="宋体" w:cs="宋体"/>
          <w:sz w:val="24"/>
          <w:highlight w:val="none"/>
          <w:u w:val="single"/>
        </w:rPr>
        <w:t xml:space="preserve"> 72 </w:t>
      </w:r>
      <w:r>
        <w:rPr>
          <w:rFonts w:hint="eastAsia" w:ascii="宋体" w:hAnsi="宋体" w:eastAsia="宋体" w:cs="宋体"/>
          <w:sz w:val="24"/>
          <w:highlight w:val="none"/>
        </w:rPr>
        <w:t>小时。</w:t>
      </w:r>
    </w:p>
    <w:p w14:paraId="4FCDE267">
      <w:pPr>
        <w:spacing w:line="360" w:lineRule="auto"/>
        <w:ind w:firstLine="482" w:firstLineChars="200"/>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6. 安全文明施工与环境保护</w:t>
      </w:r>
      <w:bookmarkEnd w:id="156"/>
    </w:p>
    <w:p w14:paraId="37ED00F3">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6.1安全文明施工</w:t>
      </w:r>
    </w:p>
    <w:p w14:paraId="4B340B9C">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6.1.1 项目安全生产的达标目标及相应事项的约定：</w:t>
      </w:r>
      <w:r>
        <w:rPr>
          <w:rFonts w:hint="eastAsia" w:ascii="宋体" w:hAnsi="宋体" w:eastAsia="宋体" w:cs="宋体"/>
          <w:sz w:val="24"/>
          <w:highlight w:val="none"/>
          <w:u w:val="single"/>
        </w:rPr>
        <w:t xml:space="preserve">  要求达到《建筑施工安全检查标准》（JGJ59-2011）标准  </w:t>
      </w:r>
      <w:r>
        <w:rPr>
          <w:rFonts w:hint="eastAsia" w:ascii="宋体" w:hAnsi="宋体" w:eastAsia="宋体" w:cs="宋体"/>
          <w:sz w:val="24"/>
          <w:highlight w:val="none"/>
        </w:rPr>
        <w:t>。</w:t>
      </w:r>
    </w:p>
    <w:p w14:paraId="1BFD5D50">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6.1.4 关于治安保卫的特别约定：</w:t>
      </w:r>
      <w:r>
        <w:rPr>
          <w:rFonts w:hint="eastAsia" w:ascii="宋体" w:hAnsi="宋体" w:eastAsia="宋体" w:cs="宋体"/>
          <w:sz w:val="24"/>
          <w:highlight w:val="none"/>
          <w:u w:val="single"/>
        </w:rPr>
        <w:t xml:space="preserve"> 施工现场的治安保卫工作由承包人承担 </w:t>
      </w:r>
      <w:r>
        <w:rPr>
          <w:rFonts w:hint="eastAsia" w:ascii="宋体" w:hAnsi="宋体" w:eastAsia="宋体" w:cs="宋体"/>
          <w:sz w:val="24"/>
          <w:highlight w:val="none"/>
        </w:rPr>
        <w:t>。</w:t>
      </w:r>
    </w:p>
    <w:p w14:paraId="5A80A3A0">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关于编制施工场地治安管理计划的约定：</w:t>
      </w:r>
      <w:r>
        <w:rPr>
          <w:rFonts w:hint="eastAsia" w:ascii="宋体" w:hAnsi="宋体" w:eastAsia="宋体" w:cs="宋体"/>
          <w:sz w:val="24"/>
          <w:highlight w:val="none"/>
          <w:u w:val="single"/>
        </w:rPr>
        <w:t xml:space="preserve"> 承包人编制，发包人审核 </w:t>
      </w:r>
      <w:r>
        <w:rPr>
          <w:rFonts w:hint="eastAsia" w:ascii="宋体" w:hAnsi="宋体" w:eastAsia="宋体" w:cs="宋体"/>
          <w:sz w:val="24"/>
          <w:highlight w:val="none"/>
        </w:rPr>
        <w:t>。</w:t>
      </w:r>
    </w:p>
    <w:p w14:paraId="7065031D">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6.1.5 文明施工</w:t>
      </w:r>
    </w:p>
    <w:p w14:paraId="66FC4161">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合同当事人对文明施工的要求：</w:t>
      </w:r>
      <w:r>
        <w:rPr>
          <w:rFonts w:hint="eastAsia" w:ascii="宋体" w:hAnsi="宋体" w:eastAsia="宋体" w:cs="宋体"/>
          <w:sz w:val="24"/>
          <w:highlight w:val="none"/>
          <w:u w:val="single"/>
        </w:rPr>
        <w:t xml:space="preserve">  ①承包人必须按照规定进行施工现场文明施工管理，所发生的费用由承包人承担。②承包人必须做好施工现场的安全围护栏(网)等防护性措施，并设置必要的警示牌，做到文明施工，安全施工，建立重大事故报告，加强安全教育，采取必要的一切防护措施，必须消除一切不安全隐患的存在和发生，协调处理好和周围住户的关系。③乙方应根据《建筑施工安全检查标准》和《强制性条文》有关建筑施工安全生产条例及甲方的有关管理要求，确保安全生产，同时做好社会治安综合治理工作，严格执行文明施工、标准化管理规定，明确具体措施，积极落实各项安全生产工作，杜绝重大伤亡事故</w:t>
      </w:r>
      <w:r>
        <w:rPr>
          <w:rFonts w:hint="eastAsia" w:ascii="宋体" w:hAnsi="宋体" w:eastAsia="宋体" w:cs="宋体"/>
          <w:sz w:val="24"/>
          <w:highlight w:val="none"/>
        </w:rPr>
        <w:t>。</w:t>
      </w:r>
    </w:p>
    <w:p w14:paraId="150EC0CB">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6.1.6 关于安全文明施工费支付比例和支付期限的约定：</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bookmarkEnd w:id="137"/>
    <w:bookmarkEnd w:id="138"/>
    <w:bookmarkEnd w:id="139"/>
    <w:bookmarkEnd w:id="140"/>
    <w:bookmarkEnd w:id="141"/>
    <w:bookmarkEnd w:id="142"/>
    <w:bookmarkEnd w:id="143"/>
    <w:bookmarkEnd w:id="144"/>
    <w:bookmarkEnd w:id="145"/>
    <w:bookmarkEnd w:id="146"/>
    <w:bookmarkEnd w:id="148"/>
    <w:bookmarkEnd w:id="149"/>
    <w:bookmarkEnd w:id="150"/>
    <w:bookmarkEnd w:id="151"/>
    <w:bookmarkEnd w:id="152"/>
    <w:bookmarkEnd w:id="153"/>
    <w:bookmarkEnd w:id="154"/>
    <w:p w14:paraId="70A129B8">
      <w:pPr>
        <w:spacing w:line="360" w:lineRule="auto"/>
        <w:ind w:firstLine="482" w:firstLineChars="200"/>
        <w:jc w:val="left"/>
        <w:rPr>
          <w:rFonts w:hint="eastAsia" w:ascii="宋体" w:hAnsi="宋体" w:eastAsia="宋体" w:cs="宋体"/>
          <w:b/>
          <w:sz w:val="24"/>
          <w:szCs w:val="24"/>
          <w:highlight w:val="none"/>
        </w:rPr>
      </w:pPr>
      <w:bookmarkStart w:id="157" w:name="_Toc351203639"/>
      <w:bookmarkStart w:id="158" w:name="_Toc296503173"/>
      <w:bookmarkStart w:id="159" w:name="_Toc296891001"/>
      <w:bookmarkStart w:id="160" w:name="_Toc296944512"/>
      <w:bookmarkStart w:id="161" w:name="_Toc296347172"/>
      <w:bookmarkStart w:id="162" w:name="_Toc267251428"/>
      <w:bookmarkStart w:id="163" w:name="_Toc292559378"/>
      <w:bookmarkStart w:id="164" w:name="_Toc296346674"/>
      <w:bookmarkStart w:id="165" w:name="_Toc297048359"/>
      <w:bookmarkStart w:id="166" w:name="_Toc292559883"/>
      <w:bookmarkStart w:id="167" w:name="_Toc267251427"/>
      <w:bookmarkStart w:id="168" w:name="_Toc297120473"/>
      <w:bookmarkStart w:id="169" w:name="_Toc296891213"/>
      <w:bookmarkStart w:id="170" w:name="_Toc351203642"/>
      <w:r>
        <w:rPr>
          <w:rFonts w:hint="eastAsia" w:ascii="宋体" w:hAnsi="宋体" w:eastAsia="宋体" w:cs="宋体"/>
          <w:b/>
          <w:sz w:val="24"/>
          <w:szCs w:val="24"/>
          <w:highlight w:val="none"/>
        </w:rPr>
        <w:t>7. 工期和进度</w:t>
      </w:r>
      <w:bookmarkEnd w:id="157"/>
    </w:p>
    <w:p w14:paraId="6C9E2D7F">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7.1 施工组织设计</w:t>
      </w:r>
    </w:p>
    <w:p w14:paraId="01F60087">
      <w:pPr>
        <w:autoSpaceDE w:val="0"/>
        <w:autoSpaceDN w:val="0"/>
        <w:adjustRightInd w:val="0"/>
        <w:spacing w:line="360" w:lineRule="auto"/>
        <w:jc w:val="left"/>
        <w:rPr>
          <w:rFonts w:hint="eastAsia" w:ascii="宋体" w:hAnsi="宋体" w:eastAsia="宋体" w:cs="宋体"/>
          <w:kern w:val="0"/>
          <w:sz w:val="24"/>
          <w:highlight w:val="none"/>
        </w:rPr>
      </w:pPr>
      <w:r>
        <w:rPr>
          <w:rFonts w:hint="eastAsia" w:ascii="宋体" w:hAnsi="宋体" w:eastAsia="宋体" w:cs="宋体"/>
          <w:sz w:val="24"/>
          <w:highlight w:val="none"/>
        </w:rPr>
        <w:t>7.1.1 合</w:t>
      </w:r>
      <w:r>
        <w:rPr>
          <w:rFonts w:hint="eastAsia" w:ascii="宋体" w:hAnsi="宋体" w:eastAsia="宋体" w:cs="宋体"/>
          <w:kern w:val="0"/>
          <w:sz w:val="24"/>
          <w:highlight w:val="none"/>
        </w:rPr>
        <w:t>同当事人约定的施工组织设计应包括的其他内容：</w:t>
      </w:r>
      <w:r>
        <w:rPr>
          <w:rFonts w:hint="eastAsia" w:ascii="宋体" w:hAnsi="宋体" w:eastAsia="宋体" w:cs="宋体"/>
          <w:sz w:val="24"/>
          <w:highlight w:val="none"/>
          <w:u w:val="single"/>
        </w:rPr>
        <w:t xml:space="preserve"> 无  </w:t>
      </w:r>
      <w:r>
        <w:rPr>
          <w:rFonts w:hint="eastAsia" w:ascii="宋体" w:hAnsi="宋体" w:eastAsia="宋体" w:cs="宋体"/>
          <w:sz w:val="24"/>
          <w:highlight w:val="none"/>
        </w:rPr>
        <w:t>。</w:t>
      </w:r>
    </w:p>
    <w:p w14:paraId="04DC3894">
      <w:pPr>
        <w:autoSpaceDE w:val="0"/>
        <w:autoSpaceDN w:val="0"/>
        <w:adjustRightIn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sz w:val="24"/>
          <w:highlight w:val="none"/>
        </w:rPr>
        <w:t xml:space="preserve">7.1.2 </w:t>
      </w:r>
      <w:r>
        <w:rPr>
          <w:rFonts w:hint="eastAsia" w:ascii="宋体" w:hAnsi="宋体" w:eastAsia="宋体" w:cs="宋体"/>
          <w:kern w:val="0"/>
          <w:sz w:val="24"/>
          <w:highlight w:val="none"/>
        </w:rPr>
        <w:t>施工组织设计的提交和修改</w:t>
      </w:r>
    </w:p>
    <w:p w14:paraId="49267170">
      <w:pPr>
        <w:autoSpaceDE w:val="0"/>
        <w:autoSpaceDN w:val="0"/>
        <w:adjustRightIn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kern w:val="0"/>
          <w:sz w:val="24"/>
          <w:highlight w:val="none"/>
        </w:rPr>
        <w:t>承包人提交详细施工组织设计的期限的约定：</w:t>
      </w:r>
      <w:r>
        <w:rPr>
          <w:rFonts w:hint="eastAsia" w:ascii="宋体" w:hAnsi="宋体" w:eastAsia="宋体" w:cs="宋体"/>
          <w:sz w:val="24"/>
          <w:highlight w:val="none"/>
          <w:u w:val="single"/>
        </w:rPr>
        <w:t xml:space="preserve"> 收到中标通知书3日内    </w:t>
      </w:r>
      <w:r>
        <w:rPr>
          <w:rFonts w:hint="eastAsia" w:ascii="宋体" w:hAnsi="宋体" w:eastAsia="宋体" w:cs="宋体"/>
          <w:sz w:val="24"/>
          <w:highlight w:val="none"/>
        </w:rPr>
        <w:t>。</w:t>
      </w:r>
    </w:p>
    <w:p w14:paraId="739348B7">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发包人和监理人在收到详细的施工组织设计后确认或提出修改意见的期限：</w:t>
      </w:r>
      <w:r>
        <w:rPr>
          <w:rFonts w:hint="eastAsia" w:ascii="宋体" w:hAnsi="宋体" w:eastAsia="宋体" w:cs="宋体"/>
          <w:sz w:val="24"/>
          <w:highlight w:val="none"/>
          <w:u w:val="single"/>
        </w:rPr>
        <w:t xml:space="preserve">    7天内     </w:t>
      </w:r>
      <w:r>
        <w:rPr>
          <w:rFonts w:hint="eastAsia" w:ascii="宋体" w:hAnsi="宋体" w:eastAsia="宋体" w:cs="宋体"/>
          <w:sz w:val="24"/>
          <w:highlight w:val="none"/>
        </w:rPr>
        <w:t>。</w:t>
      </w:r>
    </w:p>
    <w:p w14:paraId="748401FE">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7</w:t>
      </w:r>
      <w:bookmarkStart w:id="171" w:name="_Toc300934966"/>
      <w:bookmarkStart w:id="172" w:name="_Toc297123514"/>
      <w:bookmarkStart w:id="173" w:name="_Toc304295541"/>
      <w:bookmarkStart w:id="174" w:name="_Toc303539123"/>
      <w:bookmarkStart w:id="175" w:name="_Toc312678005"/>
      <w:bookmarkStart w:id="176" w:name="_Toc312677479"/>
      <w:bookmarkStart w:id="177" w:name="_Toc297216173"/>
      <w:r>
        <w:rPr>
          <w:rFonts w:hint="eastAsia" w:ascii="宋体" w:hAnsi="宋体" w:eastAsia="宋体" w:cs="宋体"/>
          <w:sz w:val="24"/>
          <w:highlight w:val="none"/>
        </w:rPr>
        <w:t>.2 施工进度计划</w:t>
      </w:r>
    </w:p>
    <w:p w14:paraId="3083C9D4">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7.2.2 施工进度计划的修订</w:t>
      </w:r>
    </w:p>
    <w:p w14:paraId="431AC81D">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发包人和监理人在收到修订的施工进度计划后确认或提出修改意见的期限：</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235FAA0F">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7.3 开工</w:t>
      </w:r>
    </w:p>
    <w:p w14:paraId="4E285361">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7.3.1 开工准备</w:t>
      </w:r>
    </w:p>
    <w:p w14:paraId="601BD300">
      <w:pPr>
        <w:spacing w:line="360" w:lineRule="auto"/>
        <w:ind w:firstLine="645"/>
        <w:jc w:val="left"/>
        <w:rPr>
          <w:rFonts w:hint="eastAsia" w:ascii="宋体" w:hAnsi="宋体" w:eastAsia="宋体" w:cs="宋体"/>
          <w:sz w:val="24"/>
          <w:highlight w:val="none"/>
          <w:u w:val="single"/>
        </w:rPr>
      </w:pPr>
      <w:r>
        <w:rPr>
          <w:rFonts w:hint="eastAsia" w:ascii="宋体" w:hAnsi="宋体" w:eastAsia="宋体" w:cs="宋体"/>
          <w:sz w:val="24"/>
          <w:highlight w:val="none"/>
        </w:rPr>
        <w:t>关于承包人提交</w:t>
      </w:r>
      <w:r>
        <w:rPr>
          <w:rFonts w:hint="eastAsia" w:ascii="宋体" w:hAnsi="宋体" w:eastAsia="宋体" w:cs="宋体"/>
          <w:kern w:val="0"/>
          <w:sz w:val="24"/>
          <w:highlight w:val="none"/>
        </w:rPr>
        <w:t>工程开工报审表的期限：</w:t>
      </w:r>
      <w:r>
        <w:rPr>
          <w:rFonts w:hint="eastAsia" w:ascii="宋体" w:hAnsi="宋体" w:eastAsia="宋体" w:cs="宋体"/>
          <w:sz w:val="24"/>
          <w:highlight w:val="none"/>
          <w:u w:val="single"/>
        </w:rPr>
        <w:t xml:space="preserve"> 执行通用条款    </w:t>
      </w:r>
      <w:r>
        <w:rPr>
          <w:rFonts w:hint="eastAsia" w:ascii="宋体" w:hAnsi="宋体" w:eastAsia="宋体" w:cs="宋体"/>
          <w:sz w:val="24"/>
          <w:highlight w:val="none"/>
        </w:rPr>
        <w:t>。</w:t>
      </w:r>
    </w:p>
    <w:p w14:paraId="50C8170B">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关于发包人应完成的其他开工准备工作及期限：</w:t>
      </w:r>
      <w:r>
        <w:rPr>
          <w:rFonts w:hint="eastAsia" w:ascii="宋体" w:hAnsi="宋体" w:eastAsia="宋体" w:cs="宋体"/>
          <w:sz w:val="24"/>
          <w:highlight w:val="none"/>
          <w:u w:val="single"/>
        </w:rPr>
        <w:t xml:space="preserve">   执行通用条款  </w:t>
      </w:r>
      <w:r>
        <w:rPr>
          <w:rFonts w:hint="eastAsia" w:ascii="宋体" w:hAnsi="宋体" w:eastAsia="宋体" w:cs="宋体"/>
          <w:sz w:val="24"/>
          <w:highlight w:val="none"/>
        </w:rPr>
        <w:t>。</w:t>
      </w:r>
    </w:p>
    <w:p w14:paraId="564143B8">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关于承包人应完成的其他开工准备工作及期限：</w:t>
      </w:r>
      <w:r>
        <w:rPr>
          <w:rFonts w:hint="eastAsia" w:ascii="宋体" w:hAnsi="宋体" w:eastAsia="宋体" w:cs="宋体"/>
          <w:sz w:val="24"/>
          <w:highlight w:val="none"/>
          <w:u w:val="single"/>
        </w:rPr>
        <w:t xml:space="preserve">  执行通用条款    </w:t>
      </w:r>
      <w:r>
        <w:rPr>
          <w:rFonts w:hint="eastAsia" w:ascii="宋体" w:hAnsi="宋体" w:eastAsia="宋体" w:cs="宋体"/>
          <w:sz w:val="24"/>
          <w:highlight w:val="none"/>
        </w:rPr>
        <w:t>。</w:t>
      </w:r>
    </w:p>
    <w:p w14:paraId="65409A18">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7.3.2开工通知</w:t>
      </w:r>
    </w:p>
    <w:p w14:paraId="0D1DF764">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因发包人原因造成监理人未能在计划开工日期之日起</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天内发出开工通知的，承包人有权提出价格调整要求，或者解除合同。</w:t>
      </w:r>
    </w:p>
    <w:bookmarkEnd w:id="171"/>
    <w:bookmarkEnd w:id="172"/>
    <w:bookmarkEnd w:id="173"/>
    <w:bookmarkEnd w:id="174"/>
    <w:bookmarkEnd w:id="175"/>
    <w:bookmarkEnd w:id="176"/>
    <w:bookmarkEnd w:id="177"/>
    <w:p w14:paraId="5DD9D334">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7.4 测量放线</w:t>
      </w:r>
    </w:p>
    <w:p w14:paraId="692D2DB8">
      <w:pPr>
        <w:spacing w:line="360" w:lineRule="auto"/>
        <w:ind w:firstLine="480" w:firstLineChars="200"/>
        <w:jc w:val="left"/>
        <w:rPr>
          <w:rFonts w:hint="eastAsia" w:ascii="宋体" w:hAnsi="宋体" w:eastAsia="宋体" w:cs="宋体"/>
          <w:sz w:val="24"/>
          <w:highlight w:val="none"/>
          <w:u w:val="single"/>
        </w:rPr>
      </w:pPr>
      <w:r>
        <w:rPr>
          <w:rFonts w:hint="eastAsia" w:ascii="宋体" w:hAnsi="宋体" w:eastAsia="宋体" w:cs="宋体"/>
          <w:sz w:val="24"/>
          <w:highlight w:val="none"/>
        </w:rPr>
        <w:t>7.4.1发包人向承包人提供测量基准点、基准线和水准点及其书面资料的期限：</w:t>
      </w:r>
      <w:r>
        <w:rPr>
          <w:rFonts w:hint="eastAsia" w:ascii="宋体" w:hAnsi="宋体" w:eastAsia="宋体" w:cs="宋体"/>
          <w:sz w:val="24"/>
          <w:highlight w:val="none"/>
          <w:u w:val="single"/>
        </w:rPr>
        <w:t xml:space="preserve">   开工前7天内    </w:t>
      </w:r>
      <w:r>
        <w:rPr>
          <w:rFonts w:hint="eastAsia" w:ascii="宋体" w:hAnsi="宋体" w:eastAsia="宋体" w:cs="宋体"/>
          <w:sz w:val="24"/>
          <w:highlight w:val="none"/>
        </w:rPr>
        <w:t>。</w:t>
      </w:r>
    </w:p>
    <w:p w14:paraId="362CDF36">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7</w:t>
      </w:r>
      <w:bookmarkStart w:id="178" w:name="_Toc312677484"/>
      <w:bookmarkStart w:id="179" w:name="_Toc300934968"/>
      <w:bookmarkStart w:id="180" w:name="_Toc297216175"/>
      <w:bookmarkStart w:id="181" w:name="_Toc304295546"/>
      <w:bookmarkStart w:id="182" w:name="_Toc297123516"/>
      <w:bookmarkStart w:id="183" w:name="_Toc303539125"/>
      <w:bookmarkStart w:id="184" w:name="_Toc312678010"/>
      <w:r>
        <w:rPr>
          <w:rFonts w:hint="eastAsia" w:ascii="宋体" w:hAnsi="宋体" w:eastAsia="宋体" w:cs="宋体"/>
          <w:sz w:val="24"/>
          <w:highlight w:val="none"/>
        </w:rPr>
        <w:t>.5 工期延误</w:t>
      </w:r>
    </w:p>
    <w:bookmarkEnd w:id="178"/>
    <w:bookmarkEnd w:id="179"/>
    <w:bookmarkEnd w:id="180"/>
    <w:bookmarkEnd w:id="181"/>
    <w:bookmarkEnd w:id="182"/>
    <w:bookmarkEnd w:id="183"/>
    <w:bookmarkEnd w:id="184"/>
    <w:p w14:paraId="666341BC">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7.5.1 因发包人原因导致工期延误</w:t>
      </w:r>
    </w:p>
    <w:p w14:paraId="75F4843C">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（7）因发包人原因导致工期延误的其他情形：</w:t>
      </w:r>
      <w:r>
        <w:rPr>
          <w:rFonts w:hint="eastAsia" w:ascii="宋体" w:hAnsi="宋体" w:eastAsia="宋体" w:cs="宋体"/>
          <w:sz w:val="24"/>
          <w:highlight w:val="none"/>
          <w:u w:val="single"/>
        </w:rPr>
        <w:t xml:space="preserve">  执行通用条款 </w:t>
      </w:r>
      <w:r>
        <w:rPr>
          <w:rFonts w:hint="eastAsia" w:ascii="宋体" w:hAnsi="宋体" w:eastAsia="宋体" w:cs="宋体"/>
          <w:sz w:val="24"/>
          <w:highlight w:val="none"/>
        </w:rPr>
        <w:t>。</w:t>
      </w:r>
    </w:p>
    <w:p w14:paraId="7A2E7F04">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7</w:t>
      </w:r>
      <w:bookmarkStart w:id="185" w:name="_Toc318581169"/>
      <w:bookmarkStart w:id="186" w:name="_Toc312678012"/>
      <w:bookmarkStart w:id="187" w:name="_Toc312677486"/>
      <w:bookmarkStart w:id="188" w:name="_Toc303539127"/>
      <w:bookmarkStart w:id="189" w:name="_Toc297123518"/>
      <w:bookmarkStart w:id="190" w:name="_Toc300934970"/>
      <w:bookmarkStart w:id="191" w:name="_Toc297216177"/>
      <w:bookmarkStart w:id="192" w:name="_Toc304295548"/>
      <w:r>
        <w:rPr>
          <w:rFonts w:hint="eastAsia" w:ascii="宋体" w:hAnsi="宋体" w:eastAsia="宋体" w:cs="宋体"/>
          <w:sz w:val="24"/>
          <w:highlight w:val="none"/>
        </w:rPr>
        <w:t>.5.2 因承包人原因导致工期延误</w:t>
      </w:r>
    </w:p>
    <w:bookmarkEnd w:id="185"/>
    <w:bookmarkEnd w:id="186"/>
    <w:bookmarkEnd w:id="187"/>
    <w:p w14:paraId="1A96E948">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因</w:t>
      </w:r>
      <w:bookmarkStart w:id="193" w:name="_Toc312677487"/>
      <w:bookmarkStart w:id="194" w:name="_Toc312678013"/>
      <w:bookmarkStart w:id="195" w:name="_Toc318581170"/>
      <w:r>
        <w:rPr>
          <w:rFonts w:hint="eastAsia" w:ascii="宋体" w:hAnsi="宋体" w:eastAsia="宋体" w:cs="宋体"/>
          <w:sz w:val="24"/>
          <w:highlight w:val="none"/>
        </w:rPr>
        <w:t>承包人原因造成工期延误，逾期竣工违约金的计算方法为：</w:t>
      </w:r>
      <w:r>
        <w:rPr>
          <w:rFonts w:hint="eastAsia" w:ascii="宋体" w:hAnsi="宋体" w:eastAsia="宋体" w:cs="宋体"/>
          <w:sz w:val="24"/>
          <w:highlight w:val="none"/>
          <w:u w:val="single"/>
        </w:rPr>
        <w:t xml:space="preserve">   支付合同金额万分之五的工期违约金及其他经济损失   </w:t>
      </w:r>
      <w:r>
        <w:rPr>
          <w:rFonts w:hint="eastAsia" w:ascii="宋体" w:hAnsi="宋体" w:eastAsia="宋体" w:cs="宋体"/>
          <w:sz w:val="24"/>
          <w:highlight w:val="none"/>
        </w:rPr>
        <w:t>。</w:t>
      </w:r>
      <w:bookmarkEnd w:id="188"/>
      <w:bookmarkEnd w:id="189"/>
      <w:bookmarkEnd w:id="190"/>
      <w:bookmarkEnd w:id="191"/>
      <w:bookmarkEnd w:id="192"/>
      <w:bookmarkEnd w:id="193"/>
      <w:bookmarkEnd w:id="194"/>
    </w:p>
    <w:bookmarkEnd w:id="195"/>
    <w:p w14:paraId="593426A8">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因承包人原因造成工期延误，逾</w:t>
      </w:r>
      <w:bookmarkStart w:id="196" w:name="_Toc312678014"/>
      <w:bookmarkStart w:id="197" w:name="_Toc318581171"/>
      <w:r>
        <w:rPr>
          <w:rFonts w:hint="eastAsia" w:ascii="宋体" w:hAnsi="宋体" w:eastAsia="宋体" w:cs="宋体"/>
          <w:sz w:val="24"/>
          <w:highlight w:val="none"/>
        </w:rPr>
        <w:t>期竣工违约金的上限：</w:t>
      </w:r>
      <w:r>
        <w:rPr>
          <w:rFonts w:hint="eastAsia" w:ascii="宋体" w:hAnsi="宋体" w:eastAsia="宋体" w:cs="宋体"/>
          <w:sz w:val="24"/>
          <w:highlight w:val="none"/>
          <w:u w:val="single"/>
        </w:rPr>
        <w:t xml:space="preserve">  合同款3%  </w:t>
      </w:r>
      <w:r>
        <w:rPr>
          <w:rFonts w:hint="eastAsia" w:ascii="宋体" w:hAnsi="宋体" w:eastAsia="宋体" w:cs="宋体"/>
          <w:sz w:val="24"/>
          <w:highlight w:val="none"/>
        </w:rPr>
        <w:t>。</w:t>
      </w:r>
    </w:p>
    <w:bookmarkEnd w:id="196"/>
    <w:bookmarkEnd w:id="197"/>
    <w:p w14:paraId="285E1809">
      <w:pPr>
        <w:spacing w:after="120"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7</w:t>
      </w:r>
      <w:bookmarkStart w:id="198" w:name="_Toc297216178"/>
      <w:bookmarkStart w:id="199" w:name="_Toc297123519"/>
      <w:bookmarkStart w:id="200" w:name="_Toc303539128"/>
      <w:bookmarkStart w:id="201" w:name="_Toc300934971"/>
      <w:bookmarkStart w:id="202" w:name="_Toc312678015"/>
      <w:bookmarkStart w:id="203" w:name="_Toc304295549"/>
      <w:r>
        <w:rPr>
          <w:rFonts w:hint="eastAsia" w:ascii="宋体" w:hAnsi="宋体" w:eastAsia="宋体" w:cs="宋体"/>
          <w:sz w:val="24"/>
          <w:highlight w:val="none"/>
        </w:rPr>
        <w:t>.6 不</w:t>
      </w:r>
      <w:bookmarkEnd w:id="198"/>
      <w:bookmarkEnd w:id="199"/>
      <w:bookmarkEnd w:id="200"/>
      <w:bookmarkEnd w:id="201"/>
      <w:bookmarkEnd w:id="202"/>
      <w:bookmarkEnd w:id="203"/>
      <w:r>
        <w:rPr>
          <w:rFonts w:hint="eastAsia" w:ascii="宋体" w:hAnsi="宋体" w:eastAsia="宋体" w:cs="宋体"/>
          <w:sz w:val="24"/>
          <w:highlight w:val="none"/>
        </w:rPr>
        <w:t>利物质条件</w:t>
      </w:r>
    </w:p>
    <w:p w14:paraId="22AA9407">
      <w:pPr>
        <w:spacing w:line="360" w:lineRule="auto"/>
        <w:ind w:firstLine="480" w:firstLineChars="200"/>
        <w:jc w:val="left"/>
        <w:rPr>
          <w:rFonts w:hint="eastAsia" w:ascii="宋体" w:hAnsi="宋体" w:eastAsia="宋体" w:cs="宋体"/>
          <w:sz w:val="24"/>
          <w:highlight w:val="none"/>
        </w:rPr>
      </w:pPr>
      <w:bookmarkStart w:id="204" w:name="_Toc297216179"/>
      <w:bookmarkStart w:id="205" w:name="_Toc297123520"/>
      <w:bookmarkStart w:id="206" w:name="_Toc300934972"/>
      <w:bookmarkStart w:id="207" w:name="_Toc304295550"/>
      <w:bookmarkStart w:id="208" w:name="_Toc303539129"/>
      <w:bookmarkStart w:id="209" w:name="_Toc318581172"/>
      <w:bookmarkStart w:id="210" w:name="_Toc312678016"/>
      <w:r>
        <w:rPr>
          <w:rFonts w:hint="eastAsia" w:ascii="宋体" w:hAnsi="宋体" w:eastAsia="宋体" w:cs="宋体"/>
          <w:sz w:val="24"/>
          <w:highlight w:val="none"/>
        </w:rPr>
        <w:t>不利物质条件的其他情形和有关约定：</w:t>
      </w:r>
      <w:r>
        <w:rPr>
          <w:rFonts w:hint="eastAsia" w:ascii="宋体" w:hAnsi="宋体" w:eastAsia="宋体" w:cs="宋体"/>
          <w:sz w:val="24"/>
          <w:highlight w:val="none"/>
          <w:u w:val="single"/>
        </w:rPr>
        <w:t xml:space="preserve">     无  </w:t>
      </w:r>
      <w:r>
        <w:rPr>
          <w:rFonts w:hint="eastAsia" w:ascii="宋体" w:hAnsi="宋体" w:eastAsia="宋体" w:cs="宋体"/>
          <w:sz w:val="24"/>
          <w:highlight w:val="none"/>
        </w:rPr>
        <w:t>。</w:t>
      </w:r>
    </w:p>
    <w:bookmarkEnd w:id="204"/>
    <w:bookmarkEnd w:id="205"/>
    <w:bookmarkEnd w:id="206"/>
    <w:bookmarkEnd w:id="207"/>
    <w:bookmarkEnd w:id="208"/>
    <w:bookmarkEnd w:id="209"/>
    <w:bookmarkEnd w:id="210"/>
    <w:p w14:paraId="04B246FD">
      <w:pPr>
        <w:spacing w:after="120"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7</w:t>
      </w:r>
      <w:bookmarkStart w:id="211" w:name="_Toc300934973"/>
      <w:bookmarkStart w:id="212" w:name="_Toc312678017"/>
      <w:bookmarkStart w:id="213" w:name="_Toc297123521"/>
      <w:bookmarkStart w:id="214" w:name="_Toc297216180"/>
      <w:bookmarkStart w:id="215" w:name="_Toc303539130"/>
      <w:bookmarkStart w:id="216" w:name="_Toc304295551"/>
      <w:r>
        <w:rPr>
          <w:rFonts w:hint="eastAsia" w:ascii="宋体" w:hAnsi="宋体" w:eastAsia="宋体" w:cs="宋体"/>
          <w:sz w:val="24"/>
          <w:highlight w:val="none"/>
        </w:rPr>
        <w:t>.7异常恶劣的气候条件</w:t>
      </w:r>
    </w:p>
    <w:bookmarkEnd w:id="211"/>
    <w:bookmarkEnd w:id="212"/>
    <w:bookmarkEnd w:id="213"/>
    <w:bookmarkEnd w:id="214"/>
    <w:bookmarkEnd w:id="215"/>
    <w:bookmarkEnd w:id="216"/>
    <w:p w14:paraId="3890B387">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发包人和承包人同意以下情形视为异常恶劣的气候条件：</w:t>
      </w:r>
    </w:p>
    <w:p w14:paraId="585428A4">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sz w:val="24"/>
          <w:highlight w:val="none"/>
          <w:u w:val="single"/>
        </w:rPr>
        <w:t xml:space="preserve">  不可抗力为烈度7度以上地震      </w:t>
      </w:r>
      <w:r>
        <w:rPr>
          <w:rFonts w:hint="eastAsia" w:ascii="宋体" w:hAnsi="宋体" w:eastAsia="宋体" w:cs="宋体"/>
          <w:sz w:val="24"/>
          <w:highlight w:val="none"/>
        </w:rPr>
        <w:t>；</w:t>
      </w:r>
    </w:p>
    <w:p w14:paraId="127530C6">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sz w:val="24"/>
          <w:highlight w:val="none"/>
          <w:u w:val="single"/>
        </w:rPr>
        <w:t xml:space="preserve">  8级以上（不含8级）台风    </w:t>
      </w:r>
      <w:r>
        <w:rPr>
          <w:rFonts w:hint="eastAsia" w:ascii="宋体" w:hAnsi="宋体" w:eastAsia="宋体" w:cs="宋体"/>
          <w:sz w:val="24"/>
          <w:highlight w:val="none"/>
        </w:rPr>
        <w:t>；</w:t>
      </w:r>
    </w:p>
    <w:p w14:paraId="482500A8">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w:t>
      </w:r>
      <w:r>
        <w:rPr>
          <w:rFonts w:hint="eastAsia" w:ascii="宋体" w:hAnsi="宋体" w:eastAsia="宋体" w:cs="宋体"/>
          <w:sz w:val="24"/>
          <w:highlight w:val="none"/>
          <w:u w:val="single"/>
        </w:rPr>
        <w:t xml:space="preserve">  日雨量60mm以上暴雨。       </w:t>
      </w:r>
      <w:r>
        <w:rPr>
          <w:rFonts w:hint="eastAsia" w:ascii="宋体" w:hAnsi="宋体" w:eastAsia="宋体" w:cs="宋体"/>
          <w:sz w:val="24"/>
          <w:highlight w:val="none"/>
        </w:rPr>
        <w:t>。</w:t>
      </w:r>
    </w:p>
    <w:p w14:paraId="78F606E9">
      <w:pPr>
        <w:spacing w:line="360" w:lineRule="auto"/>
        <w:ind w:firstLine="480" w:firstLineChars="200"/>
        <w:jc w:val="left"/>
        <w:rPr>
          <w:rFonts w:hint="eastAsia" w:ascii="宋体" w:hAnsi="宋体" w:eastAsia="宋体" w:cs="宋体"/>
          <w:sz w:val="24"/>
          <w:highlight w:val="none"/>
        </w:rPr>
      </w:pPr>
      <w:bookmarkStart w:id="217" w:name="_Toc7073"/>
      <w:r>
        <w:rPr>
          <w:rFonts w:hint="eastAsia" w:ascii="宋体" w:hAnsi="宋体" w:eastAsia="宋体" w:cs="宋体"/>
          <w:sz w:val="24"/>
          <w:highlight w:val="none"/>
        </w:rPr>
        <w:t>7.9 提前竣工的奖励</w:t>
      </w:r>
      <w:bookmarkEnd w:id="217"/>
    </w:p>
    <w:p w14:paraId="5C422399">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7.9.2提前竣工的奖励：</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51B41F56">
      <w:pPr>
        <w:spacing w:line="360" w:lineRule="auto"/>
        <w:ind w:firstLine="480" w:firstLineChars="200"/>
        <w:jc w:val="left"/>
        <w:rPr>
          <w:rFonts w:hint="eastAsia" w:ascii="宋体" w:hAnsi="宋体" w:eastAsia="宋体" w:cs="宋体"/>
          <w:sz w:val="24"/>
          <w:highlight w:val="none"/>
        </w:rPr>
      </w:pPr>
      <w:bookmarkStart w:id="218" w:name="_Toc351203640"/>
      <w:r>
        <w:rPr>
          <w:rFonts w:hint="eastAsia" w:ascii="宋体" w:hAnsi="宋体" w:eastAsia="宋体" w:cs="宋体"/>
          <w:sz w:val="24"/>
          <w:highlight w:val="none"/>
        </w:rPr>
        <w:t>8. 材料与设备</w:t>
      </w:r>
      <w:bookmarkEnd w:id="218"/>
    </w:p>
    <w:p w14:paraId="25055460">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8</w:t>
      </w:r>
      <w:bookmarkStart w:id="219" w:name="_Toc296944506"/>
      <w:bookmarkStart w:id="220" w:name="_Toc312677493"/>
      <w:bookmarkStart w:id="221" w:name="_Toc303539136"/>
      <w:bookmarkStart w:id="222" w:name="_Toc300934979"/>
      <w:bookmarkStart w:id="223" w:name="_Toc296346668"/>
      <w:bookmarkStart w:id="224" w:name="_Toc292559877"/>
      <w:bookmarkStart w:id="225" w:name="_Toc280868654"/>
      <w:bookmarkStart w:id="226" w:name="_Toc297123527"/>
      <w:bookmarkStart w:id="227" w:name="_Toc296503167"/>
      <w:bookmarkStart w:id="228" w:name="_Toc297216186"/>
      <w:bookmarkStart w:id="229" w:name="_Toc297048353"/>
      <w:bookmarkStart w:id="230" w:name="_Toc312678019"/>
      <w:bookmarkStart w:id="231" w:name="_Toc304295556"/>
      <w:bookmarkStart w:id="232" w:name="_Toc296891207"/>
      <w:bookmarkStart w:id="233" w:name="_Toc292559372"/>
      <w:bookmarkStart w:id="234" w:name="_Toc296890995"/>
      <w:bookmarkStart w:id="235" w:name="_Toc296347166"/>
      <w:bookmarkStart w:id="236" w:name="_Toc297120467"/>
      <w:bookmarkStart w:id="237" w:name="_Toc267251424"/>
      <w:bookmarkStart w:id="238" w:name="_Toc280868655"/>
      <w:bookmarkStart w:id="239" w:name="_Toc280868656"/>
      <w:r>
        <w:rPr>
          <w:rFonts w:hint="eastAsia" w:ascii="宋体" w:hAnsi="宋体" w:eastAsia="宋体" w:cs="宋体"/>
          <w:sz w:val="24"/>
          <w:highlight w:val="none"/>
        </w:rPr>
        <w:t>.4材料与工程设备的保管与使用</w:t>
      </w:r>
    </w:p>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14:paraId="41FCA9C4">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8</w:t>
      </w:r>
      <w:bookmarkStart w:id="240" w:name="_Toc292559878"/>
      <w:bookmarkStart w:id="241" w:name="_Toc292559373"/>
      <w:bookmarkStart w:id="242" w:name="_Toc312678020"/>
      <w:bookmarkStart w:id="243" w:name="_Toc297123528"/>
      <w:bookmarkStart w:id="244" w:name="_Toc297120468"/>
      <w:bookmarkStart w:id="245" w:name="_Toc297216187"/>
      <w:bookmarkStart w:id="246" w:name="_Toc304295557"/>
      <w:bookmarkStart w:id="247" w:name="_Toc296346669"/>
      <w:bookmarkStart w:id="248" w:name="_Toc303539137"/>
      <w:bookmarkStart w:id="249" w:name="_Toc296944507"/>
      <w:bookmarkStart w:id="250" w:name="_Toc297048354"/>
      <w:bookmarkStart w:id="251" w:name="_Toc296347167"/>
      <w:bookmarkStart w:id="252" w:name="_Toc300934980"/>
      <w:bookmarkStart w:id="253" w:name="_Toc296503168"/>
      <w:bookmarkStart w:id="254" w:name="_Toc296891208"/>
      <w:bookmarkStart w:id="255" w:name="_Toc296890996"/>
      <w:bookmarkStart w:id="256" w:name="_Toc312677494"/>
      <w:bookmarkStart w:id="257" w:name="_Toc318581173"/>
      <w:r>
        <w:rPr>
          <w:rFonts w:hint="eastAsia" w:ascii="宋体" w:hAnsi="宋体" w:eastAsia="宋体" w:cs="宋体"/>
          <w:sz w:val="24"/>
          <w:highlight w:val="none"/>
        </w:rPr>
        <w:t>.4.1发包人供应的材料设备的保管费用的承担：</w:t>
      </w:r>
      <w:r>
        <w:rPr>
          <w:rFonts w:hint="eastAsia" w:ascii="宋体" w:hAnsi="宋体" w:eastAsia="宋体" w:cs="宋体"/>
          <w:sz w:val="24"/>
          <w:highlight w:val="none"/>
          <w:u w:val="single"/>
        </w:rPr>
        <w:t xml:space="preserve">  由发包人承担  </w:t>
      </w:r>
      <w:r>
        <w:rPr>
          <w:rFonts w:hint="eastAsia" w:ascii="宋体" w:hAnsi="宋体" w:eastAsia="宋体" w:cs="宋体"/>
          <w:sz w:val="24"/>
          <w:highlight w:val="none"/>
        </w:rPr>
        <w:t>。</w:t>
      </w:r>
      <w:bookmarkEnd w:id="240"/>
      <w:bookmarkEnd w:id="241"/>
    </w:p>
    <w:p w14:paraId="71AC159A">
      <w:pPr>
        <w:spacing w:line="360" w:lineRule="auto"/>
        <w:ind w:firstLine="480" w:firstLineChars="200"/>
        <w:jc w:val="left"/>
        <w:rPr>
          <w:rFonts w:hint="eastAsia" w:ascii="宋体" w:hAnsi="宋体" w:eastAsia="宋体" w:cs="宋体"/>
          <w:sz w:val="24"/>
          <w:highlight w:val="none"/>
        </w:rPr>
      </w:pPr>
      <w:bookmarkStart w:id="258" w:name="_Toc30412"/>
      <w:r>
        <w:rPr>
          <w:rFonts w:hint="eastAsia" w:ascii="宋体" w:hAnsi="宋体" w:eastAsia="宋体" w:cs="宋体"/>
          <w:sz w:val="24"/>
          <w:highlight w:val="none"/>
        </w:rPr>
        <w:t>8.6 样品</w:t>
      </w:r>
      <w:bookmarkEnd w:id="258"/>
    </w:p>
    <w:p w14:paraId="58FEAB5A">
      <w:pPr>
        <w:autoSpaceDE w:val="0"/>
        <w:autoSpaceDN w:val="0"/>
        <w:adjustRightIn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8.6.1</w:t>
      </w:r>
      <w:r>
        <w:rPr>
          <w:rFonts w:hint="eastAsia" w:ascii="宋体" w:hAnsi="宋体" w:eastAsia="宋体" w:cs="宋体"/>
          <w:kern w:val="0"/>
          <w:sz w:val="24"/>
          <w:highlight w:val="none"/>
        </w:rPr>
        <w:tab/>
      </w:r>
      <w:r>
        <w:rPr>
          <w:rFonts w:hint="eastAsia" w:ascii="宋体" w:hAnsi="宋体" w:eastAsia="宋体" w:cs="宋体"/>
          <w:kern w:val="0"/>
          <w:sz w:val="24"/>
          <w:highlight w:val="none"/>
        </w:rPr>
        <w:t>样品的报送与封存</w:t>
      </w:r>
    </w:p>
    <w:p w14:paraId="40EC733F">
      <w:pPr>
        <w:autoSpaceDE w:val="0"/>
        <w:autoSpaceDN w:val="0"/>
        <w:adjustRightInd w:val="0"/>
        <w:spacing w:line="360" w:lineRule="auto"/>
        <w:jc w:val="left"/>
        <w:rPr>
          <w:rFonts w:hint="eastAsia" w:ascii="宋体" w:hAnsi="宋体" w:eastAsia="宋体" w:cs="宋体"/>
          <w:sz w:val="24"/>
          <w:highlight w:val="none"/>
        </w:rPr>
      </w:pPr>
      <w:r>
        <w:rPr>
          <w:rFonts w:hint="eastAsia" w:ascii="宋体" w:hAnsi="宋体" w:eastAsia="宋体" w:cs="宋体"/>
          <w:kern w:val="0"/>
          <w:sz w:val="24"/>
          <w:highlight w:val="none"/>
        </w:rPr>
        <w:t>需要承包人报送样品的材料或工程设备，样品的种类、名称、规格、数量要求：</w:t>
      </w:r>
      <w:r>
        <w:rPr>
          <w:rFonts w:hint="eastAsia" w:ascii="宋体" w:hAnsi="宋体" w:eastAsia="宋体" w:cs="宋体"/>
          <w:sz w:val="24"/>
          <w:highlight w:val="none"/>
          <w:u w:val="single"/>
        </w:rPr>
        <w:t xml:space="preserve">  无 </w:t>
      </w:r>
      <w:r>
        <w:rPr>
          <w:rFonts w:hint="eastAsia" w:ascii="宋体" w:hAnsi="宋体" w:eastAsia="宋体" w:cs="宋体"/>
          <w:sz w:val="24"/>
          <w:highlight w:val="none"/>
        </w:rPr>
        <w:t>。</w:t>
      </w:r>
    </w:p>
    <w:p w14:paraId="57FA4C7F">
      <w:pPr>
        <w:spacing w:line="360" w:lineRule="auto"/>
        <w:ind w:firstLine="480" w:firstLineChars="200"/>
        <w:jc w:val="left"/>
        <w:rPr>
          <w:rFonts w:hint="eastAsia" w:ascii="宋体" w:hAnsi="宋体" w:eastAsia="宋体" w:cs="宋体"/>
          <w:sz w:val="24"/>
          <w:highlight w:val="none"/>
        </w:rPr>
      </w:pPr>
      <w:bookmarkStart w:id="259" w:name="_Toc11448"/>
      <w:r>
        <w:rPr>
          <w:rFonts w:hint="eastAsia" w:ascii="宋体" w:hAnsi="宋体" w:eastAsia="宋体" w:cs="宋体"/>
          <w:sz w:val="24"/>
          <w:highlight w:val="none"/>
        </w:rPr>
        <w:t>8.8 施工设备和临时设施</w:t>
      </w:r>
      <w:bookmarkEnd w:id="259"/>
    </w:p>
    <w:p w14:paraId="5AAC82FB">
      <w:pPr>
        <w:autoSpaceDE w:val="0"/>
        <w:autoSpaceDN w:val="0"/>
        <w:adjustRightIn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8.8.1 承包人提供的施工设备和临时设施</w:t>
      </w:r>
    </w:p>
    <w:p w14:paraId="58A328AB">
      <w:pPr>
        <w:autoSpaceDE w:val="0"/>
        <w:autoSpaceDN w:val="0"/>
        <w:adjustRightIn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关于修建临时设施费用承担的约定：</w:t>
      </w:r>
      <w:r>
        <w:rPr>
          <w:rFonts w:hint="eastAsia" w:ascii="宋体" w:hAnsi="宋体" w:eastAsia="宋体" w:cs="宋体"/>
          <w:sz w:val="24"/>
          <w:highlight w:val="none"/>
          <w:u w:val="single"/>
        </w:rPr>
        <w:t xml:space="preserve">  费用由承包人承担     </w:t>
      </w:r>
      <w:r>
        <w:rPr>
          <w:rFonts w:hint="eastAsia" w:ascii="宋体" w:hAnsi="宋体" w:eastAsia="宋体" w:cs="宋体"/>
          <w:sz w:val="24"/>
          <w:highlight w:val="none"/>
        </w:rPr>
        <w:t>。</w:t>
      </w:r>
    </w:p>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14:paraId="117F2324">
      <w:pPr>
        <w:spacing w:line="360" w:lineRule="auto"/>
        <w:ind w:firstLine="482" w:firstLineChars="200"/>
        <w:jc w:val="left"/>
        <w:rPr>
          <w:rFonts w:hint="eastAsia" w:ascii="宋体" w:hAnsi="宋体" w:eastAsia="宋体" w:cs="宋体"/>
          <w:b/>
          <w:sz w:val="24"/>
          <w:szCs w:val="24"/>
          <w:highlight w:val="none"/>
        </w:rPr>
      </w:pPr>
      <w:bookmarkStart w:id="260" w:name="_Toc351203641"/>
      <w:r>
        <w:rPr>
          <w:rFonts w:hint="eastAsia" w:ascii="宋体" w:hAnsi="宋体" w:eastAsia="宋体" w:cs="宋体"/>
          <w:b/>
          <w:sz w:val="24"/>
          <w:szCs w:val="24"/>
          <w:highlight w:val="none"/>
        </w:rPr>
        <w:t>9</w:t>
      </w:r>
      <w:bookmarkEnd w:id="237"/>
      <w:bookmarkEnd w:id="238"/>
      <w:bookmarkEnd w:id="239"/>
      <w:bookmarkStart w:id="261" w:name="_Toc303539139"/>
      <w:bookmarkStart w:id="262" w:name="_Toc312677495"/>
      <w:bookmarkStart w:id="263" w:name="_Toc297123533"/>
      <w:bookmarkStart w:id="264" w:name="_Toc304295559"/>
      <w:bookmarkStart w:id="265" w:name="_Toc300934982"/>
      <w:bookmarkStart w:id="266" w:name="_Toc312678021"/>
      <w:bookmarkStart w:id="267" w:name="_Toc297216192"/>
      <w:r>
        <w:rPr>
          <w:rFonts w:hint="eastAsia" w:ascii="宋体" w:hAnsi="宋体" w:eastAsia="宋体" w:cs="宋体"/>
          <w:b/>
          <w:sz w:val="24"/>
          <w:szCs w:val="24"/>
          <w:highlight w:val="none"/>
        </w:rPr>
        <w:t>. 试验与检验</w:t>
      </w:r>
      <w:bookmarkEnd w:id="260"/>
    </w:p>
    <w:bookmarkEnd w:id="261"/>
    <w:bookmarkEnd w:id="262"/>
    <w:bookmarkEnd w:id="263"/>
    <w:bookmarkEnd w:id="264"/>
    <w:bookmarkEnd w:id="265"/>
    <w:bookmarkEnd w:id="266"/>
    <w:bookmarkEnd w:id="267"/>
    <w:p w14:paraId="1F6B3D69">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9</w:t>
      </w:r>
      <w:bookmarkStart w:id="268" w:name="_Toc297123534"/>
      <w:bookmarkStart w:id="269" w:name="_Toc312678022"/>
      <w:bookmarkStart w:id="270" w:name="_Toc304295560"/>
      <w:bookmarkStart w:id="271" w:name="_Toc300934983"/>
      <w:bookmarkStart w:id="272" w:name="_Toc297216193"/>
      <w:bookmarkStart w:id="273" w:name="_Toc312677496"/>
      <w:bookmarkStart w:id="274" w:name="_Toc303539140"/>
      <w:r>
        <w:rPr>
          <w:rFonts w:hint="eastAsia" w:ascii="宋体" w:hAnsi="宋体" w:eastAsia="宋体" w:cs="宋体"/>
          <w:sz w:val="24"/>
          <w:highlight w:val="none"/>
        </w:rPr>
        <w:t>.1试验设备与试验人员</w:t>
      </w:r>
    </w:p>
    <w:bookmarkEnd w:id="268"/>
    <w:bookmarkEnd w:id="269"/>
    <w:bookmarkEnd w:id="270"/>
    <w:bookmarkEnd w:id="271"/>
    <w:bookmarkEnd w:id="272"/>
    <w:bookmarkEnd w:id="273"/>
    <w:bookmarkEnd w:id="274"/>
    <w:p w14:paraId="54C9CD75">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9</w:t>
      </w:r>
      <w:bookmarkStart w:id="275" w:name="_Toc303539141"/>
      <w:bookmarkStart w:id="276" w:name="_Toc300934984"/>
      <w:bookmarkStart w:id="277" w:name="_Toc297123535"/>
      <w:bookmarkStart w:id="278" w:name="_Toc312677497"/>
      <w:bookmarkStart w:id="279" w:name="_Toc312678023"/>
      <w:bookmarkStart w:id="280" w:name="_Toc304295561"/>
      <w:bookmarkStart w:id="281" w:name="_Toc297216194"/>
      <w:bookmarkStart w:id="282" w:name="_Toc318581174"/>
      <w:r>
        <w:rPr>
          <w:rFonts w:hint="eastAsia" w:ascii="宋体" w:hAnsi="宋体" w:eastAsia="宋体" w:cs="宋体"/>
          <w:sz w:val="24"/>
          <w:highlight w:val="none"/>
        </w:rPr>
        <w:t>.1.2 试验设备</w:t>
      </w:r>
    </w:p>
    <w:p w14:paraId="78313CED">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施工现场需要配置的试验场所：</w:t>
      </w:r>
      <w:bookmarkEnd w:id="275"/>
      <w:bookmarkEnd w:id="276"/>
      <w:bookmarkEnd w:id="277"/>
      <w:bookmarkEnd w:id="278"/>
      <w:bookmarkEnd w:id="279"/>
      <w:bookmarkEnd w:id="280"/>
      <w:bookmarkEnd w:id="281"/>
      <w:bookmarkStart w:id="283" w:name="_Toc297123536"/>
      <w:bookmarkStart w:id="284" w:name="_Toc312678024"/>
      <w:bookmarkStart w:id="285" w:name="_Toc312677498"/>
      <w:bookmarkStart w:id="286" w:name="_Toc303539142"/>
      <w:bookmarkStart w:id="287" w:name="_Toc304295562"/>
      <w:bookmarkStart w:id="288" w:name="_Toc297216195"/>
      <w:bookmarkStart w:id="289" w:name="_Toc300934985"/>
      <w:r>
        <w:rPr>
          <w:rFonts w:hint="eastAsia" w:ascii="宋体" w:hAnsi="宋体" w:eastAsia="宋体" w:cs="宋体"/>
          <w:sz w:val="24"/>
          <w:highlight w:val="none"/>
          <w:u w:val="single"/>
        </w:rPr>
        <w:t xml:space="preserve">   无                     </w:t>
      </w:r>
      <w:r>
        <w:rPr>
          <w:rFonts w:hint="eastAsia" w:ascii="宋体" w:hAnsi="宋体" w:eastAsia="宋体" w:cs="宋体"/>
          <w:sz w:val="24"/>
          <w:highlight w:val="none"/>
        </w:rPr>
        <w:t xml:space="preserve">。 </w:t>
      </w:r>
    </w:p>
    <w:p w14:paraId="7D128B97">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施工现场需要配备的试验设备：</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26F4E21E">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施工现场需要具备的其他试验条件：</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214122B4">
      <w:pPr>
        <w:spacing w:line="360" w:lineRule="auto"/>
        <w:ind w:firstLine="480" w:firstLineChars="200"/>
        <w:jc w:val="left"/>
        <w:rPr>
          <w:rFonts w:hint="eastAsia" w:ascii="宋体" w:hAnsi="宋体" w:eastAsia="宋体" w:cs="宋体"/>
          <w:sz w:val="24"/>
          <w:highlight w:val="none"/>
        </w:rPr>
      </w:pPr>
      <w:bookmarkStart w:id="290" w:name="_Toc25173"/>
      <w:r>
        <w:rPr>
          <w:rFonts w:hint="eastAsia" w:ascii="宋体" w:hAnsi="宋体" w:eastAsia="宋体" w:cs="宋体"/>
          <w:sz w:val="24"/>
          <w:highlight w:val="none"/>
        </w:rPr>
        <w:t>9.4 现场工艺试验</w:t>
      </w:r>
      <w:bookmarkEnd w:id="290"/>
      <w:r>
        <w:rPr>
          <w:rFonts w:hint="eastAsia" w:ascii="宋体" w:hAnsi="宋体" w:eastAsia="宋体" w:cs="宋体"/>
          <w:sz w:val="24"/>
          <w:highlight w:val="none"/>
        </w:rPr>
        <w:t xml:space="preserve"> </w:t>
      </w:r>
    </w:p>
    <w:p w14:paraId="55048C4A">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现场工艺试验的有关约定：</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bookmarkEnd w:id="282"/>
    <w:bookmarkEnd w:id="283"/>
    <w:bookmarkEnd w:id="284"/>
    <w:bookmarkEnd w:id="285"/>
    <w:bookmarkEnd w:id="286"/>
    <w:bookmarkEnd w:id="287"/>
    <w:bookmarkEnd w:id="288"/>
    <w:bookmarkEnd w:id="289"/>
    <w:p w14:paraId="463B535A">
      <w:pPr>
        <w:spacing w:line="360" w:lineRule="auto"/>
        <w:ind w:firstLine="482" w:firstLineChars="200"/>
        <w:jc w:val="left"/>
        <w:rPr>
          <w:rFonts w:hint="eastAsia" w:ascii="宋体" w:hAnsi="宋体" w:eastAsia="宋体" w:cs="宋体"/>
          <w:b/>
          <w:sz w:val="24"/>
          <w:szCs w:val="24"/>
          <w:highlight w:val="none"/>
        </w:rPr>
      </w:pPr>
      <w:r>
        <w:rPr>
          <w:rFonts w:hint="eastAsia" w:ascii="宋体" w:hAnsi="宋体" w:eastAsia="宋体" w:cs="宋体"/>
          <w:b/>
          <w:sz w:val="24"/>
          <w:szCs w:val="24"/>
          <w:highlight w:val="none"/>
        </w:rPr>
        <w:t>1</w:t>
      </w:r>
      <w:bookmarkEnd w:id="158"/>
      <w:bookmarkEnd w:id="159"/>
      <w:bookmarkEnd w:id="160"/>
      <w:bookmarkEnd w:id="161"/>
      <w:bookmarkEnd w:id="162"/>
      <w:bookmarkEnd w:id="163"/>
      <w:bookmarkEnd w:id="164"/>
      <w:bookmarkEnd w:id="165"/>
      <w:bookmarkEnd w:id="166"/>
      <w:bookmarkEnd w:id="167"/>
      <w:bookmarkEnd w:id="168"/>
      <w:bookmarkEnd w:id="169"/>
      <w:bookmarkStart w:id="291" w:name="_Toc304295566"/>
      <w:bookmarkStart w:id="292" w:name="_Toc296347192"/>
      <w:bookmarkStart w:id="293" w:name="_Toc297120493"/>
      <w:bookmarkStart w:id="294" w:name="_Toc296891233"/>
      <w:bookmarkStart w:id="295" w:name="_Toc300934989"/>
      <w:bookmarkStart w:id="296" w:name="_Toc303539146"/>
      <w:bookmarkStart w:id="297" w:name="_Toc297048379"/>
      <w:bookmarkStart w:id="298" w:name="_Toc296944532"/>
      <w:bookmarkStart w:id="299" w:name="_Toc297123540"/>
      <w:bookmarkStart w:id="300" w:name="_Toc296891021"/>
      <w:bookmarkStart w:id="301" w:name="_Toc296346694"/>
      <w:bookmarkStart w:id="302" w:name="_Toc292559903"/>
      <w:bookmarkStart w:id="303" w:name="_Toc292559398"/>
      <w:bookmarkStart w:id="304" w:name="_Toc297216199"/>
      <w:bookmarkStart w:id="305" w:name="_Toc296503193"/>
      <w:bookmarkStart w:id="306" w:name="_Toc312677499"/>
      <w:bookmarkStart w:id="307" w:name="_Toc312678025"/>
      <w:bookmarkStart w:id="308" w:name="_Toc267251439"/>
      <w:bookmarkStart w:id="309" w:name="_Toc267251440"/>
      <w:bookmarkStart w:id="310" w:name="_Toc267251437"/>
      <w:bookmarkStart w:id="311" w:name="_Toc267251433"/>
      <w:bookmarkStart w:id="312" w:name="_Toc267251441"/>
      <w:bookmarkStart w:id="313" w:name="_Toc267251435"/>
      <w:bookmarkStart w:id="314" w:name="_Toc267251442"/>
      <w:r>
        <w:rPr>
          <w:rFonts w:hint="eastAsia" w:ascii="宋体" w:hAnsi="宋体" w:eastAsia="宋体" w:cs="宋体"/>
          <w:b/>
          <w:sz w:val="24"/>
          <w:szCs w:val="24"/>
          <w:highlight w:val="none"/>
        </w:rPr>
        <w:t>0. 变更</w:t>
      </w:r>
      <w:bookmarkEnd w:id="17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bookmarkEnd w:id="306"/>
    <w:bookmarkEnd w:id="307"/>
    <w:p w14:paraId="4AD01C1B">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w:t>
      </w:r>
      <w:bookmarkStart w:id="315" w:name="_Toc297048380"/>
      <w:bookmarkStart w:id="316" w:name="_Toc303539147"/>
      <w:bookmarkStart w:id="317" w:name="_Toc296503194"/>
      <w:bookmarkStart w:id="318" w:name="_Toc296891022"/>
      <w:bookmarkStart w:id="319" w:name="_Toc304295567"/>
      <w:bookmarkStart w:id="320" w:name="_Toc296346695"/>
      <w:bookmarkStart w:id="321" w:name="_Toc296891234"/>
      <w:bookmarkStart w:id="322" w:name="_Toc297216200"/>
      <w:bookmarkStart w:id="323" w:name="_Toc297120494"/>
      <w:bookmarkStart w:id="324" w:name="_Toc296944533"/>
      <w:bookmarkStart w:id="325" w:name="_Toc296347193"/>
      <w:bookmarkStart w:id="326" w:name="_Toc312678026"/>
      <w:bookmarkStart w:id="327" w:name="_Toc312677500"/>
      <w:bookmarkStart w:id="328" w:name="_Toc292559399"/>
      <w:bookmarkStart w:id="329" w:name="_Toc297123541"/>
      <w:bookmarkStart w:id="330" w:name="_Toc292559904"/>
      <w:bookmarkStart w:id="331" w:name="_Toc300934990"/>
      <w:r>
        <w:rPr>
          <w:rFonts w:hint="eastAsia" w:ascii="宋体" w:hAnsi="宋体" w:eastAsia="宋体" w:cs="宋体"/>
          <w:sz w:val="24"/>
          <w:highlight w:val="none"/>
        </w:rPr>
        <w:t>0.1变更的范围</w:t>
      </w:r>
    </w:p>
    <w:p w14:paraId="752E47B7">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关于变更的范围的约定：</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7151D779">
      <w:pPr>
        <w:spacing w:line="360" w:lineRule="auto"/>
        <w:ind w:firstLine="480" w:firstLineChars="200"/>
        <w:jc w:val="left"/>
        <w:rPr>
          <w:rFonts w:hint="eastAsia" w:ascii="宋体" w:hAnsi="宋体" w:eastAsia="宋体" w:cs="宋体"/>
          <w:sz w:val="24"/>
          <w:highlight w:val="none"/>
        </w:rPr>
      </w:pPr>
      <w:bookmarkStart w:id="332" w:name="_Toc29260"/>
      <w:r>
        <w:rPr>
          <w:rFonts w:hint="eastAsia" w:ascii="宋体" w:hAnsi="宋体" w:eastAsia="宋体" w:cs="宋体"/>
          <w:sz w:val="24"/>
          <w:highlight w:val="none"/>
        </w:rPr>
        <w:t>10.4 变更估价</w:t>
      </w:r>
      <w:bookmarkEnd w:id="332"/>
    </w:p>
    <w:p w14:paraId="5B0A328B">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10.4.1 变更估价原则</w:t>
      </w:r>
    </w:p>
    <w:p w14:paraId="42EDBFA6">
      <w:pPr>
        <w:spacing w:line="360" w:lineRule="auto"/>
        <w:ind w:firstLine="480" w:firstLineChars="200"/>
        <w:jc w:val="left"/>
        <w:rPr>
          <w:rFonts w:hint="eastAsia" w:ascii="宋体" w:hAnsi="宋体" w:eastAsia="宋体" w:cs="宋体"/>
          <w:sz w:val="24"/>
          <w:highlight w:val="none"/>
          <w:u w:val="single"/>
        </w:rPr>
      </w:pPr>
      <w:r>
        <w:rPr>
          <w:rFonts w:hint="eastAsia" w:ascii="宋体" w:hAnsi="宋体" w:eastAsia="宋体" w:cs="宋体"/>
          <w:sz w:val="24"/>
          <w:highlight w:val="none"/>
        </w:rPr>
        <w:t xml:space="preserve">关于变更估价的约定: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325C41E6">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Start w:id="333" w:name="_Toc296891025"/>
      <w:bookmarkStart w:id="334" w:name="_Toc296891237"/>
      <w:bookmarkStart w:id="335" w:name="_Toc296944536"/>
      <w:bookmarkStart w:id="336" w:name="_Toc296346698"/>
      <w:bookmarkStart w:id="337" w:name="_Toc297048383"/>
      <w:bookmarkStart w:id="338" w:name="_Toc297216203"/>
      <w:bookmarkStart w:id="339" w:name="_Toc296503197"/>
      <w:bookmarkStart w:id="340" w:name="_Toc303539150"/>
      <w:bookmarkStart w:id="341" w:name="_Toc296347196"/>
      <w:bookmarkStart w:id="342" w:name="_Toc297120497"/>
      <w:bookmarkStart w:id="343" w:name="_Toc292559907"/>
      <w:bookmarkStart w:id="344" w:name="_Toc297123544"/>
      <w:bookmarkStart w:id="345" w:name="_Toc292559402"/>
      <w:bookmarkStart w:id="346" w:name="_Toc300934993"/>
      <w:bookmarkStart w:id="347" w:name="_Toc304295570"/>
      <w:bookmarkStart w:id="348" w:name="_Toc312678029"/>
      <w:bookmarkStart w:id="349" w:name="_Toc312677503"/>
      <w:r>
        <w:rPr>
          <w:rFonts w:hint="eastAsia" w:ascii="宋体" w:hAnsi="宋体" w:eastAsia="宋体" w:cs="宋体"/>
          <w:sz w:val="24"/>
          <w:highlight w:val="none"/>
        </w:rPr>
        <w:t>0.5承</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Start w:id="350" w:name="_Toc296944542"/>
      <w:bookmarkStart w:id="351" w:name="_Toc300934994"/>
      <w:bookmarkStart w:id="352" w:name="_Toc296503203"/>
      <w:bookmarkStart w:id="353" w:name="_Toc296891031"/>
      <w:bookmarkStart w:id="354" w:name="_Toc296346704"/>
      <w:bookmarkStart w:id="355" w:name="_Toc297123545"/>
      <w:bookmarkStart w:id="356" w:name="_Toc297216204"/>
      <w:bookmarkStart w:id="357" w:name="_Toc303539151"/>
      <w:bookmarkStart w:id="358" w:name="_Toc297048389"/>
      <w:bookmarkStart w:id="359" w:name="_Toc297120503"/>
      <w:bookmarkStart w:id="360" w:name="_Toc296891243"/>
      <w:bookmarkStart w:id="361" w:name="_Toc296347202"/>
      <w:bookmarkStart w:id="362" w:name="_Toc292559913"/>
      <w:bookmarkStart w:id="363" w:name="_Toc292559408"/>
      <w:r>
        <w:rPr>
          <w:rFonts w:hint="eastAsia" w:ascii="宋体" w:hAnsi="宋体" w:eastAsia="宋体" w:cs="宋体"/>
          <w:sz w:val="24"/>
          <w:highlight w:val="none"/>
        </w:rPr>
        <w:t>包人的合理化建议</w:t>
      </w:r>
    </w:p>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14:paraId="11C2C545">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监理人审查承包人合理化建议的期限：</w:t>
      </w:r>
      <w:r>
        <w:rPr>
          <w:rFonts w:hint="eastAsia" w:ascii="宋体" w:hAnsi="宋体" w:eastAsia="宋体" w:cs="宋体"/>
          <w:sz w:val="24"/>
          <w:highlight w:val="none"/>
          <w:u w:val="single"/>
        </w:rPr>
        <w:t xml:space="preserve">     执行通用条款       </w:t>
      </w:r>
      <w:r>
        <w:rPr>
          <w:rFonts w:hint="eastAsia" w:ascii="宋体" w:hAnsi="宋体" w:eastAsia="宋体" w:cs="宋体"/>
          <w:sz w:val="24"/>
          <w:highlight w:val="none"/>
        </w:rPr>
        <w:t>。</w:t>
      </w:r>
    </w:p>
    <w:p w14:paraId="3F414C9C">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发包人审批承包人合理化建议的期限：</w:t>
      </w:r>
      <w:r>
        <w:rPr>
          <w:rFonts w:hint="eastAsia" w:ascii="宋体" w:hAnsi="宋体" w:eastAsia="宋体" w:cs="宋体"/>
          <w:sz w:val="24"/>
          <w:highlight w:val="none"/>
          <w:u w:val="single"/>
        </w:rPr>
        <w:t xml:space="preserve">      执行通用条款     </w:t>
      </w:r>
      <w:r>
        <w:rPr>
          <w:rFonts w:hint="eastAsia" w:ascii="宋体" w:hAnsi="宋体" w:eastAsia="宋体" w:cs="宋体"/>
          <w:sz w:val="24"/>
          <w:highlight w:val="none"/>
        </w:rPr>
        <w:t>。</w:t>
      </w:r>
    </w:p>
    <w:p w14:paraId="729D0389">
      <w:pPr>
        <w:spacing w:line="360" w:lineRule="auto"/>
        <w:ind w:firstLine="480" w:firstLineChars="200"/>
        <w:jc w:val="left"/>
        <w:rPr>
          <w:rFonts w:hint="eastAsia" w:ascii="宋体" w:hAnsi="宋体" w:eastAsia="宋体" w:cs="宋体"/>
          <w:sz w:val="24"/>
          <w:highlight w:val="none"/>
          <w:u w:val="single"/>
        </w:rPr>
      </w:pPr>
      <w:r>
        <w:rPr>
          <w:rFonts w:hint="eastAsia" w:ascii="宋体" w:hAnsi="宋体" w:eastAsia="宋体" w:cs="宋体"/>
          <w:sz w:val="24"/>
          <w:highlight w:val="none"/>
        </w:rPr>
        <w:t>承</w:t>
      </w:r>
      <w:bookmarkStart w:id="364" w:name="_Toc297120504"/>
      <w:bookmarkStart w:id="365" w:name="_Toc318581175"/>
      <w:bookmarkStart w:id="366" w:name="_Toc300934995"/>
      <w:bookmarkStart w:id="367" w:name="_Toc292559409"/>
      <w:bookmarkStart w:id="368" w:name="_Toc297123546"/>
      <w:bookmarkStart w:id="369" w:name="_Toc312677504"/>
      <w:bookmarkStart w:id="370" w:name="_Toc296347203"/>
      <w:bookmarkStart w:id="371" w:name="_Toc292559914"/>
      <w:bookmarkStart w:id="372" w:name="_Toc312678030"/>
      <w:bookmarkStart w:id="373" w:name="_Toc297048390"/>
      <w:bookmarkStart w:id="374" w:name="_Toc296944543"/>
      <w:bookmarkStart w:id="375" w:name="_Toc303539152"/>
      <w:bookmarkStart w:id="376" w:name="_Toc296346705"/>
      <w:bookmarkStart w:id="377" w:name="_Toc304295571"/>
      <w:bookmarkStart w:id="378" w:name="_Toc296891244"/>
      <w:bookmarkStart w:id="379" w:name="_Toc297216205"/>
      <w:bookmarkStart w:id="380" w:name="_Toc296503204"/>
      <w:bookmarkStart w:id="381" w:name="_Toc296891032"/>
      <w:r>
        <w:rPr>
          <w:rFonts w:hint="eastAsia" w:ascii="宋体" w:hAnsi="宋体" w:eastAsia="宋体" w:cs="宋体"/>
          <w:sz w:val="24"/>
          <w:highlight w:val="none"/>
        </w:rPr>
        <w:t>包人提出的合理化建议降低了合同价格或者提高了工程经济效益的奖励的方法和金额为：</w:t>
      </w:r>
      <w:r>
        <w:rPr>
          <w:rFonts w:hint="eastAsia" w:ascii="宋体" w:hAnsi="宋体" w:eastAsia="宋体" w:cs="宋体"/>
          <w:sz w:val="24"/>
          <w:highlight w:val="none"/>
          <w:u w:val="single"/>
        </w:rPr>
        <w:t xml:space="preserve"> 无        </w:t>
      </w:r>
      <w:r>
        <w:rPr>
          <w:rFonts w:hint="eastAsia" w:ascii="宋体" w:hAnsi="宋体" w:eastAsia="宋体" w:cs="宋体"/>
          <w:sz w:val="24"/>
          <w:highlight w:val="none"/>
        </w:rPr>
        <w:t>。</w:t>
      </w:r>
    </w:p>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14:paraId="784B6B2C">
      <w:pPr>
        <w:spacing w:line="360" w:lineRule="auto"/>
        <w:ind w:firstLine="480" w:firstLineChars="200"/>
        <w:jc w:val="left"/>
        <w:rPr>
          <w:rFonts w:hint="eastAsia" w:ascii="宋体" w:hAnsi="宋体" w:eastAsia="宋体" w:cs="宋体"/>
          <w:sz w:val="24"/>
          <w:highlight w:val="none"/>
        </w:rPr>
      </w:pPr>
      <w:bookmarkStart w:id="382" w:name="_Toc19249"/>
      <w:r>
        <w:rPr>
          <w:rFonts w:hint="eastAsia" w:ascii="宋体" w:hAnsi="宋体" w:eastAsia="宋体" w:cs="宋体"/>
          <w:sz w:val="24"/>
          <w:highlight w:val="none"/>
        </w:rPr>
        <w:t>1</w:t>
      </w:r>
      <w:bookmarkStart w:id="383" w:name="_Toc297120499"/>
      <w:bookmarkStart w:id="384" w:name="_Toc296503199"/>
      <w:bookmarkStart w:id="385" w:name="_Toc304295574"/>
      <w:bookmarkStart w:id="386" w:name="_Toc292559404"/>
      <w:bookmarkStart w:id="387" w:name="_Toc297123548"/>
      <w:bookmarkStart w:id="388" w:name="_Toc296346700"/>
      <w:bookmarkStart w:id="389" w:name="_Toc312677507"/>
      <w:bookmarkStart w:id="390" w:name="_Toc296891027"/>
      <w:bookmarkStart w:id="391" w:name="_Toc296944538"/>
      <w:bookmarkStart w:id="392" w:name="_Toc303539154"/>
      <w:bookmarkStart w:id="393" w:name="_Toc297048385"/>
      <w:bookmarkStart w:id="394" w:name="_Toc292559909"/>
      <w:bookmarkStart w:id="395" w:name="_Toc296891239"/>
      <w:bookmarkStart w:id="396" w:name="_Toc296347198"/>
      <w:bookmarkStart w:id="397" w:name="_Toc300934997"/>
      <w:bookmarkStart w:id="398" w:name="_Toc312678033"/>
      <w:bookmarkStart w:id="399" w:name="_Toc297216207"/>
      <w:r>
        <w:rPr>
          <w:rFonts w:hint="eastAsia" w:ascii="宋体" w:hAnsi="宋体" w:eastAsia="宋体" w:cs="宋体"/>
          <w:sz w:val="24"/>
          <w:highlight w:val="none"/>
        </w:rPr>
        <w:t>0.7 暂估价</w:t>
      </w:r>
      <w:bookmarkEnd w:id="382"/>
    </w:p>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14:paraId="1905AED9">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kern w:val="0"/>
          <w:sz w:val="24"/>
          <w:highlight w:val="none"/>
        </w:rPr>
        <w:t>暂</w:t>
      </w:r>
      <w:bookmarkStart w:id="400" w:name="_Toc318581176"/>
      <w:bookmarkStart w:id="401" w:name="_Toc312678034"/>
      <w:bookmarkStart w:id="402" w:name="_Toc312677508"/>
      <w:r>
        <w:rPr>
          <w:rFonts w:hint="eastAsia" w:ascii="宋体" w:hAnsi="宋体" w:eastAsia="宋体" w:cs="宋体"/>
          <w:kern w:val="0"/>
          <w:sz w:val="24"/>
          <w:highlight w:val="none"/>
        </w:rPr>
        <w:t>估价材料和工程设备的明细详见附件11：《</w:t>
      </w:r>
      <w:r>
        <w:rPr>
          <w:rFonts w:hint="eastAsia" w:ascii="宋体" w:hAnsi="宋体" w:eastAsia="宋体" w:cs="宋体"/>
          <w:sz w:val="24"/>
          <w:highlight w:val="none"/>
        </w:rPr>
        <w:t>暂估价一览表》</w:t>
      </w:r>
      <w:r>
        <w:rPr>
          <w:rFonts w:hint="eastAsia" w:ascii="宋体" w:hAnsi="宋体" w:eastAsia="宋体" w:cs="宋体"/>
          <w:kern w:val="0"/>
          <w:sz w:val="24"/>
          <w:highlight w:val="none"/>
        </w:rPr>
        <w:t>。</w:t>
      </w:r>
    </w:p>
    <w:bookmarkEnd w:id="400"/>
    <w:bookmarkEnd w:id="401"/>
    <w:bookmarkEnd w:id="402"/>
    <w:p w14:paraId="74FF45CC">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w:t>
      </w:r>
      <w:bookmarkStart w:id="403" w:name="_Toc312678035"/>
      <w:bookmarkStart w:id="404" w:name="_Toc312677509"/>
      <w:bookmarkStart w:id="405" w:name="_Toc318581177"/>
      <w:r>
        <w:rPr>
          <w:rFonts w:hint="eastAsia" w:ascii="宋体" w:hAnsi="宋体" w:eastAsia="宋体" w:cs="宋体"/>
          <w:sz w:val="24"/>
          <w:highlight w:val="none"/>
        </w:rPr>
        <w:t>0.7.1 依法必须招标的暂估价项目</w:t>
      </w:r>
    </w:p>
    <w:bookmarkEnd w:id="403"/>
    <w:bookmarkEnd w:id="404"/>
    <w:bookmarkEnd w:id="405"/>
    <w:p w14:paraId="1FDF2868">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对于依法必须招标的暂估价项目的确认和批准采取第</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种方式确定。</w:t>
      </w:r>
    </w:p>
    <w:p w14:paraId="330A1D5B">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10.7.2 不属于依法必须招标的暂估价项目</w:t>
      </w:r>
    </w:p>
    <w:p w14:paraId="7FAEB366">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对于不属于依法必须招标的暂估价项目的确认和批准采取第</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种方式确定。</w:t>
      </w:r>
    </w:p>
    <w:p w14:paraId="7DE2428D">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sz w:val="24"/>
          <w:highlight w:val="none"/>
        </w:rPr>
        <w:t>第3种方式：</w:t>
      </w:r>
      <w:r>
        <w:rPr>
          <w:rFonts w:hint="eastAsia" w:ascii="宋体" w:hAnsi="宋体" w:eastAsia="宋体" w:cs="宋体"/>
          <w:kern w:val="0"/>
          <w:sz w:val="24"/>
          <w:highlight w:val="none"/>
        </w:rPr>
        <w:t>承包人直接实施的暂估价项目</w:t>
      </w:r>
    </w:p>
    <w:p w14:paraId="3AB1E21E">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承包人直接实施的暂估价项目的约定：</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3C384EF3">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10.8 暂列金额</w:t>
      </w:r>
    </w:p>
    <w:p w14:paraId="3160F842">
      <w:pPr>
        <w:autoSpaceDE w:val="0"/>
        <w:autoSpaceDN w:val="0"/>
        <w:adjustRightIn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合同当事人关于暂列金额使用的约定：</w:t>
      </w:r>
      <w:r>
        <w:rPr>
          <w:rFonts w:hint="eastAsia" w:ascii="宋体" w:hAnsi="宋体" w:eastAsia="宋体" w:cs="宋体"/>
          <w:sz w:val="24"/>
          <w:highlight w:val="none"/>
          <w:u w:val="single"/>
        </w:rPr>
        <w:t xml:space="preserve">                    </w:t>
      </w:r>
      <w:r>
        <w:rPr>
          <w:rFonts w:hint="eastAsia" w:ascii="宋体" w:hAnsi="宋体" w:eastAsia="宋体" w:cs="宋体"/>
          <w:kern w:val="0"/>
          <w:sz w:val="24"/>
          <w:highlight w:val="none"/>
        </w:rPr>
        <w:t>。</w:t>
      </w:r>
    </w:p>
    <w:p w14:paraId="5B32C6C3">
      <w:pPr>
        <w:spacing w:line="360" w:lineRule="auto"/>
        <w:ind w:firstLine="482" w:firstLineChars="200"/>
        <w:jc w:val="left"/>
        <w:rPr>
          <w:rFonts w:hint="eastAsia" w:ascii="宋体" w:hAnsi="宋体" w:eastAsia="宋体" w:cs="宋体"/>
          <w:b/>
          <w:sz w:val="24"/>
          <w:szCs w:val="24"/>
          <w:highlight w:val="none"/>
        </w:rPr>
      </w:pPr>
      <w:bookmarkStart w:id="406" w:name="_Toc351203643"/>
      <w:r>
        <w:rPr>
          <w:rFonts w:hint="eastAsia" w:ascii="宋体" w:hAnsi="宋体" w:eastAsia="宋体" w:cs="宋体"/>
          <w:b/>
          <w:sz w:val="24"/>
          <w:szCs w:val="24"/>
          <w:highlight w:val="none"/>
        </w:rPr>
        <w:t>11. 价格调整</w:t>
      </w:r>
      <w:bookmarkEnd w:id="406"/>
    </w:p>
    <w:p w14:paraId="08B9052B">
      <w:pPr>
        <w:spacing w:after="120" w:line="360" w:lineRule="auto"/>
        <w:ind w:firstLine="480" w:firstLineChars="200"/>
        <w:rPr>
          <w:rFonts w:hint="eastAsia" w:ascii="宋体" w:hAnsi="宋体" w:eastAsia="宋体" w:cs="宋体"/>
          <w:sz w:val="24"/>
          <w:highlight w:val="none"/>
        </w:rPr>
      </w:pPr>
      <w:bookmarkStart w:id="407" w:name="_Toc297120501"/>
      <w:bookmarkStart w:id="408" w:name="_Toc297216209"/>
      <w:bookmarkStart w:id="409" w:name="_Toc296347200"/>
      <w:bookmarkStart w:id="410" w:name="_Toc297048387"/>
      <w:bookmarkStart w:id="411" w:name="_Toc292559911"/>
      <w:bookmarkStart w:id="412" w:name="_Toc296503201"/>
      <w:bookmarkStart w:id="413" w:name="_Toc312678039"/>
      <w:bookmarkStart w:id="414" w:name="_Toc296891241"/>
      <w:bookmarkStart w:id="415" w:name="_Toc292559406"/>
      <w:bookmarkStart w:id="416" w:name="_Toc297123550"/>
      <w:bookmarkStart w:id="417" w:name="_Toc300935000"/>
      <w:bookmarkStart w:id="418" w:name="_Toc296944540"/>
      <w:bookmarkStart w:id="419" w:name="_Toc303539157"/>
      <w:bookmarkStart w:id="420" w:name="_Toc296891029"/>
      <w:bookmarkStart w:id="421" w:name="_Toc304295577"/>
      <w:bookmarkStart w:id="422" w:name="_Toc296346702"/>
      <w:r>
        <w:rPr>
          <w:rFonts w:hint="eastAsia" w:ascii="宋体" w:hAnsi="宋体" w:eastAsia="宋体" w:cs="宋体"/>
          <w:sz w:val="24"/>
          <w:highlight w:val="none"/>
        </w:rPr>
        <w:t>11.1 市场价格波动引起的调整</w:t>
      </w:r>
    </w:p>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14:paraId="66C5B4A4">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kern w:val="0"/>
          <w:sz w:val="24"/>
          <w:highlight w:val="none"/>
        </w:rPr>
        <w:t>市场价格波动是否调整合同价格的约定：</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0BF78C70">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因市场价格波动调整合同价格，采用以下第</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种方式对合同价格进行调整：</w:t>
      </w:r>
    </w:p>
    <w:p w14:paraId="20C601E0">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第1种方式：采用价格指数进行价格调整。</w:t>
      </w:r>
    </w:p>
    <w:p w14:paraId="5783F1F5">
      <w:pPr>
        <w:spacing w:line="360" w:lineRule="auto"/>
        <w:ind w:firstLine="480" w:firstLineChars="200"/>
        <w:jc w:val="left"/>
        <w:rPr>
          <w:rFonts w:hint="eastAsia" w:ascii="宋体" w:hAnsi="宋体" w:eastAsia="宋体" w:cs="宋体"/>
          <w:sz w:val="24"/>
          <w:highlight w:val="none"/>
          <w:u w:val="single"/>
        </w:rPr>
      </w:pPr>
      <w:r>
        <w:rPr>
          <w:rFonts w:hint="eastAsia" w:ascii="宋体" w:hAnsi="宋体" w:eastAsia="宋体" w:cs="宋体"/>
          <w:sz w:val="24"/>
          <w:highlight w:val="none"/>
        </w:rPr>
        <w:t>关于各可调因子、定值和变值权重，以及基本价格指数及其来源的约定：</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p>
    <w:p w14:paraId="738829F2">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第2种方式：采用造价信息进行价格调整。</w:t>
      </w:r>
    </w:p>
    <w:p w14:paraId="12B6224E">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（2）关于基准价格的约定：</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21522C7E">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%时，或材料单价跌幅以已标价工程量清单或预算书中载明材料单价为基础超过</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%时，其超过部分据实调整。</w:t>
      </w:r>
    </w:p>
    <w:p w14:paraId="56C3684A">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%时，材料单价涨幅以已标价工程量清单或预算书中载明材料单价为基础超过</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%时，其超过部分据实调整。</w:t>
      </w:r>
    </w:p>
    <w:p w14:paraId="1D539012">
      <w:pPr>
        <w:spacing w:line="360" w:lineRule="auto"/>
        <w:ind w:firstLine="645"/>
        <w:jc w:val="left"/>
        <w:rPr>
          <w:rFonts w:hint="eastAsia" w:ascii="宋体" w:hAnsi="宋体" w:eastAsia="宋体" w:cs="宋体"/>
          <w:sz w:val="24"/>
          <w:highlight w:val="none"/>
        </w:rPr>
      </w:pPr>
      <w:r>
        <w:rPr>
          <w:rFonts w:hint="eastAsia" w:ascii="宋体" w:hAnsi="宋体" w:eastAsia="宋体" w:cs="宋体"/>
          <w:sz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%时，其超过部分据实调整。</w:t>
      </w:r>
    </w:p>
    <w:p w14:paraId="54509EF0">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第3种方式：其他价格调整方式：</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bookmarkEnd w:id="308"/>
    <w:bookmarkEnd w:id="309"/>
    <w:bookmarkEnd w:id="310"/>
    <w:bookmarkEnd w:id="311"/>
    <w:bookmarkEnd w:id="312"/>
    <w:bookmarkEnd w:id="313"/>
    <w:p w14:paraId="7DC479D4">
      <w:pPr>
        <w:spacing w:line="360" w:lineRule="auto"/>
        <w:ind w:firstLine="482" w:firstLineChars="200"/>
        <w:jc w:val="left"/>
        <w:rPr>
          <w:rFonts w:hint="eastAsia" w:ascii="宋体" w:hAnsi="宋体" w:eastAsia="宋体" w:cs="宋体"/>
          <w:b/>
          <w:sz w:val="24"/>
          <w:szCs w:val="24"/>
          <w:highlight w:val="none"/>
        </w:rPr>
      </w:pPr>
      <w:bookmarkStart w:id="423" w:name="_Toc296944544"/>
      <w:bookmarkStart w:id="424" w:name="_Toc296346706"/>
      <w:bookmarkStart w:id="425" w:name="_Toc292559410"/>
      <w:bookmarkStart w:id="426" w:name="_Toc296503205"/>
      <w:bookmarkStart w:id="427" w:name="_Toc296891245"/>
      <w:bookmarkStart w:id="428" w:name="_Toc297120505"/>
      <w:bookmarkStart w:id="429" w:name="_Toc296347204"/>
      <w:bookmarkStart w:id="430" w:name="_Toc296891033"/>
      <w:bookmarkStart w:id="431" w:name="_Toc297048391"/>
      <w:bookmarkStart w:id="432" w:name="_Toc292559915"/>
      <w:bookmarkStart w:id="433" w:name="_Toc351203644"/>
      <w:bookmarkStart w:id="434" w:name="_Toc312678040"/>
      <w:bookmarkStart w:id="435" w:name="_Toc297216211"/>
      <w:bookmarkStart w:id="436" w:name="_Toc300935002"/>
      <w:bookmarkStart w:id="437" w:name="_Toc304295579"/>
      <w:bookmarkStart w:id="438" w:name="_Toc297123552"/>
      <w:bookmarkStart w:id="439" w:name="_Toc303539159"/>
      <w:r>
        <w:rPr>
          <w:rFonts w:hint="eastAsia" w:ascii="宋体" w:hAnsi="宋体" w:eastAsia="宋体" w:cs="宋体"/>
          <w:b/>
          <w:sz w:val="24"/>
          <w:szCs w:val="24"/>
          <w:highlight w:val="none"/>
        </w:rPr>
        <w:t xml:space="preserve">12. </w:t>
      </w:r>
      <w:bookmarkEnd w:id="423"/>
      <w:bookmarkEnd w:id="424"/>
      <w:bookmarkEnd w:id="425"/>
      <w:bookmarkEnd w:id="426"/>
      <w:bookmarkEnd w:id="427"/>
      <w:bookmarkEnd w:id="428"/>
      <w:bookmarkEnd w:id="429"/>
      <w:bookmarkEnd w:id="430"/>
      <w:bookmarkEnd w:id="431"/>
      <w:bookmarkEnd w:id="432"/>
      <w:r>
        <w:rPr>
          <w:rFonts w:hint="eastAsia" w:ascii="宋体" w:hAnsi="宋体" w:eastAsia="宋体" w:cs="宋体"/>
          <w:b/>
          <w:sz w:val="24"/>
          <w:szCs w:val="24"/>
          <w:highlight w:val="none"/>
        </w:rPr>
        <w:t>合同价格、计量与支付</w:t>
      </w:r>
      <w:bookmarkEnd w:id="433"/>
    </w:p>
    <w:bookmarkEnd w:id="434"/>
    <w:bookmarkEnd w:id="435"/>
    <w:bookmarkEnd w:id="436"/>
    <w:bookmarkEnd w:id="437"/>
    <w:bookmarkEnd w:id="438"/>
    <w:bookmarkEnd w:id="439"/>
    <w:p w14:paraId="1B459F09">
      <w:pPr>
        <w:spacing w:after="120" w:line="360" w:lineRule="auto"/>
        <w:ind w:firstLine="480" w:firstLineChars="200"/>
        <w:rPr>
          <w:rFonts w:hint="eastAsia" w:ascii="宋体" w:hAnsi="宋体" w:eastAsia="宋体" w:cs="宋体"/>
          <w:sz w:val="24"/>
          <w:highlight w:val="none"/>
        </w:rPr>
      </w:pPr>
      <w:bookmarkStart w:id="440" w:name="_Toc267251461"/>
      <w:bookmarkStart w:id="441" w:name="_Toc292559916"/>
      <w:bookmarkStart w:id="442" w:name="_Toc292559411"/>
      <w:bookmarkStart w:id="443" w:name="_Toc296347205"/>
      <w:bookmarkStart w:id="444" w:name="_Toc297048392"/>
      <w:bookmarkStart w:id="445" w:name="_Toc296891246"/>
      <w:bookmarkStart w:id="446" w:name="_Toc296503206"/>
      <w:bookmarkStart w:id="447" w:name="_Toc296891034"/>
      <w:bookmarkStart w:id="448" w:name="_Toc296346707"/>
      <w:bookmarkStart w:id="449" w:name="_Toc296944545"/>
      <w:bookmarkStart w:id="450" w:name="_Toc297120506"/>
      <w:bookmarkStart w:id="451" w:name="_Toc303539160"/>
      <w:bookmarkStart w:id="452" w:name="_Toc297216212"/>
      <w:bookmarkStart w:id="453" w:name="_Toc304295580"/>
      <w:bookmarkStart w:id="454" w:name="_Toc300935003"/>
      <w:bookmarkStart w:id="455" w:name="_Toc297123553"/>
      <w:bookmarkStart w:id="456" w:name="_Toc312678041"/>
      <w:r>
        <w:rPr>
          <w:rFonts w:hint="eastAsia" w:ascii="宋体" w:hAnsi="宋体" w:eastAsia="宋体" w:cs="宋体"/>
          <w:sz w:val="24"/>
          <w:highlight w:val="none"/>
        </w:rPr>
        <w:t>12.1 合</w:t>
      </w:r>
      <w:bookmarkEnd w:id="440"/>
      <w:bookmarkEnd w:id="441"/>
      <w:bookmarkEnd w:id="442"/>
      <w:r>
        <w:rPr>
          <w:rFonts w:hint="eastAsia" w:ascii="宋体" w:hAnsi="宋体" w:eastAsia="宋体" w:cs="宋体"/>
          <w:sz w:val="24"/>
          <w:highlight w:val="none"/>
        </w:rPr>
        <w:t>同价</w:t>
      </w:r>
      <w:bookmarkEnd w:id="443"/>
      <w:bookmarkEnd w:id="444"/>
      <w:bookmarkEnd w:id="445"/>
      <w:bookmarkEnd w:id="446"/>
      <w:bookmarkEnd w:id="447"/>
      <w:bookmarkEnd w:id="448"/>
      <w:bookmarkEnd w:id="449"/>
      <w:bookmarkEnd w:id="450"/>
      <w:r>
        <w:rPr>
          <w:rFonts w:hint="eastAsia" w:ascii="宋体" w:hAnsi="宋体" w:eastAsia="宋体" w:cs="宋体"/>
          <w:sz w:val="24"/>
          <w:highlight w:val="none"/>
        </w:rPr>
        <w:t>格形式</w:t>
      </w:r>
    </w:p>
    <w:bookmarkEnd w:id="451"/>
    <w:bookmarkEnd w:id="452"/>
    <w:bookmarkEnd w:id="453"/>
    <w:bookmarkEnd w:id="454"/>
    <w:bookmarkEnd w:id="455"/>
    <w:bookmarkEnd w:id="456"/>
    <w:p w14:paraId="04E4BB6E">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1、单价合同。</w:t>
      </w:r>
    </w:p>
    <w:p w14:paraId="79099966">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综合单价包含的风险范围：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0CED9335">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风险费用的计算方法：</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442F7289">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风险范围以外合同价格的调整方法：</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3753AF1E">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2、总价合同。</w:t>
      </w:r>
    </w:p>
    <w:p w14:paraId="6E38E57B">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总价包含的风险范围：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7ED9FE99">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风险费用的计算方法：</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1D97A2C9">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风险范围以外合同价格的调整方法：</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2B4D163B">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3、其他价格方式：</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0CD839BB">
      <w:pPr>
        <w:spacing w:after="120" w:line="360" w:lineRule="auto"/>
        <w:ind w:firstLine="480" w:firstLineChars="200"/>
        <w:rPr>
          <w:rFonts w:hint="eastAsia" w:ascii="宋体" w:hAnsi="宋体" w:eastAsia="宋体" w:cs="宋体"/>
          <w:sz w:val="24"/>
          <w:highlight w:val="none"/>
        </w:rPr>
      </w:pPr>
      <w:bookmarkStart w:id="457" w:name="_Toc312678042"/>
      <w:bookmarkStart w:id="458" w:name="_Toc304295581"/>
      <w:bookmarkStart w:id="459" w:name="_Toc297123554"/>
      <w:bookmarkStart w:id="460" w:name="_Toc303539161"/>
      <w:bookmarkStart w:id="461" w:name="_Toc300935004"/>
      <w:bookmarkStart w:id="462" w:name="_Toc297216213"/>
      <w:bookmarkStart w:id="463" w:name="_Toc297120507"/>
      <w:bookmarkStart w:id="464" w:name="_Toc296347206"/>
      <w:bookmarkStart w:id="465" w:name="_Toc296944546"/>
      <w:bookmarkStart w:id="466" w:name="_Toc292559917"/>
      <w:bookmarkStart w:id="467" w:name="_Toc296891035"/>
      <w:bookmarkStart w:id="468" w:name="_Toc296346708"/>
      <w:bookmarkStart w:id="469" w:name="_Toc292559412"/>
      <w:bookmarkStart w:id="470" w:name="_Toc296891247"/>
      <w:bookmarkStart w:id="471" w:name="_Toc296503207"/>
      <w:bookmarkStart w:id="472" w:name="_Toc297048393"/>
      <w:r>
        <w:rPr>
          <w:rFonts w:hint="eastAsia" w:ascii="宋体" w:hAnsi="宋体" w:eastAsia="宋体" w:cs="宋体"/>
          <w:sz w:val="24"/>
          <w:highlight w:val="none"/>
        </w:rPr>
        <w:t>12.2 预付款</w:t>
      </w:r>
    </w:p>
    <w:bookmarkEnd w:id="457"/>
    <w:bookmarkEnd w:id="458"/>
    <w:bookmarkEnd w:id="459"/>
    <w:bookmarkEnd w:id="460"/>
    <w:bookmarkEnd w:id="461"/>
    <w:bookmarkEnd w:id="462"/>
    <w:p w14:paraId="3A1ADC92">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12.2.1 预付款的支付</w:t>
      </w:r>
    </w:p>
    <w:p w14:paraId="1979D5E4">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预付款支付比例或金额：</w:t>
      </w:r>
      <w:r>
        <w:rPr>
          <w:rFonts w:hint="eastAsia" w:ascii="宋体" w:hAnsi="宋体" w:eastAsia="宋体" w:cs="宋体"/>
          <w:sz w:val="24"/>
          <w:highlight w:val="none"/>
          <w:u w:val="single"/>
        </w:rPr>
        <w:t xml:space="preserve">      无                  </w:t>
      </w:r>
      <w:r>
        <w:rPr>
          <w:rFonts w:hint="eastAsia" w:ascii="宋体" w:hAnsi="宋体" w:eastAsia="宋体" w:cs="宋体"/>
          <w:sz w:val="24"/>
          <w:highlight w:val="none"/>
        </w:rPr>
        <w:t>。</w:t>
      </w:r>
    </w:p>
    <w:p w14:paraId="0CFA424D">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预付款支付期限：</w:t>
      </w:r>
      <w:r>
        <w:rPr>
          <w:rFonts w:hint="eastAsia" w:ascii="宋体" w:hAnsi="宋体" w:eastAsia="宋体" w:cs="宋体"/>
          <w:sz w:val="24"/>
          <w:highlight w:val="none"/>
          <w:u w:val="single"/>
        </w:rPr>
        <w:t xml:space="preserve">         无                    </w:t>
      </w:r>
      <w:r>
        <w:rPr>
          <w:rFonts w:hint="eastAsia" w:ascii="宋体" w:hAnsi="宋体" w:eastAsia="宋体" w:cs="宋体"/>
          <w:sz w:val="24"/>
          <w:highlight w:val="none"/>
        </w:rPr>
        <w:t>。</w:t>
      </w:r>
    </w:p>
    <w:p w14:paraId="065DD63A">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预付款扣回的方式：</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72AEB4C6">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12.2.2 预付款担保</w:t>
      </w:r>
    </w:p>
    <w:p w14:paraId="63D69336">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承包人提交预付款担保的期限：</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5CC36C3A">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预付款担保的形式为：</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bookmarkEnd w:id="463"/>
    <w:bookmarkEnd w:id="464"/>
    <w:bookmarkEnd w:id="465"/>
    <w:bookmarkEnd w:id="466"/>
    <w:bookmarkEnd w:id="467"/>
    <w:bookmarkEnd w:id="468"/>
    <w:bookmarkEnd w:id="469"/>
    <w:bookmarkEnd w:id="470"/>
    <w:bookmarkEnd w:id="471"/>
    <w:bookmarkEnd w:id="472"/>
    <w:p w14:paraId="6E8A8A2A">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12.3 计量</w:t>
      </w:r>
    </w:p>
    <w:p w14:paraId="4E35B5EB">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12.3.1 计量原则</w:t>
      </w:r>
    </w:p>
    <w:p w14:paraId="633E01A3">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工程量计算规则：</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7D977EFC">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12.3.2 计量周期</w:t>
      </w:r>
    </w:p>
    <w:p w14:paraId="0605473B">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关于计量周期的约定：</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218D8495">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12.3.3 单价合同的计量</w:t>
      </w:r>
    </w:p>
    <w:p w14:paraId="1B2C8AB3">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关于单价合同计量的约定：</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54E5DAF4">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12.3.4 总价合同的计量</w:t>
      </w:r>
    </w:p>
    <w:p w14:paraId="2AD9F24F">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关于总价合同计量的约定：</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216A7E95">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12.3.5总价合同采用支付分解表计量支付的，是否适用第</w:t>
      </w:r>
      <w:r>
        <w:rPr>
          <w:rFonts w:hint="eastAsia" w:ascii="宋体" w:hAnsi="宋体" w:eastAsia="宋体" w:cs="宋体"/>
          <w:kern w:val="0"/>
          <w:sz w:val="24"/>
          <w:highlight w:val="none"/>
        </w:rPr>
        <w:t xml:space="preserve">12.3.4 </w:t>
      </w:r>
      <w:r>
        <w:rPr>
          <w:rFonts w:hint="eastAsia" w:ascii="宋体" w:hAnsi="宋体" w:eastAsia="宋体" w:cs="宋体"/>
          <w:sz w:val="24"/>
          <w:highlight w:val="none"/>
        </w:rPr>
        <w:t>项</w:t>
      </w:r>
      <w:r>
        <w:rPr>
          <w:rFonts w:hint="eastAsia" w:ascii="宋体" w:hAnsi="宋体" w:eastAsia="宋体" w:cs="宋体"/>
          <w:kern w:val="0"/>
          <w:sz w:val="24"/>
          <w:highlight w:val="none"/>
        </w:rPr>
        <w:t>〔总价合同的计量〕</w:t>
      </w:r>
      <w:r>
        <w:rPr>
          <w:rFonts w:hint="eastAsia" w:ascii="宋体" w:hAnsi="宋体" w:eastAsia="宋体" w:cs="宋体"/>
          <w:sz w:val="24"/>
          <w:highlight w:val="none"/>
        </w:rPr>
        <w:t>约定进行计量：</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5E8E2A0A">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12.3.6 其他价格形式合同的计量</w:t>
      </w:r>
    </w:p>
    <w:p w14:paraId="70E79464">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其他价格形式的计量方式和程序：</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76494C3C">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12.4 工程进度款支付</w:t>
      </w:r>
    </w:p>
    <w:p w14:paraId="7376C265">
      <w:pPr>
        <w:spacing w:line="360" w:lineRule="auto"/>
        <w:ind w:firstLine="480" w:firstLineChars="200"/>
        <w:jc w:val="left"/>
        <w:rPr>
          <w:rFonts w:hint="eastAsia" w:ascii="宋体" w:hAnsi="宋体" w:eastAsia="宋体" w:cs="宋体"/>
          <w:sz w:val="24"/>
          <w:highlight w:val="none"/>
        </w:rPr>
      </w:pPr>
      <w:bookmarkStart w:id="473" w:name="_Toc292559416"/>
      <w:bookmarkStart w:id="474" w:name="_Toc296944550"/>
      <w:bookmarkStart w:id="475" w:name="_Toc292559921"/>
      <w:bookmarkStart w:id="476" w:name="_Toc296891039"/>
      <w:bookmarkStart w:id="477" w:name="_Toc296503211"/>
      <w:bookmarkStart w:id="478" w:name="_Toc303539163"/>
      <w:bookmarkStart w:id="479" w:name="_Toc297048397"/>
      <w:bookmarkStart w:id="480" w:name="_Toc296891251"/>
      <w:bookmarkStart w:id="481" w:name="_Toc297120511"/>
      <w:bookmarkStart w:id="482" w:name="_Toc297216215"/>
      <w:bookmarkStart w:id="483" w:name="_Toc296346712"/>
      <w:bookmarkStart w:id="484" w:name="_Toc300935006"/>
      <w:bookmarkStart w:id="485" w:name="_Toc296347210"/>
      <w:bookmarkStart w:id="486" w:name="_Toc297123556"/>
      <w:r>
        <w:rPr>
          <w:rFonts w:hint="eastAsia" w:ascii="宋体" w:hAnsi="宋体" w:eastAsia="宋体" w:cs="宋体"/>
          <w:sz w:val="24"/>
          <w:highlight w:val="none"/>
        </w:rPr>
        <w:t>12.4.1 付款周期</w:t>
      </w:r>
    </w:p>
    <w:p w14:paraId="01A392B1">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关于付款周期的约定：</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6537DD97">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12.4.2 进度付款申请单的编制</w:t>
      </w:r>
    </w:p>
    <w:p w14:paraId="496AA884">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关于进度付款申请单编制的约定：</w:t>
      </w:r>
      <w:r>
        <w:rPr>
          <w:rFonts w:hint="eastAsia" w:ascii="宋体" w:hAnsi="宋体" w:eastAsia="宋体" w:cs="宋体"/>
          <w:sz w:val="24"/>
          <w:highlight w:val="none"/>
          <w:u w:val="single"/>
        </w:rPr>
        <w:t xml:space="preserve">         由承包人编制      </w:t>
      </w:r>
      <w:r>
        <w:rPr>
          <w:rFonts w:hint="eastAsia" w:ascii="宋体" w:hAnsi="宋体" w:eastAsia="宋体" w:cs="宋体"/>
          <w:sz w:val="24"/>
          <w:highlight w:val="none"/>
        </w:rPr>
        <w:t>。</w:t>
      </w:r>
    </w:p>
    <w:p w14:paraId="4AB0A808">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hint="eastAsia" w:ascii="宋体" w:hAnsi="宋体" w:eastAsia="宋体" w:cs="宋体"/>
          <w:sz w:val="24"/>
          <w:highlight w:val="none"/>
        </w:rPr>
        <w:t>2.4.3 进度付款申请单的提交</w:t>
      </w:r>
    </w:p>
    <w:p w14:paraId="77F49C88">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（1）单价合同进度付款申请单提交的约定：</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6C8168EC">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（2）总价合同进度付款申请单提交的约定：</w:t>
      </w:r>
      <w:r>
        <w:rPr>
          <w:rFonts w:hint="eastAsia" w:ascii="宋体" w:hAnsi="宋体" w:eastAsia="宋体" w:cs="宋体"/>
          <w:sz w:val="24"/>
          <w:highlight w:val="none"/>
          <w:u w:val="single"/>
        </w:rPr>
        <w:t xml:space="preserve">     由承包人提交       </w:t>
      </w:r>
      <w:r>
        <w:rPr>
          <w:rFonts w:hint="eastAsia" w:ascii="宋体" w:hAnsi="宋体" w:eastAsia="宋体" w:cs="宋体"/>
          <w:sz w:val="24"/>
          <w:highlight w:val="none"/>
        </w:rPr>
        <w:t>。</w:t>
      </w:r>
    </w:p>
    <w:p w14:paraId="084B75E8">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（3）其他价格形式合同进度付款申请单提交的约定：</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65E0664F">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12.4.4 进度款审核和支付</w:t>
      </w:r>
    </w:p>
    <w:p w14:paraId="51A01978">
      <w:pPr>
        <w:spacing w:line="360" w:lineRule="auto"/>
        <w:ind w:firstLine="480" w:firstLineChars="200"/>
        <w:jc w:val="left"/>
        <w:rPr>
          <w:rFonts w:hint="eastAsia" w:ascii="宋体" w:hAnsi="宋体" w:eastAsia="宋体" w:cs="宋体"/>
          <w:sz w:val="24"/>
          <w:highlight w:val="none"/>
          <w:u w:val="single"/>
        </w:rPr>
      </w:pPr>
      <w:r>
        <w:rPr>
          <w:rFonts w:hint="eastAsia" w:ascii="宋体" w:hAnsi="宋体" w:eastAsia="宋体" w:cs="宋体"/>
          <w:sz w:val="24"/>
          <w:highlight w:val="none"/>
        </w:rPr>
        <w:t>（1）监理人审查并报送发包人的期限：</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6EECDE3D">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发包人完成审批并签发进度款支付证书的期限：</w:t>
      </w:r>
      <w:r>
        <w:rPr>
          <w:rFonts w:hint="eastAsia" w:ascii="宋体" w:hAnsi="宋体" w:eastAsia="宋体" w:cs="宋体"/>
          <w:sz w:val="24"/>
          <w:highlight w:val="none"/>
          <w:u w:val="single"/>
        </w:rPr>
        <w:t xml:space="preserve">   执行通用条款           </w:t>
      </w:r>
      <w:r>
        <w:rPr>
          <w:rFonts w:hint="eastAsia" w:ascii="宋体" w:hAnsi="宋体" w:eastAsia="宋体" w:cs="宋体"/>
          <w:sz w:val="24"/>
          <w:highlight w:val="none"/>
        </w:rPr>
        <w:t>。</w:t>
      </w:r>
    </w:p>
    <w:p w14:paraId="54CCAC1D">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（2）发包人支付进度款的期限：</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0F805CF5">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发包人逾期支付进度款的违约金的计算方式：</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1BD3C22A">
      <w:pPr>
        <w:spacing w:line="360" w:lineRule="auto"/>
        <w:ind w:firstLine="600" w:firstLineChars="250"/>
        <w:jc w:val="left"/>
        <w:rPr>
          <w:rFonts w:hint="eastAsia" w:ascii="宋体" w:hAnsi="宋体" w:eastAsia="宋体" w:cs="宋体"/>
          <w:sz w:val="24"/>
          <w:highlight w:val="none"/>
        </w:rPr>
      </w:pPr>
      <w:r>
        <w:rPr>
          <w:rFonts w:hint="eastAsia" w:ascii="宋体" w:hAnsi="宋体" w:eastAsia="宋体" w:cs="宋体"/>
          <w:sz w:val="24"/>
          <w:highlight w:val="none"/>
        </w:rPr>
        <w:t>12.4.6 支付分解表的编制</w:t>
      </w:r>
    </w:p>
    <w:p w14:paraId="29FAC275">
      <w:pPr>
        <w:spacing w:line="360" w:lineRule="auto"/>
        <w:ind w:left="4740" w:leftChars="200" w:hanging="4320" w:hangingChars="1800"/>
        <w:jc w:val="left"/>
        <w:rPr>
          <w:rFonts w:hint="eastAsia" w:ascii="宋体" w:hAnsi="宋体" w:eastAsia="宋体" w:cs="宋体"/>
          <w:sz w:val="24"/>
          <w:highlight w:val="none"/>
        </w:rPr>
      </w:pPr>
      <w:r>
        <w:rPr>
          <w:rFonts w:hint="eastAsia" w:ascii="宋体" w:hAnsi="宋体" w:eastAsia="宋体" w:cs="宋体"/>
          <w:sz w:val="24"/>
          <w:highlight w:val="none"/>
        </w:rPr>
        <w:t>2、总价合同支付分解表的编制与审批：</w:t>
      </w:r>
      <w:r>
        <w:rPr>
          <w:rFonts w:hint="eastAsia" w:ascii="宋体" w:hAnsi="宋体" w:eastAsia="宋体" w:cs="宋体"/>
          <w:sz w:val="24"/>
          <w:highlight w:val="none"/>
          <w:u w:val="single"/>
        </w:rPr>
        <w:t xml:space="preserve">      无     </w:t>
      </w:r>
      <w:r>
        <w:rPr>
          <w:rFonts w:hint="eastAsia" w:ascii="宋体" w:hAnsi="宋体" w:eastAsia="宋体" w:cs="宋体"/>
          <w:sz w:val="24"/>
          <w:highlight w:val="none"/>
        </w:rPr>
        <w:t>。</w:t>
      </w:r>
    </w:p>
    <w:p w14:paraId="4330DB4C">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3、单价合同的总价项目支付分解表的编制与审批：</w:t>
      </w:r>
      <w:r>
        <w:rPr>
          <w:rFonts w:hint="eastAsia" w:ascii="宋体" w:hAnsi="宋体" w:eastAsia="宋体" w:cs="宋体"/>
          <w:sz w:val="24"/>
          <w:highlight w:val="none"/>
          <w:u w:val="single"/>
        </w:rPr>
        <w:t xml:space="preserve">     无      </w:t>
      </w:r>
      <w:r>
        <w:rPr>
          <w:rFonts w:hint="eastAsia" w:ascii="宋体" w:hAnsi="宋体" w:eastAsia="宋体" w:cs="宋体"/>
          <w:sz w:val="24"/>
          <w:highlight w:val="none"/>
        </w:rPr>
        <w:t>。</w:t>
      </w:r>
    </w:p>
    <w:bookmarkEnd w:id="314"/>
    <w:p w14:paraId="00FC8A0D">
      <w:pPr>
        <w:spacing w:line="360" w:lineRule="auto"/>
        <w:ind w:firstLine="482" w:firstLineChars="200"/>
        <w:jc w:val="left"/>
        <w:rPr>
          <w:rFonts w:hint="eastAsia" w:ascii="宋体" w:hAnsi="宋体" w:eastAsia="宋体" w:cs="宋体"/>
          <w:b/>
          <w:sz w:val="24"/>
          <w:szCs w:val="24"/>
          <w:highlight w:val="none"/>
        </w:rPr>
      </w:pPr>
      <w:bookmarkStart w:id="487" w:name="_Toc351203645"/>
      <w:bookmarkStart w:id="488" w:name="_Toc296347218"/>
      <w:bookmarkStart w:id="489" w:name="_Toc296891259"/>
      <w:bookmarkStart w:id="490" w:name="_Toc292559424"/>
      <w:bookmarkStart w:id="491" w:name="_Toc297216223"/>
      <w:bookmarkStart w:id="492" w:name="_Toc296944558"/>
      <w:bookmarkStart w:id="493" w:name="_Toc304295593"/>
      <w:bookmarkStart w:id="494" w:name="_Toc296346720"/>
      <w:bookmarkStart w:id="495" w:name="_Toc297123564"/>
      <w:bookmarkStart w:id="496" w:name="_Toc292559929"/>
      <w:bookmarkStart w:id="497" w:name="_Toc296503219"/>
      <w:bookmarkStart w:id="498" w:name="_Toc303539172"/>
      <w:bookmarkStart w:id="499" w:name="_Toc300935015"/>
      <w:bookmarkStart w:id="500" w:name="_Toc297120519"/>
      <w:bookmarkStart w:id="501" w:name="_Toc296891047"/>
      <w:bookmarkStart w:id="502" w:name="_Toc312678053"/>
      <w:bookmarkStart w:id="503" w:name="_Toc297048405"/>
      <w:r>
        <w:rPr>
          <w:rFonts w:hint="eastAsia" w:ascii="宋体" w:hAnsi="宋体" w:eastAsia="宋体" w:cs="宋体"/>
          <w:b/>
          <w:sz w:val="24"/>
          <w:szCs w:val="24"/>
          <w:highlight w:val="none"/>
        </w:rPr>
        <w:t>13. 验收和工程试车</w:t>
      </w:r>
      <w:bookmarkEnd w:id="487"/>
    </w:p>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14:paraId="19D9B1C9">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13.1 分部分项工程验收</w:t>
      </w:r>
    </w:p>
    <w:p w14:paraId="0AEC3465">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13.1.2监理人不能按时进行验收时，应提前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小时提交书面延期要求。</w:t>
      </w:r>
    </w:p>
    <w:p w14:paraId="2246AAFD">
      <w:pPr>
        <w:spacing w:line="360" w:lineRule="auto"/>
        <w:ind w:firstLine="480" w:firstLineChars="200"/>
        <w:jc w:val="left"/>
        <w:rPr>
          <w:rFonts w:hint="eastAsia" w:ascii="宋体" w:hAnsi="宋体" w:eastAsia="宋体" w:cs="宋体"/>
          <w:b/>
          <w:sz w:val="24"/>
          <w:highlight w:val="none"/>
        </w:rPr>
      </w:pPr>
      <w:r>
        <w:rPr>
          <w:rFonts w:hint="eastAsia" w:ascii="宋体" w:hAnsi="宋体" w:eastAsia="宋体" w:cs="宋体"/>
          <w:sz w:val="24"/>
          <w:highlight w:val="none"/>
        </w:rPr>
        <w:t>关于延期最长不得超过：</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小时。</w:t>
      </w:r>
    </w:p>
    <w:p w14:paraId="48F5D36E">
      <w:pPr>
        <w:spacing w:after="120" w:line="360" w:lineRule="auto"/>
        <w:ind w:firstLine="480" w:firstLineChars="200"/>
        <w:rPr>
          <w:rFonts w:hint="eastAsia" w:ascii="宋体" w:hAnsi="宋体" w:eastAsia="宋体" w:cs="宋体"/>
          <w:sz w:val="24"/>
          <w:highlight w:val="none"/>
        </w:rPr>
      </w:pPr>
      <w:bookmarkStart w:id="504" w:name="_Toc296891263"/>
      <w:bookmarkStart w:id="505" w:name="_Toc292559933"/>
      <w:bookmarkStart w:id="506" w:name="_Toc300935016"/>
      <w:bookmarkStart w:id="507" w:name="_Toc297123565"/>
      <w:bookmarkStart w:id="508" w:name="_Toc304295596"/>
      <w:bookmarkStart w:id="509" w:name="_Toc297216224"/>
      <w:bookmarkStart w:id="510" w:name="_Toc303539173"/>
      <w:bookmarkStart w:id="511" w:name="_Toc296347222"/>
      <w:bookmarkStart w:id="512" w:name="_Toc312678056"/>
      <w:bookmarkStart w:id="513" w:name="_Toc296503223"/>
      <w:bookmarkStart w:id="514" w:name="_Toc296891051"/>
      <w:bookmarkStart w:id="515" w:name="_Toc296346724"/>
      <w:bookmarkStart w:id="516" w:name="_Toc297120523"/>
      <w:bookmarkStart w:id="517" w:name="_Toc296944562"/>
      <w:bookmarkStart w:id="518" w:name="_Toc297048409"/>
      <w:bookmarkStart w:id="519" w:name="_Toc292559428"/>
      <w:bookmarkStart w:id="520" w:name="_Toc267251470"/>
      <w:bookmarkStart w:id="521" w:name="_Toc267251474"/>
      <w:bookmarkStart w:id="522" w:name="_Toc267251471"/>
      <w:bookmarkStart w:id="523" w:name="_Toc267251475"/>
      <w:bookmarkStart w:id="524" w:name="_Toc267251476"/>
      <w:bookmarkStart w:id="525" w:name="_Toc267251473"/>
      <w:bookmarkStart w:id="526" w:name="_Toc267251472"/>
      <w:r>
        <w:rPr>
          <w:rFonts w:hint="eastAsia" w:ascii="宋体" w:hAnsi="宋体" w:eastAsia="宋体" w:cs="宋体"/>
          <w:sz w:val="24"/>
          <w:highlight w:val="none"/>
        </w:rPr>
        <w:t>13.2 竣工验收</w:t>
      </w:r>
    </w:p>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14:paraId="1850ECF3">
      <w:pPr>
        <w:spacing w:line="360" w:lineRule="auto"/>
        <w:ind w:firstLine="480" w:firstLineChars="200"/>
        <w:jc w:val="left"/>
        <w:rPr>
          <w:rFonts w:hint="eastAsia" w:ascii="宋体" w:hAnsi="宋体" w:eastAsia="宋体" w:cs="宋体"/>
          <w:sz w:val="24"/>
          <w:highlight w:val="none"/>
        </w:rPr>
      </w:pPr>
      <w:bookmarkStart w:id="527" w:name="_Toc280868704"/>
      <w:bookmarkStart w:id="528" w:name="_Toc280868705"/>
      <w:bookmarkStart w:id="529" w:name="_Toc280868706"/>
      <w:bookmarkStart w:id="530" w:name="_Toc280868707"/>
      <w:bookmarkStart w:id="531" w:name="_Toc280868708"/>
      <w:bookmarkStart w:id="532" w:name="_Toc280868709"/>
      <w:r>
        <w:rPr>
          <w:rFonts w:hint="eastAsia" w:ascii="宋体" w:hAnsi="宋体" w:eastAsia="宋体" w:cs="宋体"/>
          <w:sz w:val="24"/>
          <w:highlight w:val="none"/>
        </w:rPr>
        <w:t>13.2.2竣工验收程序</w:t>
      </w:r>
    </w:p>
    <w:bookmarkEnd w:id="527"/>
    <w:p w14:paraId="57A2EC88">
      <w:pPr>
        <w:spacing w:line="360" w:lineRule="auto"/>
        <w:ind w:left="4740" w:leftChars="200" w:hanging="4320" w:hangingChars="1800"/>
        <w:jc w:val="left"/>
        <w:rPr>
          <w:rFonts w:hint="eastAsia" w:ascii="宋体" w:hAnsi="宋体" w:eastAsia="宋体" w:cs="宋体"/>
          <w:sz w:val="24"/>
          <w:highlight w:val="none"/>
        </w:rPr>
      </w:pPr>
      <w:r>
        <w:rPr>
          <w:rFonts w:hint="eastAsia" w:ascii="宋体" w:hAnsi="宋体" w:eastAsia="宋体" w:cs="宋体"/>
          <w:kern w:val="0"/>
          <w:sz w:val="24"/>
          <w:highlight w:val="none"/>
        </w:rPr>
        <w:t>关于竣工验收程序的约定：</w:t>
      </w:r>
      <w:r>
        <w:rPr>
          <w:rFonts w:hint="eastAsia" w:ascii="宋体" w:hAnsi="宋体" w:eastAsia="宋体" w:cs="宋体"/>
          <w:sz w:val="24"/>
          <w:highlight w:val="none"/>
          <w:u w:val="single"/>
        </w:rPr>
        <w:t xml:space="preserve">   执行通用条款        </w:t>
      </w:r>
      <w:r>
        <w:rPr>
          <w:rFonts w:hint="eastAsia" w:ascii="宋体" w:hAnsi="宋体" w:eastAsia="宋体" w:cs="宋体"/>
          <w:sz w:val="24"/>
          <w:highlight w:val="none"/>
        </w:rPr>
        <w:t>。</w:t>
      </w:r>
    </w:p>
    <w:p w14:paraId="11C2CA3A">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kern w:val="0"/>
          <w:sz w:val="24"/>
          <w:highlight w:val="none"/>
        </w:rPr>
        <w:t>发包人不按照本项约定组织竣工验收、颁发工程接收证书的违约金的计算方法：</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bookmarkEnd w:id="528"/>
    <w:p w14:paraId="3944198E">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13.2.5移交、接收全部与部分工程</w:t>
      </w:r>
    </w:p>
    <w:bookmarkEnd w:id="529"/>
    <w:p w14:paraId="5CD26B63">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承包人向发包人移交工程的期限：</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69A6EDE0">
      <w:pPr>
        <w:spacing w:line="360" w:lineRule="auto"/>
        <w:ind w:firstLine="480" w:firstLineChars="200"/>
        <w:jc w:val="left"/>
        <w:rPr>
          <w:rFonts w:hint="eastAsia" w:ascii="宋体" w:hAnsi="宋体" w:eastAsia="宋体" w:cs="宋体"/>
          <w:sz w:val="24"/>
          <w:highlight w:val="none"/>
          <w:u w:val="single"/>
        </w:rPr>
      </w:pPr>
      <w:r>
        <w:rPr>
          <w:rFonts w:hint="eastAsia" w:ascii="宋体" w:hAnsi="宋体" w:eastAsia="宋体" w:cs="宋体"/>
          <w:kern w:val="0"/>
          <w:sz w:val="24"/>
          <w:highlight w:val="none"/>
        </w:rPr>
        <w:t>发包人未按本合同约定接收全部或部分工程的，违约金的计算方法为：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bookmarkEnd w:id="530"/>
    <w:p w14:paraId="2BED8B2E">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承包人未按时移交工程的，违约金的计算方法为：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497EDF6E">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13.3 工程试车</w:t>
      </w:r>
    </w:p>
    <w:bookmarkEnd w:id="531"/>
    <w:p w14:paraId="3C1996A2">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13.3.1 试车程序</w:t>
      </w:r>
    </w:p>
    <w:p w14:paraId="44643746">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工程试车内容：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5374DB93">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（1）单机无负荷试车费用由</w:t>
      </w:r>
      <w:r>
        <w:rPr>
          <w:rFonts w:hint="eastAsia" w:ascii="宋体" w:hAnsi="宋体" w:eastAsia="宋体" w:cs="宋体"/>
          <w:sz w:val="24"/>
          <w:highlight w:val="none"/>
          <w:u w:val="single"/>
        </w:rPr>
        <w:t xml:space="preserve">                     </w:t>
      </w:r>
      <w:r>
        <w:rPr>
          <w:rFonts w:hint="eastAsia" w:ascii="宋体" w:hAnsi="宋体" w:eastAsia="宋体" w:cs="宋体"/>
          <w:kern w:val="0"/>
          <w:sz w:val="24"/>
          <w:highlight w:val="none"/>
        </w:rPr>
        <w:t>承担；</w:t>
      </w:r>
    </w:p>
    <w:p w14:paraId="51A9A216">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（2）无负荷联动试车费用由</w:t>
      </w:r>
      <w:r>
        <w:rPr>
          <w:rFonts w:hint="eastAsia" w:ascii="宋体" w:hAnsi="宋体" w:eastAsia="宋体" w:cs="宋体"/>
          <w:sz w:val="24"/>
          <w:highlight w:val="none"/>
          <w:u w:val="single"/>
        </w:rPr>
        <w:t xml:space="preserve">                     </w:t>
      </w:r>
      <w:r>
        <w:rPr>
          <w:rFonts w:hint="eastAsia" w:ascii="宋体" w:hAnsi="宋体" w:eastAsia="宋体" w:cs="宋体"/>
          <w:kern w:val="0"/>
          <w:sz w:val="24"/>
          <w:highlight w:val="none"/>
        </w:rPr>
        <w:t>承担。</w:t>
      </w:r>
    </w:p>
    <w:p w14:paraId="025C41E5">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13.3.3 投料试车</w:t>
      </w:r>
    </w:p>
    <w:p w14:paraId="53D1C58C">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关于投料试车相关事项的约定：</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281A965C">
      <w:pPr>
        <w:spacing w:line="360" w:lineRule="auto"/>
        <w:ind w:firstLine="480" w:firstLineChars="200"/>
        <w:jc w:val="left"/>
        <w:rPr>
          <w:rFonts w:hint="eastAsia" w:ascii="宋体" w:hAnsi="宋体" w:eastAsia="宋体" w:cs="宋体"/>
          <w:sz w:val="24"/>
          <w:highlight w:val="none"/>
        </w:rPr>
      </w:pPr>
      <w:bookmarkStart w:id="533" w:name="_Toc5271"/>
      <w:r>
        <w:rPr>
          <w:rFonts w:hint="eastAsia" w:ascii="宋体" w:hAnsi="宋体" w:eastAsia="宋体" w:cs="宋体"/>
          <w:sz w:val="24"/>
          <w:highlight w:val="none"/>
        </w:rPr>
        <w:t>13.6 竣工退场</w:t>
      </w:r>
      <w:bookmarkEnd w:id="533"/>
    </w:p>
    <w:p w14:paraId="2B239B66">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13.6.1 竣工退场</w:t>
      </w:r>
    </w:p>
    <w:p w14:paraId="0EF10B97">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承包人完成竣工退场的期限：</w:t>
      </w:r>
      <w:r>
        <w:rPr>
          <w:rFonts w:hint="eastAsia" w:ascii="宋体" w:hAnsi="宋体" w:eastAsia="宋体" w:cs="宋体"/>
          <w:sz w:val="24"/>
          <w:highlight w:val="none"/>
          <w:u w:val="single"/>
        </w:rPr>
        <w:t xml:space="preserve">                            </w:t>
      </w:r>
      <w:r>
        <w:rPr>
          <w:rFonts w:hint="eastAsia" w:ascii="宋体" w:hAnsi="宋体" w:eastAsia="宋体" w:cs="宋体"/>
          <w:kern w:val="0"/>
          <w:sz w:val="24"/>
          <w:highlight w:val="none"/>
        </w:rPr>
        <w:t>。</w:t>
      </w:r>
    </w:p>
    <w:p w14:paraId="4E203DEE">
      <w:pPr>
        <w:spacing w:line="360" w:lineRule="auto"/>
        <w:ind w:firstLine="482" w:firstLineChars="200"/>
        <w:jc w:val="left"/>
        <w:rPr>
          <w:rFonts w:hint="eastAsia" w:ascii="宋体" w:hAnsi="宋体" w:eastAsia="宋体" w:cs="宋体"/>
          <w:b/>
          <w:sz w:val="24"/>
          <w:szCs w:val="24"/>
          <w:highlight w:val="none"/>
        </w:rPr>
      </w:pPr>
      <w:bookmarkStart w:id="534" w:name="_Toc351203646"/>
      <w:r>
        <w:rPr>
          <w:rFonts w:hint="eastAsia" w:ascii="宋体" w:hAnsi="宋体" w:eastAsia="宋体" w:cs="宋体"/>
          <w:b/>
          <w:sz w:val="24"/>
          <w:szCs w:val="24"/>
          <w:highlight w:val="none"/>
        </w:rPr>
        <w:t>14. 竣工结算</w:t>
      </w:r>
      <w:bookmarkEnd w:id="534"/>
    </w:p>
    <w:p w14:paraId="1F1DFD9E">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14.1 竣工结算申请</w:t>
      </w:r>
    </w:p>
    <w:p w14:paraId="633455E7">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承包人提交竣工结算申请单的期限：</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569F426E">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竣工结算申请单应包括的内容：</w:t>
      </w:r>
      <w:r>
        <w:rPr>
          <w:rFonts w:hint="eastAsia" w:ascii="宋体" w:hAnsi="宋体" w:eastAsia="宋体" w:cs="宋体"/>
          <w:sz w:val="24"/>
          <w:highlight w:val="none"/>
          <w:u w:val="single"/>
        </w:rPr>
        <w:t xml:space="preserve">  （1）竣工结算合同价格。（2）发包人已支付承包人的款项。（3）应扣留的质量保证金。已缴纳履约保证金的或提供其他工程质量担保方式的除外。（4）发包人应支付承包人的合同价款     </w:t>
      </w:r>
      <w:r>
        <w:rPr>
          <w:rFonts w:hint="eastAsia" w:ascii="宋体" w:hAnsi="宋体" w:eastAsia="宋体" w:cs="宋体"/>
          <w:sz w:val="24"/>
          <w:highlight w:val="none"/>
        </w:rPr>
        <w:t>。</w:t>
      </w:r>
    </w:p>
    <w:p w14:paraId="3522EFD4">
      <w:pPr>
        <w:spacing w:line="360" w:lineRule="auto"/>
        <w:ind w:firstLine="480" w:firstLineChars="200"/>
        <w:jc w:val="left"/>
        <w:rPr>
          <w:rFonts w:hint="eastAsia" w:ascii="宋体" w:hAnsi="宋体" w:eastAsia="宋体" w:cs="宋体"/>
          <w:sz w:val="24"/>
          <w:highlight w:val="none"/>
        </w:rPr>
      </w:pPr>
      <w:bookmarkStart w:id="535" w:name="_Toc12502"/>
      <w:r>
        <w:rPr>
          <w:rFonts w:hint="eastAsia" w:ascii="宋体" w:hAnsi="宋体" w:eastAsia="宋体" w:cs="宋体"/>
          <w:sz w:val="24"/>
          <w:highlight w:val="none"/>
        </w:rPr>
        <w:t>14.2 竣工结算审核</w:t>
      </w:r>
      <w:bookmarkEnd w:id="535"/>
    </w:p>
    <w:p w14:paraId="48651A40">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发包人审批竣工付款申请单的期限：</w:t>
      </w:r>
      <w:r>
        <w:rPr>
          <w:rFonts w:hint="eastAsia" w:ascii="宋体" w:hAnsi="宋体" w:eastAsia="宋体" w:cs="宋体"/>
          <w:sz w:val="24"/>
          <w:highlight w:val="none"/>
          <w:u w:val="single"/>
        </w:rPr>
        <w:t xml:space="preserve">  以审计出具的结算报告日期为准</w:t>
      </w:r>
      <w:r>
        <w:rPr>
          <w:rFonts w:hint="eastAsia" w:ascii="宋体" w:hAnsi="宋体" w:eastAsia="宋体" w:cs="宋体"/>
          <w:sz w:val="24"/>
          <w:highlight w:val="none"/>
        </w:rPr>
        <w:t>。</w:t>
      </w:r>
    </w:p>
    <w:p w14:paraId="3604682F">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发包人完成竣工付款的期限：</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39FA61DC">
      <w:pPr>
        <w:spacing w:line="360" w:lineRule="auto"/>
        <w:ind w:left="420" w:leftChars="200"/>
        <w:jc w:val="left"/>
        <w:rPr>
          <w:rFonts w:hint="eastAsia" w:ascii="宋体" w:hAnsi="宋体" w:eastAsia="宋体" w:cs="宋体"/>
          <w:sz w:val="24"/>
          <w:highlight w:val="none"/>
        </w:rPr>
      </w:pPr>
      <w:r>
        <w:rPr>
          <w:rFonts w:hint="eastAsia" w:ascii="宋体" w:hAnsi="宋体" w:eastAsia="宋体" w:cs="宋体"/>
          <w:sz w:val="24"/>
          <w:highlight w:val="none"/>
        </w:rPr>
        <w:t>关于竣工付款证书异议部分复核的方式和程序：</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13908A42">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14.4 最终结清</w:t>
      </w:r>
    </w:p>
    <w:p w14:paraId="7102BAA5">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14.4.1 最终结清申请单</w:t>
      </w:r>
    </w:p>
    <w:p w14:paraId="5D7E6084">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承包人提交最终结清申请单的份数：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787A7A92">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kern w:val="0"/>
          <w:sz w:val="24"/>
          <w:highlight w:val="none"/>
        </w:rPr>
        <w:t>承包人提交最终结算申请单的期限：</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p>
    <w:p w14:paraId="27F592A9">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14.4.2 最终结清证书和支付</w:t>
      </w:r>
    </w:p>
    <w:p w14:paraId="4DECF118">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（1）发包人完成最终结清申请单的审批并颁发最终结清证书的期限：</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297449EE">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（2）发包人完成支付的期限：</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bookmarkEnd w:id="520"/>
    <w:bookmarkEnd w:id="521"/>
    <w:bookmarkEnd w:id="522"/>
    <w:bookmarkEnd w:id="523"/>
    <w:bookmarkEnd w:id="524"/>
    <w:bookmarkEnd w:id="525"/>
    <w:bookmarkEnd w:id="526"/>
    <w:bookmarkEnd w:id="532"/>
    <w:p w14:paraId="33EE2CFF">
      <w:pPr>
        <w:spacing w:line="360" w:lineRule="auto"/>
        <w:ind w:firstLine="482" w:firstLineChars="200"/>
        <w:jc w:val="left"/>
        <w:rPr>
          <w:rFonts w:hint="eastAsia" w:ascii="宋体" w:hAnsi="宋体" w:eastAsia="宋体" w:cs="宋体"/>
          <w:b/>
          <w:sz w:val="24"/>
          <w:szCs w:val="24"/>
          <w:highlight w:val="none"/>
        </w:rPr>
      </w:pPr>
      <w:bookmarkStart w:id="536" w:name="_Toc351203647"/>
      <w:bookmarkStart w:id="537" w:name="_Toc267251483"/>
      <w:bookmarkStart w:id="538" w:name="_Toc267251484"/>
      <w:bookmarkStart w:id="539" w:name="_Toc267251482"/>
      <w:bookmarkStart w:id="540" w:name="_Toc267251485"/>
      <w:bookmarkStart w:id="541" w:name="_Toc267251489"/>
      <w:bookmarkStart w:id="542" w:name="_Toc267251488"/>
      <w:bookmarkStart w:id="543" w:name="_Toc267251486"/>
      <w:bookmarkStart w:id="544" w:name="_Toc267251490"/>
      <w:bookmarkStart w:id="545" w:name="_Toc267251503"/>
      <w:bookmarkStart w:id="546" w:name="_Toc267251508"/>
      <w:bookmarkStart w:id="547" w:name="_Toc267251493"/>
      <w:bookmarkStart w:id="548" w:name="_Toc267251507"/>
      <w:bookmarkStart w:id="549" w:name="_Toc267251506"/>
      <w:bookmarkStart w:id="550" w:name="_Toc267251498"/>
      <w:bookmarkStart w:id="551" w:name="_Toc267251515"/>
      <w:bookmarkStart w:id="552" w:name="_Toc267251511"/>
      <w:bookmarkStart w:id="553" w:name="_Toc267251491"/>
      <w:bookmarkStart w:id="554" w:name="_Toc267251510"/>
      <w:bookmarkStart w:id="555" w:name="_Toc267251514"/>
      <w:bookmarkStart w:id="556" w:name="_Toc267251501"/>
      <w:bookmarkStart w:id="557" w:name="_Toc267251495"/>
      <w:bookmarkStart w:id="558" w:name="_Toc267251502"/>
      <w:bookmarkStart w:id="559" w:name="_Toc267251504"/>
      <w:bookmarkStart w:id="560" w:name="_Toc267251497"/>
      <w:bookmarkStart w:id="561" w:name="_Toc267251492"/>
      <w:bookmarkStart w:id="562" w:name="_Toc267251513"/>
      <w:bookmarkStart w:id="563" w:name="_Toc267251509"/>
      <w:bookmarkStart w:id="564" w:name="_Toc267251496"/>
      <w:bookmarkStart w:id="565" w:name="_Toc267251494"/>
      <w:bookmarkStart w:id="566" w:name="_Toc267251499"/>
      <w:r>
        <w:rPr>
          <w:rFonts w:hint="eastAsia" w:ascii="宋体" w:hAnsi="宋体" w:eastAsia="宋体" w:cs="宋体"/>
          <w:b/>
          <w:sz w:val="24"/>
          <w:szCs w:val="24"/>
          <w:highlight w:val="none"/>
        </w:rPr>
        <w:t>15. 缺陷责任期与保修</w:t>
      </w:r>
      <w:bookmarkEnd w:id="536"/>
    </w:p>
    <w:p w14:paraId="560F2AC6">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15.2缺陷责任期</w:t>
      </w:r>
      <w:bookmarkEnd w:id="537"/>
    </w:p>
    <w:p w14:paraId="684DD1E3">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缺陷责任期的具体期限：</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737A045F">
      <w:pPr>
        <w:spacing w:line="360" w:lineRule="auto"/>
        <w:ind w:firstLine="480" w:firstLineChars="200"/>
        <w:jc w:val="left"/>
        <w:rPr>
          <w:rFonts w:hint="eastAsia" w:ascii="宋体" w:hAnsi="宋体" w:eastAsia="宋体" w:cs="宋体"/>
          <w:sz w:val="24"/>
          <w:highlight w:val="none"/>
        </w:rPr>
      </w:pPr>
      <w:bookmarkStart w:id="567" w:name="_Toc21689"/>
      <w:r>
        <w:rPr>
          <w:rFonts w:hint="eastAsia" w:ascii="宋体" w:hAnsi="宋体" w:eastAsia="宋体" w:cs="宋体"/>
          <w:sz w:val="24"/>
          <w:highlight w:val="none"/>
        </w:rPr>
        <w:t>15.3 质量保证金</w:t>
      </w:r>
      <w:bookmarkEnd w:id="567"/>
    </w:p>
    <w:p w14:paraId="47F476EB">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关于是否扣留质量保证金的约定：</w:t>
      </w:r>
      <w:r>
        <w:rPr>
          <w:rFonts w:hint="eastAsia" w:ascii="宋体" w:hAnsi="宋体" w:eastAsia="宋体" w:cs="宋体"/>
          <w:sz w:val="24"/>
          <w:highlight w:val="none"/>
          <w:u w:val="single"/>
        </w:rPr>
        <w:t xml:space="preserve">        否         </w:t>
      </w:r>
      <w:r>
        <w:rPr>
          <w:rFonts w:hint="eastAsia" w:ascii="宋体" w:hAnsi="宋体" w:eastAsia="宋体" w:cs="宋体"/>
          <w:sz w:val="24"/>
          <w:highlight w:val="none"/>
        </w:rPr>
        <w:t>。</w:t>
      </w:r>
    </w:p>
    <w:p w14:paraId="00BC0516">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在工程项目竣工前，承包人按专用合同条款第3.7条提供履约担保的，发包人不得同时预留工程质量保证金。</w:t>
      </w:r>
    </w:p>
    <w:p w14:paraId="7C9F6D76">
      <w:pPr>
        <w:spacing w:line="360" w:lineRule="auto"/>
        <w:ind w:firstLine="480" w:firstLineChars="200"/>
        <w:jc w:val="left"/>
        <w:rPr>
          <w:rFonts w:hint="eastAsia" w:ascii="宋体" w:hAnsi="宋体" w:eastAsia="宋体" w:cs="宋体"/>
          <w:sz w:val="24"/>
          <w:highlight w:val="none"/>
        </w:rPr>
      </w:pPr>
      <w:bookmarkStart w:id="568" w:name="_Toc6493"/>
      <w:r>
        <w:rPr>
          <w:rFonts w:hint="eastAsia" w:ascii="宋体" w:hAnsi="宋体" w:eastAsia="宋体" w:cs="宋体"/>
          <w:sz w:val="24"/>
          <w:highlight w:val="none"/>
        </w:rPr>
        <w:t>15.3.1 承包人提供质量保证金的方式</w:t>
      </w:r>
      <w:bookmarkEnd w:id="568"/>
    </w:p>
    <w:p w14:paraId="0F79567A">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质量保证金采用以下第</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种方式：</w:t>
      </w:r>
    </w:p>
    <w:p w14:paraId="468E398D">
      <w:pPr>
        <w:autoSpaceDE w:val="0"/>
        <w:autoSpaceDN w:val="0"/>
        <w:adjustRightIn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（1）质量保证金保函，保证金额为：</w:t>
      </w:r>
      <w:r>
        <w:rPr>
          <w:rFonts w:hint="eastAsia" w:ascii="宋体" w:hAnsi="宋体" w:eastAsia="宋体" w:cs="宋体"/>
          <w:kern w:val="0"/>
          <w:sz w:val="24"/>
          <w:highlight w:val="none"/>
          <w:u w:val="single"/>
        </w:rPr>
        <w:t xml:space="preserve">      /          </w:t>
      </w:r>
      <w:r>
        <w:rPr>
          <w:rFonts w:hint="eastAsia" w:ascii="宋体" w:hAnsi="宋体" w:eastAsia="宋体" w:cs="宋体"/>
          <w:kern w:val="0"/>
          <w:sz w:val="24"/>
          <w:highlight w:val="none"/>
        </w:rPr>
        <w:t xml:space="preserve">； </w:t>
      </w:r>
    </w:p>
    <w:p w14:paraId="35E6C1B7">
      <w:pPr>
        <w:autoSpaceDE w:val="0"/>
        <w:autoSpaceDN w:val="0"/>
        <w:adjustRightIn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（2）</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%的工程款；</w:t>
      </w:r>
    </w:p>
    <w:p w14:paraId="6A4A2D88">
      <w:pPr>
        <w:autoSpaceDE w:val="0"/>
        <w:autoSpaceDN w:val="0"/>
        <w:adjustRightIn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（3）其他方式:</w:t>
      </w:r>
      <w:r>
        <w:rPr>
          <w:rFonts w:hint="eastAsia" w:ascii="宋体" w:hAnsi="宋体" w:eastAsia="宋体" w:cs="宋体"/>
          <w:kern w:val="0"/>
          <w:sz w:val="24"/>
          <w:highlight w:val="none"/>
          <w:u w:val="single"/>
        </w:rPr>
        <w:t xml:space="preserve">             /                </w:t>
      </w:r>
      <w:r>
        <w:rPr>
          <w:rFonts w:hint="eastAsia" w:ascii="宋体" w:hAnsi="宋体" w:eastAsia="宋体" w:cs="宋体"/>
          <w:kern w:val="0"/>
          <w:sz w:val="24"/>
          <w:highlight w:val="none"/>
        </w:rPr>
        <w:t>。</w:t>
      </w:r>
    </w:p>
    <w:p w14:paraId="1D355F16">
      <w:pPr>
        <w:spacing w:line="360" w:lineRule="auto"/>
        <w:ind w:firstLine="480" w:firstLineChars="200"/>
        <w:jc w:val="left"/>
        <w:rPr>
          <w:rFonts w:hint="eastAsia" w:ascii="宋体" w:hAnsi="宋体" w:eastAsia="宋体" w:cs="宋体"/>
          <w:sz w:val="24"/>
          <w:highlight w:val="none"/>
        </w:rPr>
      </w:pPr>
      <w:bookmarkStart w:id="569" w:name="_Toc11256"/>
      <w:r>
        <w:rPr>
          <w:rFonts w:hint="eastAsia" w:ascii="宋体" w:hAnsi="宋体" w:eastAsia="宋体" w:cs="宋体"/>
          <w:sz w:val="24"/>
          <w:highlight w:val="none"/>
        </w:rPr>
        <w:t>15.3.2 质量保证金的扣留</w:t>
      </w:r>
      <w:bookmarkEnd w:id="569"/>
      <w:r>
        <w:rPr>
          <w:rFonts w:hint="eastAsia" w:ascii="宋体" w:hAnsi="宋体" w:eastAsia="宋体" w:cs="宋体"/>
          <w:sz w:val="24"/>
          <w:highlight w:val="none"/>
        </w:rPr>
        <w:t xml:space="preserve"> </w:t>
      </w:r>
    </w:p>
    <w:p w14:paraId="2F9FF784">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质量保证金的扣留采取以下第</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种方式：</w:t>
      </w:r>
    </w:p>
    <w:p w14:paraId="52D64AE9">
      <w:pPr>
        <w:autoSpaceDE w:val="0"/>
        <w:autoSpaceDN w:val="0"/>
        <w:adjustRightIn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（1）在支付工程进度款时逐次扣留，在此情形下，质量保证金的计算基数不包括预付款的支付、扣回以及价格调整的金额；</w:t>
      </w:r>
    </w:p>
    <w:p w14:paraId="0192CB1C">
      <w:pPr>
        <w:spacing w:line="360" w:lineRule="auto"/>
        <w:ind w:firstLine="480" w:firstLineChars="200"/>
        <w:jc w:val="left"/>
        <w:rPr>
          <w:rFonts w:hint="eastAsia" w:ascii="宋体" w:hAnsi="宋体" w:eastAsia="宋体" w:cs="宋体"/>
          <w:kern w:val="0"/>
          <w:sz w:val="24"/>
          <w:highlight w:val="none"/>
        </w:rPr>
      </w:pPr>
      <w:bookmarkStart w:id="570" w:name="_Toc15939"/>
      <w:r>
        <w:rPr>
          <w:rFonts w:hint="eastAsia" w:ascii="宋体" w:hAnsi="宋体" w:eastAsia="宋体" w:cs="宋体"/>
          <w:kern w:val="0"/>
          <w:sz w:val="24"/>
          <w:highlight w:val="none"/>
        </w:rPr>
        <w:t>（2）工程竣工结算时一次性扣留质量保证金；</w:t>
      </w:r>
      <w:bookmarkEnd w:id="570"/>
    </w:p>
    <w:p w14:paraId="53D82B44">
      <w:pPr>
        <w:autoSpaceDE w:val="0"/>
        <w:autoSpaceDN w:val="0"/>
        <w:adjustRightIn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（3）其他扣留方式:</w:t>
      </w:r>
      <w:r>
        <w:rPr>
          <w:rFonts w:hint="eastAsia" w:ascii="宋体" w:hAnsi="宋体" w:eastAsia="宋体" w:cs="宋体"/>
          <w:kern w:val="0"/>
          <w:sz w:val="24"/>
          <w:highlight w:val="none"/>
          <w:u w:val="single"/>
        </w:rPr>
        <w:t xml:space="preserve">        /                        </w:t>
      </w:r>
      <w:r>
        <w:rPr>
          <w:rFonts w:hint="eastAsia" w:ascii="宋体" w:hAnsi="宋体" w:eastAsia="宋体" w:cs="宋体"/>
          <w:kern w:val="0"/>
          <w:sz w:val="24"/>
          <w:highlight w:val="none"/>
        </w:rPr>
        <w:t>。</w:t>
      </w:r>
    </w:p>
    <w:p w14:paraId="59A0BDCF">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关于质量保证金的补充约定：</w:t>
      </w:r>
      <w:r>
        <w:rPr>
          <w:rFonts w:hint="eastAsia" w:ascii="宋体" w:hAnsi="宋体" w:eastAsia="宋体" w:cs="宋体"/>
          <w:kern w:val="0"/>
          <w:sz w:val="24"/>
          <w:highlight w:val="none"/>
          <w:u w:val="single"/>
        </w:rPr>
        <w:t xml:space="preserve">     /                   </w:t>
      </w:r>
      <w:r>
        <w:rPr>
          <w:rFonts w:hint="eastAsia" w:ascii="宋体" w:hAnsi="宋体" w:eastAsia="宋体" w:cs="宋体"/>
          <w:kern w:val="0"/>
          <w:sz w:val="24"/>
          <w:highlight w:val="none"/>
        </w:rPr>
        <w:t>。</w:t>
      </w:r>
    </w:p>
    <w:bookmarkEnd w:id="538"/>
    <w:bookmarkEnd w:id="539"/>
    <w:p w14:paraId="0B28DDE4">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15.4保修</w:t>
      </w:r>
    </w:p>
    <w:bookmarkEnd w:id="540"/>
    <w:p w14:paraId="30491CBD">
      <w:pPr>
        <w:spacing w:line="360" w:lineRule="auto"/>
        <w:ind w:firstLine="468" w:firstLineChars="195"/>
        <w:jc w:val="left"/>
        <w:rPr>
          <w:rFonts w:hint="eastAsia" w:ascii="宋体" w:hAnsi="宋体" w:eastAsia="宋体" w:cs="宋体"/>
          <w:sz w:val="24"/>
          <w:highlight w:val="none"/>
        </w:rPr>
      </w:pPr>
      <w:r>
        <w:rPr>
          <w:rFonts w:hint="eastAsia" w:ascii="宋体" w:hAnsi="宋体" w:eastAsia="宋体" w:cs="宋体"/>
          <w:sz w:val="24"/>
          <w:highlight w:val="none"/>
        </w:rPr>
        <w:t>15.4.1 保修责任</w:t>
      </w:r>
    </w:p>
    <w:p w14:paraId="6C8F10E9">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sz w:val="24"/>
          <w:highlight w:val="none"/>
        </w:rPr>
        <w:t>工程保修期为：</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p>
    <w:p w14:paraId="6F2FFC13">
      <w:pPr>
        <w:spacing w:line="360" w:lineRule="auto"/>
        <w:ind w:firstLine="468" w:firstLineChars="195"/>
        <w:jc w:val="left"/>
        <w:rPr>
          <w:rFonts w:hint="eastAsia" w:ascii="宋体" w:hAnsi="宋体" w:eastAsia="宋体" w:cs="宋体"/>
          <w:sz w:val="24"/>
          <w:highlight w:val="none"/>
        </w:rPr>
      </w:pPr>
      <w:r>
        <w:rPr>
          <w:rFonts w:hint="eastAsia" w:ascii="宋体" w:hAnsi="宋体" w:eastAsia="宋体" w:cs="宋体"/>
          <w:sz w:val="24"/>
          <w:highlight w:val="none"/>
        </w:rPr>
        <w:t>15.4.3 修复通知</w:t>
      </w:r>
    </w:p>
    <w:p w14:paraId="7FF7323F">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承包人收到保修通知并到达工程现场的合理时间：</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p>
    <w:bookmarkEnd w:id="541"/>
    <w:bookmarkEnd w:id="542"/>
    <w:bookmarkEnd w:id="543"/>
    <w:bookmarkEnd w:id="544"/>
    <w:p w14:paraId="30CFFF11">
      <w:pPr>
        <w:spacing w:line="360" w:lineRule="auto"/>
        <w:ind w:firstLine="480" w:firstLineChars="200"/>
        <w:jc w:val="left"/>
        <w:rPr>
          <w:rFonts w:hint="eastAsia" w:ascii="宋体" w:hAnsi="宋体" w:eastAsia="宋体" w:cs="宋体"/>
          <w:kern w:val="0"/>
          <w:sz w:val="24"/>
          <w:highlight w:val="none"/>
        </w:rPr>
      </w:pPr>
      <w:bookmarkStart w:id="571" w:name="_Toc351203648"/>
      <w:bookmarkStart w:id="572" w:name="_Toc280868717"/>
      <w:bookmarkStart w:id="573" w:name="_Toc280868718"/>
      <w:r>
        <w:rPr>
          <w:rFonts w:hint="eastAsia" w:ascii="宋体" w:hAnsi="宋体" w:eastAsia="宋体" w:cs="宋体"/>
          <w:kern w:val="0"/>
          <w:sz w:val="24"/>
          <w:highlight w:val="none"/>
        </w:rPr>
        <w:t>16. 违约</w:t>
      </w:r>
      <w:bookmarkEnd w:id="571"/>
    </w:p>
    <w:p w14:paraId="41E6AC46">
      <w:pPr>
        <w:spacing w:line="360" w:lineRule="auto"/>
        <w:ind w:firstLine="480" w:firstLineChars="200"/>
        <w:jc w:val="left"/>
        <w:rPr>
          <w:rFonts w:hint="eastAsia" w:ascii="宋体" w:hAnsi="宋体" w:eastAsia="宋体" w:cs="宋体"/>
          <w:sz w:val="24"/>
          <w:highlight w:val="none"/>
        </w:rPr>
      </w:pPr>
      <w:bookmarkStart w:id="574" w:name="_Toc9730"/>
      <w:r>
        <w:rPr>
          <w:rFonts w:hint="eastAsia" w:ascii="宋体" w:hAnsi="宋体" w:eastAsia="宋体" w:cs="宋体"/>
          <w:sz w:val="24"/>
          <w:highlight w:val="none"/>
        </w:rPr>
        <w:t>16.1 发包人违约</w:t>
      </w:r>
      <w:bookmarkEnd w:id="574"/>
    </w:p>
    <w:p w14:paraId="703343C7">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16.1.1发包人违约的情形</w:t>
      </w:r>
    </w:p>
    <w:p w14:paraId="0353E309">
      <w:pPr>
        <w:spacing w:line="360" w:lineRule="auto"/>
        <w:ind w:left="1140" w:leftChars="200" w:hanging="720" w:hangingChars="300"/>
        <w:jc w:val="left"/>
        <w:rPr>
          <w:rFonts w:hint="eastAsia" w:ascii="宋体" w:hAnsi="宋体" w:eastAsia="宋体" w:cs="宋体"/>
          <w:sz w:val="24"/>
          <w:highlight w:val="none"/>
        </w:rPr>
      </w:pPr>
      <w:r>
        <w:rPr>
          <w:rFonts w:hint="eastAsia" w:ascii="宋体" w:hAnsi="宋体" w:eastAsia="宋体" w:cs="宋体"/>
          <w:kern w:val="0"/>
          <w:sz w:val="24"/>
          <w:highlight w:val="none"/>
        </w:rPr>
        <w:t>发包人违约的其他情形：</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p>
    <w:p w14:paraId="42C26B5B">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sz w:val="24"/>
          <w:highlight w:val="none"/>
        </w:rPr>
        <w:t xml:space="preserve">    16</w:t>
      </w:r>
      <w:r>
        <w:rPr>
          <w:rFonts w:hint="eastAsia" w:ascii="宋体" w:hAnsi="宋体" w:eastAsia="宋体" w:cs="宋体"/>
          <w:kern w:val="0"/>
          <w:sz w:val="24"/>
          <w:highlight w:val="none"/>
        </w:rPr>
        <w:t>.1.2 发包人违约的责任</w:t>
      </w:r>
    </w:p>
    <w:p w14:paraId="42770E63">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发包人违约责任的承担方式和计算方法：</w:t>
      </w:r>
    </w:p>
    <w:p w14:paraId="6E7B53D6">
      <w:pPr>
        <w:spacing w:line="360" w:lineRule="auto"/>
        <w:ind w:firstLine="480" w:firstLineChars="200"/>
        <w:jc w:val="left"/>
        <w:rPr>
          <w:rFonts w:hint="eastAsia" w:ascii="宋体" w:hAnsi="宋体" w:eastAsia="宋体" w:cs="宋体"/>
          <w:kern w:val="0"/>
          <w:sz w:val="24"/>
          <w:highlight w:val="none"/>
          <w:u w:val="single"/>
        </w:rPr>
      </w:pPr>
      <w:r>
        <w:rPr>
          <w:rFonts w:hint="eastAsia" w:ascii="宋体" w:hAnsi="宋体" w:eastAsia="宋体" w:cs="宋体"/>
          <w:kern w:val="0"/>
          <w:sz w:val="24"/>
          <w:highlight w:val="none"/>
        </w:rPr>
        <w:t>（1）因发包人原因未能在计划开工日期前7天内下达开工通知的违约责任：</w:t>
      </w:r>
      <w:r>
        <w:rPr>
          <w:rFonts w:hint="eastAsia" w:ascii="宋体" w:hAnsi="宋体" w:eastAsia="宋体" w:cs="宋体"/>
          <w:kern w:val="0"/>
          <w:sz w:val="24"/>
          <w:highlight w:val="none"/>
          <w:u w:val="single"/>
        </w:rPr>
        <w:t xml:space="preserve">  </w:t>
      </w:r>
      <w:r>
        <w:rPr>
          <w:rFonts w:hint="eastAsia" w:ascii="Times New Roman" w:hAnsi="Times New Roman" w:eastAsia="宋体" w:cs="Times New Roman"/>
          <w:sz w:val="24"/>
          <w:highlight w:val="none"/>
          <w:u w:val="single"/>
        </w:rPr>
        <w:t>不承担违约责任，顺延工期</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p>
    <w:p w14:paraId="6E3BFA86">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（2）因发包人原因未能按合同约定支付合同价款的违约责任：</w:t>
      </w:r>
      <w:r>
        <w:rPr>
          <w:rFonts w:hint="eastAsia" w:ascii="宋体" w:hAnsi="宋体" w:eastAsia="宋体" w:cs="宋体"/>
          <w:kern w:val="0"/>
          <w:sz w:val="24"/>
          <w:highlight w:val="none"/>
          <w:u w:val="single"/>
        </w:rPr>
        <w:t xml:space="preserve">     </w:t>
      </w:r>
      <w:r>
        <w:rPr>
          <w:rFonts w:hint="eastAsia" w:ascii="Times New Roman" w:hAnsi="Times New Roman" w:eastAsia="宋体" w:cs="Times New Roman"/>
          <w:sz w:val="24"/>
          <w:highlight w:val="none"/>
          <w:u w:val="single"/>
        </w:rPr>
        <w:t>不承担违约责任，顺延工期</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p>
    <w:p w14:paraId="4F602440">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（3）发包人违反第10.1款〔变更的范围〕第（2）项约定，自行实施被取消的工作或转由他人实施的违约责任：</w:t>
      </w:r>
      <w:r>
        <w:rPr>
          <w:rFonts w:hint="eastAsia" w:ascii="宋体" w:hAnsi="宋体" w:eastAsia="宋体" w:cs="宋体"/>
          <w:kern w:val="0"/>
          <w:sz w:val="24"/>
          <w:highlight w:val="none"/>
          <w:u w:val="single"/>
        </w:rPr>
        <w:t xml:space="preserve">    </w:t>
      </w:r>
      <w:r>
        <w:rPr>
          <w:rFonts w:hint="eastAsia" w:ascii="Times New Roman" w:hAnsi="Times New Roman" w:eastAsia="宋体" w:cs="Times New Roman"/>
          <w:sz w:val="24"/>
          <w:highlight w:val="none"/>
          <w:u w:val="single"/>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p>
    <w:p w14:paraId="4DDC18F0">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kern w:val="0"/>
          <w:sz w:val="24"/>
          <w:highlight w:val="none"/>
          <w:u w:val="single"/>
        </w:rPr>
        <w:t xml:space="preserve">   </w:t>
      </w:r>
      <w:r>
        <w:rPr>
          <w:rFonts w:hint="eastAsia" w:ascii="Times New Roman" w:hAnsi="Times New Roman" w:eastAsia="宋体" w:cs="Times New Roman"/>
          <w:sz w:val="24"/>
          <w:highlight w:val="none"/>
          <w:u w:val="single"/>
        </w:rPr>
        <w:t>不承担违约责任，顺延工期</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p>
    <w:p w14:paraId="41E8717C">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（5）因发包人违反合同约定造成暂停施工的违约责任：</w:t>
      </w:r>
      <w:r>
        <w:rPr>
          <w:rFonts w:hint="eastAsia" w:ascii="宋体" w:hAnsi="宋体" w:eastAsia="宋体" w:cs="宋体"/>
          <w:kern w:val="0"/>
          <w:sz w:val="24"/>
          <w:highlight w:val="none"/>
          <w:u w:val="single"/>
        </w:rPr>
        <w:t xml:space="preserve">   </w:t>
      </w:r>
      <w:r>
        <w:rPr>
          <w:rFonts w:hint="eastAsia" w:ascii="Times New Roman" w:hAnsi="Times New Roman" w:eastAsia="宋体" w:cs="Times New Roman"/>
          <w:sz w:val="24"/>
          <w:highlight w:val="none"/>
          <w:u w:val="single"/>
        </w:rPr>
        <w:t>不承担违约责任，顺延工期</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p>
    <w:p w14:paraId="35538994">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（6）发包人无正当理由没有在约定期限内发出复工指示，导致承包人无法复工的违约责任：</w:t>
      </w:r>
      <w:r>
        <w:rPr>
          <w:rFonts w:hint="eastAsia" w:ascii="宋体" w:hAnsi="宋体" w:eastAsia="宋体" w:cs="宋体"/>
          <w:kern w:val="0"/>
          <w:sz w:val="24"/>
          <w:highlight w:val="none"/>
          <w:u w:val="single"/>
        </w:rPr>
        <w:t xml:space="preserve">   </w:t>
      </w:r>
      <w:r>
        <w:rPr>
          <w:rFonts w:hint="eastAsia" w:ascii="Times New Roman" w:hAnsi="Times New Roman" w:eastAsia="宋体" w:cs="Times New Roman"/>
          <w:sz w:val="24"/>
          <w:highlight w:val="none"/>
          <w:u w:val="single"/>
        </w:rPr>
        <w:t>不承担违约责任，顺延工期</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p>
    <w:p w14:paraId="3F0630B1">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（7）其他：</w:t>
      </w:r>
      <w:r>
        <w:rPr>
          <w:rFonts w:hint="eastAsia" w:ascii="宋体" w:hAnsi="宋体" w:eastAsia="宋体" w:cs="宋体"/>
          <w:kern w:val="0"/>
          <w:sz w:val="24"/>
          <w:highlight w:val="none"/>
          <w:u w:val="single"/>
        </w:rPr>
        <w:t xml:space="preserve">      /                      </w:t>
      </w:r>
      <w:r>
        <w:rPr>
          <w:rFonts w:hint="eastAsia" w:ascii="宋体" w:hAnsi="宋体" w:eastAsia="宋体" w:cs="宋体"/>
          <w:kern w:val="0"/>
          <w:sz w:val="24"/>
          <w:highlight w:val="none"/>
        </w:rPr>
        <w:t>。</w:t>
      </w:r>
    </w:p>
    <w:p w14:paraId="0394B9C9">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16.1.3 因发包人违约解除合同</w:t>
      </w:r>
    </w:p>
    <w:p w14:paraId="7A41F7CB">
      <w:pPr>
        <w:autoSpaceDE w:val="0"/>
        <w:autoSpaceDN w:val="0"/>
        <w:adjustRightIn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承包人按16.1.1项〔发包人违约的情形〕约定暂停施工满</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天后发包人仍不纠正其违约行为并致使合同目的不能实现的，承包人有权解除合同。</w:t>
      </w:r>
    </w:p>
    <w:p w14:paraId="5C8857F7">
      <w:pPr>
        <w:spacing w:line="360" w:lineRule="auto"/>
        <w:ind w:firstLine="480" w:firstLineChars="200"/>
        <w:jc w:val="left"/>
        <w:rPr>
          <w:rFonts w:hint="eastAsia" w:ascii="宋体" w:hAnsi="宋体" w:eastAsia="宋体" w:cs="宋体"/>
          <w:sz w:val="24"/>
          <w:highlight w:val="none"/>
        </w:rPr>
      </w:pPr>
      <w:bookmarkStart w:id="575" w:name="_Toc23571"/>
      <w:r>
        <w:rPr>
          <w:rFonts w:hint="eastAsia" w:ascii="宋体" w:hAnsi="宋体" w:eastAsia="宋体" w:cs="宋体"/>
          <w:sz w:val="24"/>
          <w:highlight w:val="none"/>
        </w:rPr>
        <w:t>16.2 承包人违约</w:t>
      </w:r>
      <w:bookmarkEnd w:id="575"/>
    </w:p>
    <w:p w14:paraId="20C3C85E">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16.2.1 承包人违约的情形</w:t>
      </w:r>
    </w:p>
    <w:p w14:paraId="4C51B814">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承包人违约的其他情形：</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p>
    <w:p w14:paraId="1CB6F3DA">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16.2.2承包人违约的责任</w:t>
      </w:r>
    </w:p>
    <w:p w14:paraId="286A9FDD">
      <w:pPr>
        <w:spacing w:line="360" w:lineRule="auto"/>
        <w:ind w:left="1140" w:leftChars="200" w:hanging="720" w:hangingChars="300"/>
        <w:jc w:val="left"/>
        <w:rPr>
          <w:rFonts w:hint="eastAsia" w:ascii="宋体" w:hAnsi="宋体" w:eastAsia="宋体" w:cs="宋体"/>
          <w:kern w:val="0"/>
          <w:sz w:val="24"/>
          <w:highlight w:val="none"/>
          <w:u w:val="single"/>
        </w:rPr>
      </w:pPr>
      <w:r>
        <w:rPr>
          <w:rFonts w:hint="eastAsia" w:ascii="宋体" w:hAnsi="宋体" w:eastAsia="宋体" w:cs="宋体"/>
          <w:kern w:val="0"/>
          <w:sz w:val="24"/>
          <w:highlight w:val="none"/>
        </w:rPr>
        <w:t>承包人违约责任的承担方式和计算方法：</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r>
        <w:rPr>
          <w:rFonts w:hint="eastAsia" w:ascii="宋体" w:hAnsi="宋体" w:eastAsia="宋体" w:cs="宋体"/>
          <w:sz w:val="24"/>
          <w:highlight w:val="none"/>
        </w:rPr>
        <w:t xml:space="preserve">    </w:t>
      </w:r>
    </w:p>
    <w:p w14:paraId="2E0EAA08">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16.2.3 因承包人违约解除合同</w:t>
      </w:r>
    </w:p>
    <w:p w14:paraId="6E42A8BC">
      <w:pPr>
        <w:spacing w:before="120" w:after="120" w:line="360" w:lineRule="auto"/>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关于承包人违约解除合同的特别约定：</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p>
    <w:p w14:paraId="361B8084">
      <w:pPr>
        <w:spacing w:before="120" w:after="120" w:line="360" w:lineRule="auto"/>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p>
    <w:p w14:paraId="6EF18740">
      <w:pPr>
        <w:spacing w:line="360" w:lineRule="auto"/>
        <w:ind w:firstLine="480" w:firstLineChars="200"/>
        <w:jc w:val="left"/>
        <w:rPr>
          <w:rFonts w:hint="eastAsia" w:ascii="宋体" w:hAnsi="宋体" w:eastAsia="宋体" w:cs="宋体"/>
          <w:sz w:val="24"/>
          <w:highlight w:val="none"/>
        </w:rPr>
      </w:pPr>
      <w:bookmarkStart w:id="576" w:name="_Toc351203649"/>
      <w:r>
        <w:rPr>
          <w:rFonts w:hint="eastAsia" w:ascii="宋体" w:hAnsi="宋体" w:eastAsia="宋体" w:cs="宋体"/>
          <w:sz w:val="24"/>
          <w:highlight w:val="none"/>
        </w:rPr>
        <w:t>17. 不可抗力</w:t>
      </w:r>
      <w:bookmarkEnd w:id="576"/>
      <w:r>
        <w:rPr>
          <w:rFonts w:hint="eastAsia" w:ascii="宋体" w:hAnsi="宋体" w:eastAsia="宋体" w:cs="宋体"/>
          <w:sz w:val="24"/>
          <w:highlight w:val="none"/>
        </w:rPr>
        <w:t xml:space="preserve"> </w:t>
      </w:r>
      <w:bookmarkEnd w:id="572"/>
    </w:p>
    <w:p w14:paraId="4DA457EB">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17.1 不可抗力的确认</w:t>
      </w:r>
    </w:p>
    <w:p w14:paraId="583BE538">
      <w:pPr>
        <w:spacing w:line="360" w:lineRule="auto"/>
        <w:ind w:firstLine="480" w:firstLineChars="200"/>
        <w:jc w:val="left"/>
        <w:rPr>
          <w:rFonts w:hint="eastAsia" w:ascii="宋体" w:hAnsi="宋体" w:eastAsia="宋体" w:cs="宋体"/>
          <w:kern w:val="0"/>
          <w:sz w:val="24"/>
          <w:highlight w:val="none"/>
          <w:u w:val="single"/>
        </w:rPr>
      </w:pPr>
      <w:r>
        <w:rPr>
          <w:rFonts w:hint="eastAsia" w:ascii="宋体" w:hAnsi="宋体" w:eastAsia="宋体" w:cs="宋体"/>
          <w:sz w:val="24"/>
          <w:highlight w:val="none"/>
        </w:rPr>
        <w:t>除通用合同条款约定的不可抗力事件之外，视为不可抗力的其他情形：</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p>
    <w:p w14:paraId="2D0C9331">
      <w:pPr>
        <w:spacing w:line="360" w:lineRule="auto"/>
        <w:ind w:firstLine="480" w:firstLineChars="200"/>
        <w:jc w:val="left"/>
        <w:rPr>
          <w:rFonts w:hint="eastAsia" w:ascii="宋体" w:hAnsi="宋体" w:eastAsia="宋体" w:cs="宋体"/>
          <w:sz w:val="24"/>
          <w:highlight w:val="none"/>
        </w:rPr>
      </w:pPr>
      <w:bookmarkStart w:id="577" w:name="_Toc22115"/>
      <w:r>
        <w:rPr>
          <w:rFonts w:hint="eastAsia" w:ascii="宋体" w:hAnsi="宋体" w:eastAsia="宋体" w:cs="宋体"/>
          <w:sz w:val="24"/>
          <w:highlight w:val="none"/>
        </w:rPr>
        <w:t>17.4 因不可抗力解除合同</w:t>
      </w:r>
      <w:bookmarkEnd w:id="577"/>
    </w:p>
    <w:p w14:paraId="1EC94B4F">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合同解除后，发包人应在商定或确定发包人应支付款项后</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天内完成款项的支付。</w:t>
      </w:r>
    </w:p>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73"/>
    <w:p w14:paraId="2D33E953">
      <w:pPr>
        <w:spacing w:line="360" w:lineRule="auto"/>
        <w:ind w:firstLine="480" w:firstLineChars="200"/>
        <w:jc w:val="left"/>
        <w:rPr>
          <w:rFonts w:hint="eastAsia" w:ascii="宋体" w:hAnsi="宋体" w:eastAsia="宋体" w:cs="宋体"/>
          <w:sz w:val="24"/>
          <w:highlight w:val="none"/>
        </w:rPr>
      </w:pPr>
      <w:bookmarkStart w:id="578" w:name="_Toc351203650"/>
      <w:r>
        <w:rPr>
          <w:rFonts w:hint="eastAsia" w:ascii="宋体" w:hAnsi="宋体" w:eastAsia="宋体" w:cs="宋体"/>
          <w:sz w:val="24"/>
          <w:highlight w:val="none"/>
        </w:rPr>
        <w:t>18. 保险</w:t>
      </w:r>
      <w:bookmarkEnd w:id="578"/>
    </w:p>
    <w:p w14:paraId="7F50CAF6">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18.1 工程保险</w:t>
      </w:r>
    </w:p>
    <w:p w14:paraId="15935C72">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关于工程保险的特别约定：</w:t>
      </w:r>
      <w:r>
        <w:rPr>
          <w:rFonts w:hint="eastAsia" w:ascii="宋体" w:hAnsi="宋体" w:eastAsia="宋体" w:cs="宋体"/>
          <w:kern w:val="0"/>
          <w:sz w:val="24"/>
          <w:highlight w:val="none"/>
          <w:u w:val="single"/>
        </w:rPr>
        <w:t xml:space="preserve">       /         </w:t>
      </w:r>
      <w:r>
        <w:rPr>
          <w:rFonts w:hint="eastAsia" w:ascii="宋体" w:hAnsi="宋体" w:eastAsia="宋体" w:cs="宋体"/>
          <w:kern w:val="0"/>
          <w:sz w:val="24"/>
          <w:highlight w:val="none"/>
        </w:rPr>
        <w:t>。</w:t>
      </w:r>
    </w:p>
    <w:p w14:paraId="1E24D5C2">
      <w:pPr>
        <w:spacing w:line="360" w:lineRule="auto"/>
        <w:ind w:firstLine="480" w:firstLineChars="200"/>
        <w:jc w:val="left"/>
        <w:rPr>
          <w:rFonts w:hint="eastAsia" w:ascii="宋体" w:hAnsi="宋体" w:eastAsia="宋体" w:cs="宋体"/>
          <w:sz w:val="24"/>
          <w:highlight w:val="none"/>
        </w:rPr>
      </w:pPr>
      <w:bookmarkStart w:id="579" w:name="_Toc9365"/>
      <w:r>
        <w:rPr>
          <w:rFonts w:hint="eastAsia" w:ascii="宋体" w:hAnsi="宋体" w:eastAsia="宋体" w:cs="宋体"/>
          <w:sz w:val="24"/>
          <w:highlight w:val="none"/>
        </w:rPr>
        <w:t>18.3 其他保险</w:t>
      </w:r>
      <w:bookmarkEnd w:id="579"/>
    </w:p>
    <w:p w14:paraId="47FD4CE2">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sz w:val="24"/>
          <w:highlight w:val="none"/>
        </w:rPr>
        <w:t>关于其他保险的约定：</w:t>
      </w:r>
      <w:r>
        <w:rPr>
          <w:rFonts w:hint="eastAsia" w:ascii="宋体" w:hAnsi="宋体" w:eastAsia="宋体" w:cs="宋体"/>
          <w:kern w:val="0"/>
          <w:sz w:val="24"/>
          <w:highlight w:val="none"/>
          <w:u w:val="single"/>
        </w:rPr>
        <w:t xml:space="preserve">      /            </w:t>
      </w:r>
      <w:r>
        <w:rPr>
          <w:rFonts w:hint="eastAsia" w:ascii="宋体" w:hAnsi="宋体" w:eastAsia="宋体" w:cs="宋体"/>
          <w:kern w:val="0"/>
          <w:sz w:val="24"/>
          <w:highlight w:val="none"/>
        </w:rPr>
        <w:t>。</w:t>
      </w:r>
    </w:p>
    <w:p w14:paraId="39F0CDBB">
      <w:pPr>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sz w:val="24"/>
          <w:highlight w:val="none"/>
        </w:rPr>
        <w:t>承包人是否应为其施工设备等办理财产保险：</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2FB16A90">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18.7 通知义务</w:t>
      </w:r>
    </w:p>
    <w:p w14:paraId="7A2E8EEF">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kern w:val="0"/>
          <w:sz w:val="24"/>
          <w:highlight w:val="none"/>
        </w:rPr>
        <w:t>关于变更保险合同时的通知义务的约定：</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23B591AE">
      <w:pPr>
        <w:spacing w:line="360" w:lineRule="auto"/>
        <w:ind w:firstLine="482" w:firstLineChars="200"/>
        <w:jc w:val="left"/>
        <w:rPr>
          <w:rFonts w:hint="eastAsia" w:ascii="宋体" w:hAnsi="宋体" w:eastAsia="宋体" w:cs="宋体"/>
          <w:b/>
          <w:sz w:val="24"/>
          <w:szCs w:val="24"/>
          <w:highlight w:val="none"/>
        </w:rPr>
      </w:pPr>
      <w:bookmarkStart w:id="580" w:name="_Toc351203651"/>
      <w:r>
        <w:rPr>
          <w:rFonts w:hint="eastAsia" w:ascii="宋体" w:hAnsi="宋体" w:eastAsia="宋体" w:cs="宋体"/>
          <w:b/>
          <w:sz w:val="24"/>
          <w:szCs w:val="24"/>
          <w:highlight w:val="none"/>
        </w:rPr>
        <w:t>20. 争议解决</w:t>
      </w:r>
      <w:bookmarkEnd w:id="580"/>
    </w:p>
    <w:p w14:paraId="10455715">
      <w:pPr>
        <w:spacing w:line="360" w:lineRule="auto"/>
        <w:ind w:firstLine="480" w:firstLineChars="200"/>
        <w:jc w:val="left"/>
        <w:rPr>
          <w:rFonts w:hint="eastAsia" w:ascii="宋体" w:hAnsi="宋体" w:eastAsia="宋体" w:cs="宋体"/>
          <w:sz w:val="24"/>
          <w:highlight w:val="none"/>
        </w:rPr>
      </w:pPr>
      <w:bookmarkStart w:id="581" w:name="_Toc2701"/>
      <w:r>
        <w:rPr>
          <w:rFonts w:hint="eastAsia" w:ascii="宋体" w:hAnsi="宋体" w:eastAsia="宋体" w:cs="宋体"/>
          <w:sz w:val="24"/>
          <w:highlight w:val="none"/>
        </w:rPr>
        <w:t>20.3 争议评审</w:t>
      </w:r>
      <w:bookmarkEnd w:id="581"/>
    </w:p>
    <w:p w14:paraId="0A2C3026">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合同当事人是否同意将工程争议提交争议评审小组决定：</w:t>
      </w:r>
      <w:r>
        <w:rPr>
          <w:rFonts w:hint="eastAsia" w:ascii="宋体" w:hAnsi="宋体" w:eastAsia="宋体" w:cs="宋体"/>
          <w:sz w:val="24"/>
          <w:highlight w:val="none"/>
          <w:u w:val="single"/>
        </w:rPr>
        <w:t xml:space="preserve">   否   </w:t>
      </w:r>
      <w:r>
        <w:rPr>
          <w:rFonts w:hint="eastAsia" w:ascii="宋体" w:hAnsi="宋体" w:eastAsia="宋体" w:cs="宋体"/>
          <w:sz w:val="24"/>
          <w:highlight w:val="none"/>
        </w:rPr>
        <w:t xml:space="preserve">。  </w:t>
      </w:r>
    </w:p>
    <w:p w14:paraId="7A52DA52">
      <w:pPr>
        <w:spacing w:line="360" w:lineRule="auto"/>
        <w:ind w:firstLine="480" w:firstLineChars="200"/>
        <w:jc w:val="left"/>
        <w:rPr>
          <w:rFonts w:hint="eastAsia" w:ascii="宋体" w:hAnsi="宋体" w:eastAsia="宋体" w:cs="宋体"/>
          <w:sz w:val="24"/>
          <w:highlight w:val="none"/>
        </w:rPr>
      </w:pPr>
      <w:bookmarkStart w:id="582" w:name="_Toc3887"/>
      <w:r>
        <w:rPr>
          <w:rFonts w:hint="eastAsia" w:ascii="宋体" w:hAnsi="宋体" w:eastAsia="宋体" w:cs="宋体"/>
          <w:sz w:val="24"/>
          <w:highlight w:val="none"/>
        </w:rPr>
        <w:t>20.3.1 争议评审小组的确定</w:t>
      </w:r>
      <w:bookmarkEnd w:id="582"/>
    </w:p>
    <w:p w14:paraId="5F7224F9">
      <w:pPr>
        <w:spacing w:line="360" w:lineRule="auto"/>
        <w:ind w:firstLine="480" w:firstLineChars="200"/>
        <w:jc w:val="left"/>
        <w:rPr>
          <w:rFonts w:hint="eastAsia" w:ascii="宋体" w:hAnsi="宋体" w:eastAsia="宋体" w:cs="宋体"/>
          <w:sz w:val="24"/>
          <w:highlight w:val="none"/>
          <w:u w:val="single"/>
        </w:rPr>
      </w:pPr>
      <w:r>
        <w:rPr>
          <w:rFonts w:hint="eastAsia" w:ascii="宋体" w:hAnsi="宋体" w:eastAsia="宋体" w:cs="宋体"/>
          <w:sz w:val="24"/>
          <w:highlight w:val="none"/>
        </w:rPr>
        <w:t>争议评审小组成员的确定：</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34DB83AF">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选定争议评审员的期限：</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5F50377B">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争议评审小组成员的报酬承担方式：</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723F1451">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其他事项的约定：</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5B31AA1D">
      <w:pPr>
        <w:spacing w:line="360" w:lineRule="auto"/>
        <w:ind w:firstLine="480" w:firstLineChars="200"/>
        <w:jc w:val="left"/>
        <w:rPr>
          <w:rFonts w:hint="eastAsia" w:ascii="宋体" w:hAnsi="宋体" w:eastAsia="宋体" w:cs="宋体"/>
          <w:kern w:val="0"/>
          <w:sz w:val="24"/>
          <w:highlight w:val="none"/>
        </w:rPr>
      </w:pPr>
      <w:bookmarkStart w:id="583" w:name="_Toc9497"/>
      <w:r>
        <w:rPr>
          <w:rFonts w:hint="eastAsia" w:ascii="宋体" w:hAnsi="宋体" w:eastAsia="宋体" w:cs="宋体"/>
          <w:kern w:val="0"/>
          <w:sz w:val="24"/>
          <w:highlight w:val="none"/>
        </w:rPr>
        <w:t>20.3.2 争议评审小组的决定</w:t>
      </w:r>
      <w:bookmarkEnd w:id="583"/>
    </w:p>
    <w:p w14:paraId="143DAD71">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合同当事人关于本项的约定：</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w:t>
      </w:r>
    </w:p>
    <w:p w14:paraId="607FB56A">
      <w:pPr>
        <w:spacing w:line="360" w:lineRule="auto"/>
        <w:ind w:firstLine="480" w:firstLineChars="200"/>
        <w:jc w:val="left"/>
        <w:rPr>
          <w:rFonts w:hint="eastAsia" w:ascii="宋体" w:hAnsi="宋体" w:eastAsia="宋体" w:cs="宋体"/>
          <w:sz w:val="24"/>
          <w:highlight w:val="none"/>
        </w:rPr>
      </w:pPr>
      <w:bookmarkStart w:id="584" w:name="_Toc24990"/>
      <w:r>
        <w:rPr>
          <w:rFonts w:hint="eastAsia" w:ascii="宋体" w:hAnsi="宋体" w:eastAsia="宋体" w:cs="宋体"/>
          <w:sz w:val="24"/>
          <w:highlight w:val="none"/>
        </w:rPr>
        <w:t>20.4仲裁或诉讼</w:t>
      </w:r>
      <w:bookmarkEnd w:id="584"/>
    </w:p>
    <w:p w14:paraId="714FA478">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因合同及合同有关事项发生的争议，按下列第</w:t>
      </w:r>
      <w:r>
        <w:rPr>
          <w:rFonts w:hint="eastAsia" w:ascii="宋体" w:hAnsi="宋体" w:eastAsia="宋体" w:cs="宋体"/>
          <w:sz w:val="24"/>
          <w:highlight w:val="none"/>
          <w:u w:val="single"/>
        </w:rPr>
        <w:t xml:space="preserve">  2  </w:t>
      </w:r>
      <w:r>
        <w:rPr>
          <w:rFonts w:hint="eastAsia" w:ascii="宋体" w:hAnsi="宋体" w:eastAsia="宋体" w:cs="宋体"/>
          <w:sz w:val="24"/>
          <w:highlight w:val="none"/>
        </w:rPr>
        <w:t>种方式解决：</w:t>
      </w:r>
    </w:p>
    <w:p w14:paraId="2778FE83">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（1）向</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仲裁委员会申请仲裁；</w:t>
      </w:r>
    </w:p>
    <w:p w14:paraId="1F5ACF07">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（2）向</w:t>
      </w:r>
      <w:r>
        <w:rPr>
          <w:rFonts w:hint="eastAsia" w:ascii="宋体" w:hAnsi="宋体" w:eastAsia="宋体" w:cs="宋体"/>
          <w:sz w:val="24"/>
          <w:highlight w:val="none"/>
          <w:u w:val="single"/>
        </w:rPr>
        <w:t xml:space="preserve"> 项目所在地 </w:t>
      </w:r>
      <w:r>
        <w:rPr>
          <w:rFonts w:hint="eastAsia" w:ascii="宋体" w:hAnsi="宋体" w:eastAsia="宋体" w:cs="宋体"/>
          <w:sz w:val="24"/>
          <w:highlight w:val="none"/>
        </w:rPr>
        <w:t>人民法院起诉。</w:t>
      </w:r>
    </w:p>
    <w:p w14:paraId="2DC24D07">
      <w:pPr>
        <w:spacing w:line="360" w:lineRule="auto"/>
        <w:jc w:val="left"/>
        <w:rPr>
          <w:rFonts w:hint="eastAsia" w:ascii="宋体" w:hAnsi="宋体" w:eastAsia="宋体" w:cs="宋体"/>
          <w:b/>
          <w:sz w:val="24"/>
          <w:highlight w:val="none"/>
        </w:rPr>
      </w:pPr>
      <w:r>
        <w:rPr>
          <w:rFonts w:hint="eastAsia" w:ascii="宋体" w:hAnsi="宋体" w:eastAsia="宋体" w:cs="宋体"/>
          <w:sz w:val="24"/>
          <w:highlight w:val="none"/>
        </w:rPr>
        <w:br w:type="page"/>
      </w:r>
      <w:bookmarkStart w:id="585" w:name="_Toc351203652"/>
      <w:r>
        <w:rPr>
          <w:rFonts w:hint="eastAsia" w:ascii="宋体" w:hAnsi="宋体" w:eastAsia="宋体" w:cs="宋体"/>
          <w:b/>
          <w:sz w:val="24"/>
          <w:highlight w:val="none"/>
        </w:rPr>
        <w:t>附件</w:t>
      </w:r>
      <w:bookmarkEnd w:id="585"/>
    </w:p>
    <w:p w14:paraId="7F173838">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协议书附件：</w:t>
      </w:r>
    </w:p>
    <w:p w14:paraId="299B5D9D">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附件1：承包人承揽工程项目一览表</w:t>
      </w:r>
    </w:p>
    <w:p w14:paraId="501BE2CE">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专用合同条款附件：</w:t>
      </w:r>
    </w:p>
    <w:p w14:paraId="44AA50F8">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附件2：发包人供应材料设备一览表</w:t>
      </w:r>
    </w:p>
    <w:p w14:paraId="67B6D577">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附件3：工程质量保修书</w:t>
      </w:r>
    </w:p>
    <w:p w14:paraId="1040F2CA">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附件4：主要建设工程文件目录</w:t>
      </w:r>
    </w:p>
    <w:p w14:paraId="191B077C">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附件5：承包人用于本工程施工的机械设备表</w:t>
      </w:r>
    </w:p>
    <w:p w14:paraId="1A5201B1">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附件6：承包人主要施工管理人员表</w:t>
      </w:r>
    </w:p>
    <w:p w14:paraId="6D0A3FB7">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附件7：分包人主要施工管理人员表</w:t>
      </w:r>
    </w:p>
    <w:p w14:paraId="26741779">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附件8：履约担保格式</w:t>
      </w:r>
    </w:p>
    <w:p w14:paraId="35261EC1">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附件9：预付款担保格式</w:t>
      </w:r>
    </w:p>
    <w:p w14:paraId="7C30C7BC">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附件10：支付担保格式</w:t>
      </w:r>
    </w:p>
    <w:p w14:paraId="51CEEE09">
      <w:pPr>
        <w:spacing w:line="360" w:lineRule="auto"/>
        <w:jc w:val="left"/>
        <w:rPr>
          <w:rFonts w:hint="eastAsia" w:ascii="宋体" w:hAnsi="宋体" w:cs="宋体"/>
          <w:sz w:val="24"/>
          <w:highlight w:val="none"/>
        </w:rPr>
        <w:sectPr>
          <w:headerReference r:id="rId3" w:type="default"/>
          <w:footerReference r:id="rId4" w:type="default"/>
          <w:pgSz w:w="11906" w:h="16838"/>
          <w:pgMar w:top="1418" w:right="1555" w:bottom="1418" w:left="1531" w:header="1134" w:footer="850" w:gutter="0"/>
          <w:cols w:space="720" w:num="1"/>
          <w:titlePg/>
          <w:docGrid w:type="lines" w:linePitch="312" w:charSpace="0"/>
        </w:sectPr>
      </w:pPr>
      <w:r>
        <w:rPr>
          <w:rFonts w:hint="eastAsia" w:ascii="宋体" w:hAnsi="宋体" w:eastAsia="宋体" w:cs="宋体"/>
          <w:sz w:val="24"/>
          <w:highlight w:val="none"/>
        </w:rPr>
        <w:t>附件11：暂估价一览表</w:t>
      </w:r>
    </w:p>
    <w:p w14:paraId="40EEC439">
      <w:pPr>
        <w:spacing w:before="156" w:beforeLines="50" w:after="156" w:afterLines="50" w:line="440" w:lineRule="exact"/>
        <w:jc w:val="left"/>
        <w:rPr>
          <w:rFonts w:hint="eastAsia" w:ascii="宋体" w:hAnsi="宋体" w:eastAsia="宋体" w:cs="宋体"/>
          <w:sz w:val="24"/>
          <w:highlight w:val="none"/>
        </w:rPr>
      </w:pPr>
      <w:r>
        <w:rPr>
          <w:rFonts w:hint="eastAsia" w:ascii="宋体" w:hAnsi="宋体" w:eastAsia="宋体" w:cs="宋体"/>
          <w:sz w:val="24"/>
          <w:highlight w:val="none"/>
        </w:rPr>
        <w:t>附件1：</w:t>
      </w:r>
    </w:p>
    <w:p w14:paraId="11CC0E67">
      <w:pPr>
        <w:spacing w:before="156" w:beforeLines="50" w:after="156" w:afterLines="50" w:line="440" w:lineRule="exact"/>
        <w:jc w:val="center"/>
        <w:rPr>
          <w:rFonts w:hint="eastAsia" w:ascii="宋体" w:hAnsi="宋体" w:eastAsia="宋体" w:cs="宋体"/>
          <w:sz w:val="24"/>
          <w:highlight w:val="none"/>
        </w:rPr>
      </w:pPr>
      <w:r>
        <w:rPr>
          <w:rFonts w:hint="eastAsia" w:ascii="宋体" w:hAnsi="宋体" w:eastAsia="宋体" w:cs="宋体"/>
          <w:sz w:val="24"/>
          <w:highlight w:val="none"/>
        </w:rPr>
        <w:t>承包人承揽工程项目一览表</w:t>
      </w:r>
    </w:p>
    <w:tbl>
      <w:tblPr>
        <w:tblStyle w:val="7"/>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3B7116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7CCA6911">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单位工程名称</w:t>
            </w:r>
          </w:p>
        </w:tc>
        <w:tc>
          <w:tcPr>
            <w:tcW w:w="1843" w:type="dxa"/>
            <w:tcBorders>
              <w:top w:val="single" w:color="auto" w:sz="12" w:space="0"/>
              <w:bottom w:val="double" w:color="auto" w:sz="6" w:space="0"/>
            </w:tcBorders>
            <w:noWrap w:val="0"/>
            <w:vAlign w:val="center"/>
          </w:tcPr>
          <w:p w14:paraId="72621A52">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建设规模</w:t>
            </w:r>
          </w:p>
        </w:tc>
        <w:tc>
          <w:tcPr>
            <w:tcW w:w="1417" w:type="dxa"/>
            <w:tcBorders>
              <w:top w:val="single" w:color="auto" w:sz="12" w:space="0"/>
              <w:bottom w:val="double" w:color="auto" w:sz="6" w:space="0"/>
            </w:tcBorders>
            <w:noWrap w:val="0"/>
            <w:vAlign w:val="center"/>
          </w:tcPr>
          <w:p w14:paraId="19F901FD">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建筑面积(平方米)</w:t>
            </w:r>
          </w:p>
        </w:tc>
        <w:tc>
          <w:tcPr>
            <w:tcW w:w="2410" w:type="dxa"/>
            <w:tcBorders>
              <w:top w:val="single" w:color="auto" w:sz="12" w:space="0"/>
              <w:bottom w:val="double" w:color="auto" w:sz="6" w:space="0"/>
            </w:tcBorders>
            <w:noWrap w:val="0"/>
            <w:vAlign w:val="center"/>
          </w:tcPr>
          <w:p w14:paraId="7EDD8715">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结构形式</w:t>
            </w:r>
          </w:p>
        </w:tc>
        <w:tc>
          <w:tcPr>
            <w:tcW w:w="850" w:type="dxa"/>
            <w:tcBorders>
              <w:top w:val="single" w:color="auto" w:sz="12" w:space="0"/>
              <w:bottom w:val="double" w:color="auto" w:sz="6" w:space="0"/>
            </w:tcBorders>
            <w:noWrap w:val="0"/>
            <w:vAlign w:val="center"/>
          </w:tcPr>
          <w:p w14:paraId="14197267">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层数</w:t>
            </w:r>
          </w:p>
        </w:tc>
        <w:tc>
          <w:tcPr>
            <w:tcW w:w="1560" w:type="dxa"/>
            <w:tcBorders>
              <w:top w:val="single" w:color="auto" w:sz="12" w:space="0"/>
              <w:bottom w:val="double" w:color="auto" w:sz="6" w:space="0"/>
            </w:tcBorders>
            <w:noWrap w:val="0"/>
            <w:vAlign w:val="center"/>
          </w:tcPr>
          <w:p w14:paraId="787B58BD">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生产能力</w:t>
            </w:r>
          </w:p>
        </w:tc>
        <w:tc>
          <w:tcPr>
            <w:tcW w:w="2126" w:type="dxa"/>
            <w:tcBorders>
              <w:top w:val="single" w:color="auto" w:sz="12" w:space="0"/>
              <w:bottom w:val="double" w:color="auto" w:sz="6" w:space="0"/>
            </w:tcBorders>
            <w:noWrap w:val="0"/>
            <w:vAlign w:val="center"/>
          </w:tcPr>
          <w:p w14:paraId="10D2A3B9">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设备安装内容</w:t>
            </w:r>
          </w:p>
        </w:tc>
        <w:tc>
          <w:tcPr>
            <w:tcW w:w="1417" w:type="dxa"/>
            <w:tcBorders>
              <w:top w:val="single" w:color="auto" w:sz="12" w:space="0"/>
              <w:bottom w:val="double" w:color="auto" w:sz="6" w:space="0"/>
            </w:tcBorders>
            <w:noWrap w:val="0"/>
            <w:vAlign w:val="center"/>
          </w:tcPr>
          <w:p w14:paraId="1C936F74">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合同价格（元）</w:t>
            </w:r>
          </w:p>
        </w:tc>
        <w:tc>
          <w:tcPr>
            <w:tcW w:w="851" w:type="dxa"/>
            <w:tcBorders>
              <w:top w:val="single" w:color="auto" w:sz="12" w:space="0"/>
              <w:bottom w:val="double" w:color="auto" w:sz="6" w:space="0"/>
            </w:tcBorders>
            <w:noWrap w:val="0"/>
            <w:vAlign w:val="center"/>
          </w:tcPr>
          <w:p w14:paraId="220A4B43">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开工日期</w:t>
            </w:r>
          </w:p>
        </w:tc>
        <w:tc>
          <w:tcPr>
            <w:tcW w:w="850" w:type="dxa"/>
            <w:tcBorders>
              <w:top w:val="single" w:color="auto" w:sz="12" w:space="0"/>
              <w:bottom w:val="double" w:color="auto" w:sz="6" w:space="0"/>
            </w:tcBorders>
            <w:noWrap w:val="0"/>
            <w:vAlign w:val="center"/>
          </w:tcPr>
          <w:p w14:paraId="3D90B5FD">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竣工日期</w:t>
            </w:r>
          </w:p>
        </w:tc>
      </w:tr>
      <w:tr w14:paraId="1864DD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44C07C7A">
            <w:pPr>
              <w:pStyle w:val="3"/>
              <w:keepNext/>
              <w:spacing w:after="0" w:line="440" w:lineRule="exact"/>
              <w:ind w:left="63" w:right="63"/>
              <w:rPr>
                <w:rFonts w:hint="eastAsia" w:ascii="宋体" w:hAnsi="宋体" w:eastAsia="宋体" w:cs="宋体"/>
                <w:sz w:val="24"/>
                <w:highlight w:val="none"/>
                <w:lang w:val="en-US" w:eastAsia="zh-CN"/>
              </w:rPr>
            </w:pPr>
          </w:p>
        </w:tc>
        <w:tc>
          <w:tcPr>
            <w:tcW w:w="1843" w:type="dxa"/>
            <w:tcBorders>
              <w:top w:val="double" w:color="auto" w:sz="6" w:space="0"/>
              <w:bottom w:val="single" w:color="auto" w:sz="6" w:space="0"/>
            </w:tcBorders>
            <w:noWrap w:val="0"/>
            <w:vAlign w:val="center"/>
          </w:tcPr>
          <w:p w14:paraId="2EBBB216">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tcBorders>
              <w:top w:val="double" w:color="auto" w:sz="6" w:space="0"/>
              <w:bottom w:val="single" w:color="auto" w:sz="6" w:space="0"/>
            </w:tcBorders>
            <w:noWrap w:val="0"/>
            <w:vAlign w:val="center"/>
          </w:tcPr>
          <w:p w14:paraId="4EE9EB13">
            <w:pPr>
              <w:pStyle w:val="3"/>
              <w:keepNext/>
              <w:spacing w:after="0" w:line="440" w:lineRule="exact"/>
              <w:ind w:left="63" w:right="63"/>
              <w:rPr>
                <w:rFonts w:hint="eastAsia" w:ascii="宋体" w:hAnsi="宋体" w:eastAsia="宋体" w:cs="宋体"/>
                <w:sz w:val="24"/>
                <w:highlight w:val="none"/>
                <w:lang w:val="en-US" w:eastAsia="zh-CN"/>
              </w:rPr>
            </w:pPr>
          </w:p>
        </w:tc>
        <w:tc>
          <w:tcPr>
            <w:tcW w:w="2410" w:type="dxa"/>
            <w:tcBorders>
              <w:top w:val="double" w:color="auto" w:sz="6" w:space="0"/>
              <w:bottom w:val="single" w:color="auto" w:sz="6" w:space="0"/>
            </w:tcBorders>
            <w:noWrap w:val="0"/>
            <w:vAlign w:val="center"/>
          </w:tcPr>
          <w:p w14:paraId="24F09768">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double" w:color="auto" w:sz="6" w:space="0"/>
              <w:bottom w:val="single" w:color="auto" w:sz="6" w:space="0"/>
            </w:tcBorders>
            <w:noWrap w:val="0"/>
            <w:vAlign w:val="center"/>
          </w:tcPr>
          <w:p w14:paraId="53FB4487">
            <w:pPr>
              <w:pStyle w:val="3"/>
              <w:keepNext/>
              <w:spacing w:after="0" w:line="440" w:lineRule="exact"/>
              <w:ind w:left="63" w:right="63"/>
              <w:rPr>
                <w:rFonts w:hint="eastAsia" w:ascii="宋体" w:hAnsi="宋体" w:eastAsia="宋体" w:cs="宋体"/>
                <w:sz w:val="24"/>
                <w:highlight w:val="none"/>
                <w:lang w:val="en-US" w:eastAsia="zh-CN"/>
              </w:rPr>
            </w:pPr>
          </w:p>
        </w:tc>
        <w:tc>
          <w:tcPr>
            <w:tcW w:w="1560" w:type="dxa"/>
            <w:tcBorders>
              <w:top w:val="double" w:color="auto" w:sz="6" w:space="0"/>
              <w:bottom w:val="single" w:color="auto" w:sz="6" w:space="0"/>
            </w:tcBorders>
            <w:noWrap w:val="0"/>
            <w:vAlign w:val="center"/>
          </w:tcPr>
          <w:p w14:paraId="151047A1">
            <w:pPr>
              <w:pStyle w:val="3"/>
              <w:keepNext/>
              <w:spacing w:after="0" w:line="440" w:lineRule="exact"/>
              <w:ind w:left="63" w:right="63"/>
              <w:rPr>
                <w:rFonts w:hint="eastAsia" w:ascii="宋体" w:hAnsi="宋体" w:eastAsia="宋体" w:cs="宋体"/>
                <w:sz w:val="24"/>
                <w:highlight w:val="none"/>
                <w:lang w:val="en-US" w:eastAsia="zh-CN"/>
              </w:rPr>
            </w:pPr>
          </w:p>
        </w:tc>
        <w:tc>
          <w:tcPr>
            <w:tcW w:w="2126" w:type="dxa"/>
            <w:tcBorders>
              <w:top w:val="double" w:color="auto" w:sz="6" w:space="0"/>
              <w:bottom w:val="single" w:color="auto" w:sz="6" w:space="0"/>
            </w:tcBorders>
            <w:noWrap w:val="0"/>
            <w:vAlign w:val="center"/>
          </w:tcPr>
          <w:p w14:paraId="6884BBE3">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tcBorders>
              <w:top w:val="double" w:color="auto" w:sz="6" w:space="0"/>
              <w:bottom w:val="single" w:color="auto" w:sz="6" w:space="0"/>
            </w:tcBorders>
            <w:noWrap w:val="0"/>
            <w:vAlign w:val="center"/>
          </w:tcPr>
          <w:p w14:paraId="07706D07">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tcBorders>
              <w:top w:val="double" w:color="auto" w:sz="6" w:space="0"/>
              <w:bottom w:val="single" w:color="auto" w:sz="6" w:space="0"/>
            </w:tcBorders>
            <w:noWrap w:val="0"/>
            <w:vAlign w:val="center"/>
          </w:tcPr>
          <w:p w14:paraId="28F013C6">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double" w:color="auto" w:sz="6" w:space="0"/>
              <w:bottom w:val="single" w:color="auto" w:sz="6" w:space="0"/>
            </w:tcBorders>
            <w:noWrap w:val="0"/>
            <w:vAlign w:val="center"/>
          </w:tcPr>
          <w:p w14:paraId="53212F94">
            <w:pPr>
              <w:pStyle w:val="3"/>
              <w:keepNext/>
              <w:spacing w:after="0" w:line="440" w:lineRule="exact"/>
              <w:ind w:left="63" w:right="63"/>
              <w:rPr>
                <w:rFonts w:hint="eastAsia" w:ascii="宋体" w:hAnsi="宋体" w:eastAsia="宋体" w:cs="宋体"/>
                <w:sz w:val="24"/>
                <w:highlight w:val="none"/>
                <w:lang w:val="en-US" w:eastAsia="zh-CN"/>
              </w:rPr>
            </w:pPr>
          </w:p>
        </w:tc>
      </w:tr>
      <w:tr w14:paraId="64230F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32BFD32">
            <w:pPr>
              <w:pStyle w:val="3"/>
              <w:keepNext/>
              <w:spacing w:after="0" w:line="440" w:lineRule="exact"/>
              <w:ind w:left="63" w:right="63"/>
              <w:rPr>
                <w:rFonts w:hint="eastAsia" w:ascii="宋体" w:hAnsi="宋体" w:eastAsia="宋体" w:cs="宋体"/>
                <w:sz w:val="24"/>
                <w:highlight w:val="none"/>
                <w:lang w:val="en-US" w:eastAsia="zh-CN"/>
              </w:rPr>
            </w:pPr>
          </w:p>
        </w:tc>
        <w:tc>
          <w:tcPr>
            <w:tcW w:w="1843" w:type="dxa"/>
            <w:tcBorders>
              <w:top w:val="nil"/>
            </w:tcBorders>
            <w:noWrap w:val="0"/>
            <w:vAlign w:val="center"/>
          </w:tcPr>
          <w:p w14:paraId="7C19CE33">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tcBorders>
              <w:top w:val="nil"/>
            </w:tcBorders>
            <w:noWrap w:val="0"/>
            <w:vAlign w:val="center"/>
          </w:tcPr>
          <w:p w14:paraId="0EA1E331">
            <w:pPr>
              <w:pStyle w:val="3"/>
              <w:keepNext/>
              <w:spacing w:after="0" w:line="440" w:lineRule="exact"/>
              <w:ind w:left="63" w:right="63"/>
              <w:rPr>
                <w:rFonts w:hint="eastAsia" w:ascii="宋体" w:hAnsi="宋体" w:eastAsia="宋体" w:cs="宋体"/>
                <w:sz w:val="24"/>
                <w:highlight w:val="none"/>
                <w:lang w:val="en-US" w:eastAsia="zh-CN"/>
              </w:rPr>
            </w:pPr>
          </w:p>
        </w:tc>
        <w:tc>
          <w:tcPr>
            <w:tcW w:w="2410" w:type="dxa"/>
            <w:tcBorders>
              <w:top w:val="nil"/>
            </w:tcBorders>
            <w:noWrap w:val="0"/>
            <w:vAlign w:val="center"/>
          </w:tcPr>
          <w:p w14:paraId="21B2CCCE">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nil"/>
            </w:tcBorders>
            <w:noWrap w:val="0"/>
            <w:vAlign w:val="center"/>
          </w:tcPr>
          <w:p w14:paraId="2607111B">
            <w:pPr>
              <w:pStyle w:val="3"/>
              <w:keepNext/>
              <w:spacing w:after="0" w:line="440" w:lineRule="exact"/>
              <w:ind w:left="63" w:right="63"/>
              <w:rPr>
                <w:rFonts w:hint="eastAsia" w:ascii="宋体" w:hAnsi="宋体" w:eastAsia="宋体" w:cs="宋体"/>
                <w:sz w:val="24"/>
                <w:highlight w:val="none"/>
                <w:lang w:val="en-US" w:eastAsia="zh-CN"/>
              </w:rPr>
            </w:pPr>
          </w:p>
        </w:tc>
        <w:tc>
          <w:tcPr>
            <w:tcW w:w="1560" w:type="dxa"/>
            <w:tcBorders>
              <w:top w:val="nil"/>
            </w:tcBorders>
            <w:noWrap w:val="0"/>
            <w:vAlign w:val="center"/>
          </w:tcPr>
          <w:p w14:paraId="14496684">
            <w:pPr>
              <w:pStyle w:val="3"/>
              <w:keepNext/>
              <w:spacing w:after="0" w:line="440" w:lineRule="exact"/>
              <w:ind w:left="63" w:right="63"/>
              <w:rPr>
                <w:rFonts w:hint="eastAsia" w:ascii="宋体" w:hAnsi="宋体" w:eastAsia="宋体" w:cs="宋体"/>
                <w:sz w:val="24"/>
                <w:highlight w:val="none"/>
                <w:lang w:val="en-US" w:eastAsia="zh-CN"/>
              </w:rPr>
            </w:pPr>
          </w:p>
        </w:tc>
        <w:tc>
          <w:tcPr>
            <w:tcW w:w="2126" w:type="dxa"/>
            <w:tcBorders>
              <w:top w:val="nil"/>
            </w:tcBorders>
            <w:noWrap w:val="0"/>
            <w:vAlign w:val="center"/>
          </w:tcPr>
          <w:p w14:paraId="4DF65FC8">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tcBorders>
              <w:top w:val="nil"/>
            </w:tcBorders>
            <w:noWrap w:val="0"/>
            <w:vAlign w:val="center"/>
          </w:tcPr>
          <w:p w14:paraId="6F2D062F">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tcBorders>
              <w:top w:val="nil"/>
            </w:tcBorders>
            <w:noWrap w:val="0"/>
            <w:vAlign w:val="center"/>
          </w:tcPr>
          <w:p w14:paraId="1013C0AC">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nil"/>
            </w:tcBorders>
            <w:noWrap w:val="0"/>
            <w:vAlign w:val="center"/>
          </w:tcPr>
          <w:p w14:paraId="585E1BB8">
            <w:pPr>
              <w:pStyle w:val="3"/>
              <w:keepNext/>
              <w:spacing w:after="0" w:line="440" w:lineRule="exact"/>
              <w:ind w:left="63" w:right="63"/>
              <w:rPr>
                <w:rFonts w:hint="eastAsia" w:ascii="宋体" w:hAnsi="宋体" w:eastAsia="宋体" w:cs="宋体"/>
                <w:sz w:val="24"/>
                <w:highlight w:val="none"/>
                <w:lang w:val="en-US" w:eastAsia="zh-CN"/>
              </w:rPr>
            </w:pPr>
          </w:p>
        </w:tc>
      </w:tr>
      <w:tr w14:paraId="4CA5D1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D7151E6">
            <w:pPr>
              <w:pStyle w:val="3"/>
              <w:keepNext/>
              <w:spacing w:after="0" w:line="440" w:lineRule="exact"/>
              <w:ind w:left="63" w:right="63"/>
              <w:rPr>
                <w:rFonts w:hint="eastAsia" w:ascii="宋体" w:hAnsi="宋体" w:eastAsia="宋体" w:cs="宋体"/>
                <w:sz w:val="24"/>
                <w:highlight w:val="none"/>
                <w:lang w:val="en-US" w:eastAsia="zh-CN"/>
              </w:rPr>
            </w:pPr>
          </w:p>
        </w:tc>
        <w:tc>
          <w:tcPr>
            <w:tcW w:w="1843" w:type="dxa"/>
            <w:tcBorders>
              <w:top w:val="nil"/>
            </w:tcBorders>
            <w:noWrap w:val="0"/>
            <w:vAlign w:val="center"/>
          </w:tcPr>
          <w:p w14:paraId="0F66883C">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tcBorders>
              <w:top w:val="nil"/>
            </w:tcBorders>
            <w:noWrap w:val="0"/>
            <w:vAlign w:val="center"/>
          </w:tcPr>
          <w:p w14:paraId="3B01F6B9">
            <w:pPr>
              <w:pStyle w:val="3"/>
              <w:keepNext/>
              <w:spacing w:after="0" w:line="440" w:lineRule="exact"/>
              <w:ind w:left="63" w:right="63"/>
              <w:rPr>
                <w:rFonts w:hint="eastAsia" w:ascii="宋体" w:hAnsi="宋体" w:eastAsia="宋体" w:cs="宋体"/>
                <w:sz w:val="24"/>
                <w:highlight w:val="none"/>
                <w:lang w:val="en-US" w:eastAsia="zh-CN"/>
              </w:rPr>
            </w:pPr>
          </w:p>
        </w:tc>
        <w:tc>
          <w:tcPr>
            <w:tcW w:w="2410" w:type="dxa"/>
            <w:tcBorders>
              <w:top w:val="nil"/>
            </w:tcBorders>
            <w:noWrap w:val="0"/>
            <w:vAlign w:val="center"/>
          </w:tcPr>
          <w:p w14:paraId="0E2DB031">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nil"/>
            </w:tcBorders>
            <w:noWrap w:val="0"/>
            <w:vAlign w:val="center"/>
          </w:tcPr>
          <w:p w14:paraId="0118DB81">
            <w:pPr>
              <w:pStyle w:val="3"/>
              <w:keepNext/>
              <w:spacing w:after="0" w:line="440" w:lineRule="exact"/>
              <w:ind w:left="63" w:right="63"/>
              <w:rPr>
                <w:rFonts w:hint="eastAsia" w:ascii="宋体" w:hAnsi="宋体" w:eastAsia="宋体" w:cs="宋体"/>
                <w:sz w:val="24"/>
                <w:highlight w:val="none"/>
                <w:lang w:val="en-US" w:eastAsia="zh-CN"/>
              </w:rPr>
            </w:pPr>
          </w:p>
        </w:tc>
        <w:tc>
          <w:tcPr>
            <w:tcW w:w="1560" w:type="dxa"/>
            <w:tcBorders>
              <w:top w:val="nil"/>
            </w:tcBorders>
            <w:noWrap w:val="0"/>
            <w:vAlign w:val="center"/>
          </w:tcPr>
          <w:p w14:paraId="54B4212D">
            <w:pPr>
              <w:pStyle w:val="3"/>
              <w:keepNext/>
              <w:spacing w:after="0" w:line="440" w:lineRule="exact"/>
              <w:ind w:left="63" w:right="63"/>
              <w:rPr>
                <w:rFonts w:hint="eastAsia" w:ascii="宋体" w:hAnsi="宋体" w:eastAsia="宋体" w:cs="宋体"/>
                <w:sz w:val="24"/>
                <w:highlight w:val="none"/>
                <w:lang w:val="en-US" w:eastAsia="zh-CN"/>
              </w:rPr>
            </w:pPr>
          </w:p>
        </w:tc>
        <w:tc>
          <w:tcPr>
            <w:tcW w:w="2126" w:type="dxa"/>
            <w:tcBorders>
              <w:top w:val="nil"/>
            </w:tcBorders>
            <w:noWrap w:val="0"/>
            <w:vAlign w:val="center"/>
          </w:tcPr>
          <w:p w14:paraId="45FE0CF4">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tcBorders>
              <w:top w:val="nil"/>
            </w:tcBorders>
            <w:noWrap w:val="0"/>
            <w:vAlign w:val="center"/>
          </w:tcPr>
          <w:p w14:paraId="1D8DD178">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tcBorders>
              <w:top w:val="nil"/>
            </w:tcBorders>
            <w:noWrap w:val="0"/>
            <w:vAlign w:val="center"/>
          </w:tcPr>
          <w:p w14:paraId="6F37E23B">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nil"/>
            </w:tcBorders>
            <w:noWrap w:val="0"/>
            <w:vAlign w:val="center"/>
          </w:tcPr>
          <w:p w14:paraId="405AB1CE">
            <w:pPr>
              <w:pStyle w:val="3"/>
              <w:keepNext/>
              <w:spacing w:after="0" w:line="440" w:lineRule="exact"/>
              <w:ind w:left="63" w:right="63"/>
              <w:rPr>
                <w:rFonts w:hint="eastAsia" w:ascii="宋体" w:hAnsi="宋体" w:eastAsia="宋体" w:cs="宋体"/>
                <w:sz w:val="24"/>
                <w:highlight w:val="none"/>
                <w:lang w:val="en-US" w:eastAsia="zh-CN"/>
              </w:rPr>
            </w:pPr>
          </w:p>
        </w:tc>
      </w:tr>
      <w:tr w14:paraId="667E89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738492B3">
            <w:pPr>
              <w:pStyle w:val="3"/>
              <w:keepNext/>
              <w:spacing w:after="0" w:line="440" w:lineRule="exact"/>
              <w:ind w:left="63" w:right="63"/>
              <w:rPr>
                <w:rFonts w:hint="eastAsia" w:ascii="宋体" w:hAnsi="宋体" w:eastAsia="宋体" w:cs="宋体"/>
                <w:sz w:val="24"/>
                <w:highlight w:val="none"/>
                <w:lang w:val="en-US" w:eastAsia="zh-CN"/>
              </w:rPr>
            </w:pPr>
          </w:p>
        </w:tc>
        <w:tc>
          <w:tcPr>
            <w:tcW w:w="1843" w:type="dxa"/>
            <w:noWrap w:val="0"/>
            <w:vAlign w:val="center"/>
          </w:tcPr>
          <w:p w14:paraId="64B10988">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noWrap w:val="0"/>
            <w:vAlign w:val="center"/>
          </w:tcPr>
          <w:p w14:paraId="4E2603EE">
            <w:pPr>
              <w:pStyle w:val="3"/>
              <w:keepNext/>
              <w:spacing w:after="0" w:line="440" w:lineRule="exact"/>
              <w:ind w:left="63" w:right="63"/>
              <w:rPr>
                <w:rFonts w:hint="eastAsia" w:ascii="宋体" w:hAnsi="宋体" w:eastAsia="宋体" w:cs="宋体"/>
                <w:sz w:val="24"/>
                <w:highlight w:val="none"/>
                <w:lang w:val="en-US" w:eastAsia="zh-CN"/>
              </w:rPr>
            </w:pPr>
          </w:p>
        </w:tc>
        <w:tc>
          <w:tcPr>
            <w:tcW w:w="2410" w:type="dxa"/>
            <w:noWrap w:val="0"/>
            <w:vAlign w:val="center"/>
          </w:tcPr>
          <w:p w14:paraId="154A3D6B">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noWrap w:val="0"/>
            <w:vAlign w:val="center"/>
          </w:tcPr>
          <w:p w14:paraId="43E4ADD2">
            <w:pPr>
              <w:pStyle w:val="3"/>
              <w:keepNext/>
              <w:spacing w:after="0" w:line="440" w:lineRule="exact"/>
              <w:ind w:left="63" w:right="63"/>
              <w:rPr>
                <w:rFonts w:hint="eastAsia" w:ascii="宋体" w:hAnsi="宋体" w:eastAsia="宋体" w:cs="宋体"/>
                <w:sz w:val="24"/>
                <w:highlight w:val="none"/>
                <w:lang w:val="en-US" w:eastAsia="zh-CN"/>
              </w:rPr>
            </w:pPr>
          </w:p>
        </w:tc>
        <w:tc>
          <w:tcPr>
            <w:tcW w:w="1560" w:type="dxa"/>
            <w:noWrap w:val="0"/>
            <w:vAlign w:val="center"/>
          </w:tcPr>
          <w:p w14:paraId="1949D06C">
            <w:pPr>
              <w:pStyle w:val="3"/>
              <w:keepNext/>
              <w:spacing w:after="0" w:line="440" w:lineRule="exact"/>
              <w:ind w:left="63" w:right="63"/>
              <w:rPr>
                <w:rFonts w:hint="eastAsia" w:ascii="宋体" w:hAnsi="宋体" w:eastAsia="宋体" w:cs="宋体"/>
                <w:sz w:val="24"/>
                <w:highlight w:val="none"/>
                <w:lang w:val="en-US" w:eastAsia="zh-CN"/>
              </w:rPr>
            </w:pPr>
          </w:p>
        </w:tc>
        <w:tc>
          <w:tcPr>
            <w:tcW w:w="2126" w:type="dxa"/>
            <w:noWrap w:val="0"/>
            <w:vAlign w:val="center"/>
          </w:tcPr>
          <w:p w14:paraId="0F4FB71A">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noWrap w:val="0"/>
            <w:vAlign w:val="center"/>
          </w:tcPr>
          <w:p w14:paraId="6DF18AD1">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325A2CF0">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noWrap w:val="0"/>
            <w:vAlign w:val="center"/>
          </w:tcPr>
          <w:p w14:paraId="5317AC9B">
            <w:pPr>
              <w:pStyle w:val="3"/>
              <w:keepNext/>
              <w:spacing w:after="0" w:line="440" w:lineRule="exact"/>
              <w:ind w:left="63" w:right="63"/>
              <w:rPr>
                <w:rFonts w:hint="eastAsia" w:ascii="宋体" w:hAnsi="宋体" w:eastAsia="宋体" w:cs="宋体"/>
                <w:sz w:val="24"/>
                <w:highlight w:val="none"/>
                <w:lang w:val="en-US" w:eastAsia="zh-CN"/>
              </w:rPr>
            </w:pPr>
          </w:p>
        </w:tc>
      </w:tr>
      <w:tr w14:paraId="2E5169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0D8808A">
            <w:pPr>
              <w:pStyle w:val="3"/>
              <w:keepNext/>
              <w:spacing w:after="0" w:line="440" w:lineRule="exact"/>
              <w:ind w:left="63" w:right="63"/>
              <w:rPr>
                <w:rFonts w:hint="eastAsia" w:ascii="宋体" w:hAnsi="宋体" w:eastAsia="宋体" w:cs="宋体"/>
                <w:sz w:val="24"/>
                <w:highlight w:val="none"/>
                <w:lang w:val="en-US" w:eastAsia="zh-CN"/>
              </w:rPr>
            </w:pPr>
          </w:p>
        </w:tc>
        <w:tc>
          <w:tcPr>
            <w:tcW w:w="1843" w:type="dxa"/>
            <w:tcBorders>
              <w:top w:val="nil"/>
            </w:tcBorders>
            <w:noWrap w:val="0"/>
            <w:vAlign w:val="center"/>
          </w:tcPr>
          <w:p w14:paraId="33166953">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tcBorders>
              <w:top w:val="nil"/>
            </w:tcBorders>
            <w:noWrap w:val="0"/>
            <w:vAlign w:val="center"/>
          </w:tcPr>
          <w:p w14:paraId="040ECEC7">
            <w:pPr>
              <w:pStyle w:val="3"/>
              <w:keepNext/>
              <w:spacing w:after="0" w:line="440" w:lineRule="exact"/>
              <w:ind w:left="63" w:right="63"/>
              <w:rPr>
                <w:rFonts w:hint="eastAsia" w:ascii="宋体" w:hAnsi="宋体" w:eastAsia="宋体" w:cs="宋体"/>
                <w:sz w:val="24"/>
                <w:highlight w:val="none"/>
                <w:lang w:val="en-US" w:eastAsia="zh-CN"/>
              </w:rPr>
            </w:pPr>
          </w:p>
        </w:tc>
        <w:tc>
          <w:tcPr>
            <w:tcW w:w="2410" w:type="dxa"/>
            <w:tcBorders>
              <w:top w:val="nil"/>
            </w:tcBorders>
            <w:noWrap w:val="0"/>
            <w:vAlign w:val="center"/>
          </w:tcPr>
          <w:p w14:paraId="2102F71B">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nil"/>
            </w:tcBorders>
            <w:noWrap w:val="0"/>
            <w:vAlign w:val="center"/>
          </w:tcPr>
          <w:p w14:paraId="353FC67B">
            <w:pPr>
              <w:pStyle w:val="3"/>
              <w:keepNext/>
              <w:spacing w:after="0" w:line="440" w:lineRule="exact"/>
              <w:ind w:left="63" w:right="63"/>
              <w:rPr>
                <w:rFonts w:hint="eastAsia" w:ascii="宋体" w:hAnsi="宋体" w:eastAsia="宋体" w:cs="宋体"/>
                <w:sz w:val="24"/>
                <w:highlight w:val="none"/>
                <w:lang w:val="en-US" w:eastAsia="zh-CN"/>
              </w:rPr>
            </w:pPr>
          </w:p>
        </w:tc>
        <w:tc>
          <w:tcPr>
            <w:tcW w:w="1560" w:type="dxa"/>
            <w:tcBorders>
              <w:top w:val="nil"/>
            </w:tcBorders>
            <w:noWrap w:val="0"/>
            <w:vAlign w:val="center"/>
          </w:tcPr>
          <w:p w14:paraId="0639E734">
            <w:pPr>
              <w:pStyle w:val="3"/>
              <w:keepNext/>
              <w:spacing w:after="0" w:line="440" w:lineRule="exact"/>
              <w:ind w:left="63" w:right="63"/>
              <w:rPr>
                <w:rFonts w:hint="eastAsia" w:ascii="宋体" w:hAnsi="宋体" w:eastAsia="宋体" w:cs="宋体"/>
                <w:sz w:val="24"/>
                <w:highlight w:val="none"/>
                <w:lang w:val="en-US" w:eastAsia="zh-CN"/>
              </w:rPr>
            </w:pPr>
          </w:p>
        </w:tc>
        <w:tc>
          <w:tcPr>
            <w:tcW w:w="2126" w:type="dxa"/>
            <w:tcBorders>
              <w:top w:val="nil"/>
            </w:tcBorders>
            <w:noWrap w:val="0"/>
            <w:vAlign w:val="center"/>
          </w:tcPr>
          <w:p w14:paraId="37565FDE">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tcBorders>
              <w:top w:val="nil"/>
            </w:tcBorders>
            <w:noWrap w:val="0"/>
            <w:vAlign w:val="center"/>
          </w:tcPr>
          <w:p w14:paraId="610D1EC4">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tcBorders>
              <w:top w:val="nil"/>
            </w:tcBorders>
            <w:noWrap w:val="0"/>
            <w:vAlign w:val="center"/>
          </w:tcPr>
          <w:p w14:paraId="2893DAE4">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nil"/>
            </w:tcBorders>
            <w:noWrap w:val="0"/>
            <w:vAlign w:val="center"/>
          </w:tcPr>
          <w:p w14:paraId="08E38851">
            <w:pPr>
              <w:pStyle w:val="3"/>
              <w:keepNext/>
              <w:spacing w:after="0" w:line="440" w:lineRule="exact"/>
              <w:ind w:left="63" w:right="63"/>
              <w:rPr>
                <w:rFonts w:hint="eastAsia" w:ascii="宋体" w:hAnsi="宋体" w:eastAsia="宋体" w:cs="宋体"/>
                <w:sz w:val="24"/>
                <w:highlight w:val="none"/>
                <w:lang w:val="en-US" w:eastAsia="zh-CN"/>
              </w:rPr>
            </w:pPr>
          </w:p>
        </w:tc>
      </w:tr>
      <w:tr w14:paraId="4F507B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471A959C">
            <w:pPr>
              <w:pStyle w:val="3"/>
              <w:keepNext/>
              <w:spacing w:after="0" w:line="440" w:lineRule="exact"/>
              <w:ind w:left="63" w:right="63"/>
              <w:rPr>
                <w:rFonts w:hint="eastAsia" w:ascii="宋体" w:hAnsi="宋体" w:eastAsia="宋体" w:cs="宋体"/>
                <w:sz w:val="24"/>
                <w:highlight w:val="none"/>
                <w:lang w:val="en-US" w:eastAsia="zh-CN"/>
              </w:rPr>
            </w:pPr>
          </w:p>
        </w:tc>
        <w:tc>
          <w:tcPr>
            <w:tcW w:w="1843" w:type="dxa"/>
            <w:noWrap w:val="0"/>
            <w:vAlign w:val="center"/>
          </w:tcPr>
          <w:p w14:paraId="2E727AF4">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noWrap w:val="0"/>
            <w:vAlign w:val="center"/>
          </w:tcPr>
          <w:p w14:paraId="16B6ECD6">
            <w:pPr>
              <w:pStyle w:val="3"/>
              <w:keepNext/>
              <w:spacing w:after="0" w:line="440" w:lineRule="exact"/>
              <w:ind w:left="63" w:right="63"/>
              <w:rPr>
                <w:rFonts w:hint="eastAsia" w:ascii="宋体" w:hAnsi="宋体" w:eastAsia="宋体" w:cs="宋体"/>
                <w:sz w:val="24"/>
                <w:highlight w:val="none"/>
                <w:lang w:val="en-US" w:eastAsia="zh-CN"/>
              </w:rPr>
            </w:pPr>
          </w:p>
        </w:tc>
        <w:tc>
          <w:tcPr>
            <w:tcW w:w="2410" w:type="dxa"/>
            <w:noWrap w:val="0"/>
            <w:vAlign w:val="center"/>
          </w:tcPr>
          <w:p w14:paraId="43D8D233">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noWrap w:val="0"/>
            <w:vAlign w:val="center"/>
          </w:tcPr>
          <w:p w14:paraId="070AA75F">
            <w:pPr>
              <w:pStyle w:val="3"/>
              <w:keepNext/>
              <w:spacing w:after="0" w:line="440" w:lineRule="exact"/>
              <w:ind w:left="63" w:right="63"/>
              <w:rPr>
                <w:rFonts w:hint="eastAsia" w:ascii="宋体" w:hAnsi="宋体" w:eastAsia="宋体" w:cs="宋体"/>
                <w:sz w:val="24"/>
                <w:highlight w:val="none"/>
                <w:lang w:val="en-US" w:eastAsia="zh-CN"/>
              </w:rPr>
            </w:pPr>
          </w:p>
        </w:tc>
        <w:tc>
          <w:tcPr>
            <w:tcW w:w="1560" w:type="dxa"/>
            <w:noWrap w:val="0"/>
            <w:vAlign w:val="center"/>
          </w:tcPr>
          <w:p w14:paraId="10D9B8B1">
            <w:pPr>
              <w:pStyle w:val="3"/>
              <w:keepNext/>
              <w:spacing w:after="0" w:line="440" w:lineRule="exact"/>
              <w:ind w:left="63" w:right="63"/>
              <w:rPr>
                <w:rFonts w:hint="eastAsia" w:ascii="宋体" w:hAnsi="宋体" w:eastAsia="宋体" w:cs="宋体"/>
                <w:sz w:val="24"/>
                <w:highlight w:val="none"/>
                <w:lang w:val="en-US" w:eastAsia="zh-CN"/>
              </w:rPr>
            </w:pPr>
          </w:p>
        </w:tc>
        <w:tc>
          <w:tcPr>
            <w:tcW w:w="2126" w:type="dxa"/>
            <w:noWrap w:val="0"/>
            <w:vAlign w:val="center"/>
          </w:tcPr>
          <w:p w14:paraId="4EA0C606">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noWrap w:val="0"/>
            <w:vAlign w:val="center"/>
          </w:tcPr>
          <w:p w14:paraId="33B5F133">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54255977">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noWrap w:val="0"/>
            <w:vAlign w:val="center"/>
          </w:tcPr>
          <w:p w14:paraId="5D2C84E4">
            <w:pPr>
              <w:pStyle w:val="3"/>
              <w:keepNext/>
              <w:spacing w:after="0" w:line="440" w:lineRule="exact"/>
              <w:ind w:left="63" w:right="63"/>
              <w:rPr>
                <w:rFonts w:hint="eastAsia" w:ascii="宋体" w:hAnsi="宋体" w:eastAsia="宋体" w:cs="宋体"/>
                <w:sz w:val="24"/>
                <w:highlight w:val="none"/>
                <w:lang w:val="en-US" w:eastAsia="zh-CN"/>
              </w:rPr>
            </w:pPr>
          </w:p>
        </w:tc>
      </w:tr>
      <w:tr w14:paraId="05A255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174FAD4">
            <w:pPr>
              <w:pStyle w:val="3"/>
              <w:keepNext/>
              <w:spacing w:after="0" w:line="440" w:lineRule="exact"/>
              <w:ind w:left="63" w:right="63"/>
              <w:rPr>
                <w:rFonts w:hint="eastAsia" w:ascii="宋体" w:hAnsi="宋体" w:eastAsia="宋体" w:cs="宋体"/>
                <w:sz w:val="24"/>
                <w:highlight w:val="none"/>
                <w:lang w:val="en-US" w:eastAsia="zh-CN"/>
              </w:rPr>
            </w:pPr>
          </w:p>
        </w:tc>
        <w:tc>
          <w:tcPr>
            <w:tcW w:w="1843" w:type="dxa"/>
            <w:tcBorders>
              <w:top w:val="nil"/>
            </w:tcBorders>
            <w:noWrap w:val="0"/>
            <w:vAlign w:val="center"/>
          </w:tcPr>
          <w:p w14:paraId="5596C3FA">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tcBorders>
              <w:top w:val="nil"/>
            </w:tcBorders>
            <w:noWrap w:val="0"/>
            <w:vAlign w:val="center"/>
          </w:tcPr>
          <w:p w14:paraId="46B9CCAB">
            <w:pPr>
              <w:pStyle w:val="3"/>
              <w:keepNext/>
              <w:spacing w:after="0" w:line="440" w:lineRule="exact"/>
              <w:ind w:left="63" w:right="63"/>
              <w:rPr>
                <w:rFonts w:hint="eastAsia" w:ascii="宋体" w:hAnsi="宋体" w:eastAsia="宋体" w:cs="宋体"/>
                <w:sz w:val="24"/>
                <w:highlight w:val="none"/>
                <w:lang w:val="en-US" w:eastAsia="zh-CN"/>
              </w:rPr>
            </w:pPr>
          </w:p>
        </w:tc>
        <w:tc>
          <w:tcPr>
            <w:tcW w:w="2410" w:type="dxa"/>
            <w:tcBorders>
              <w:top w:val="nil"/>
            </w:tcBorders>
            <w:noWrap w:val="0"/>
            <w:vAlign w:val="center"/>
          </w:tcPr>
          <w:p w14:paraId="2301A173">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nil"/>
            </w:tcBorders>
            <w:noWrap w:val="0"/>
            <w:vAlign w:val="center"/>
          </w:tcPr>
          <w:p w14:paraId="012CCE80">
            <w:pPr>
              <w:pStyle w:val="3"/>
              <w:keepNext/>
              <w:spacing w:after="0" w:line="440" w:lineRule="exact"/>
              <w:ind w:left="63" w:right="63"/>
              <w:rPr>
                <w:rFonts w:hint="eastAsia" w:ascii="宋体" w:hAnsi="宋体" w:eastAsia="宋体" w:cs="宋体"/>
                <w:sz w:val="24"/>
                <w:highlight w:val="none"/>
                <w:lang w:val="en-US" w:eastAsia="zh-CN"/>
              </w:rPr>
            </w:pPr>
          </w:p>
        </w:tc>
        <w:tc>
          <w:tcPr>
            <w:tcW w:w="1560" w:type="dxa"/>
            <w:tcBorders>
              <w:top w:val="nil"/>
            </w:tcBorders>
            <w:noWrap w:val="0"/>
            <w:vAlign w:val="center"/>
          </w:tcPr>
          <w:p w14:paraId="1143885E">
            <w:pPr>
              <w:pStyle w:val="3"/>
              <w:keepNext/>
              <w:spacing w:after="0" w:line="440" w:lineRule="exact"/>
              <w:ind w:left="63" w:right="63"/>
              <w:rPr>
                <w:rFonts w:hint="eastAsia" w:ascii="宋体" w:hAnsi="宋体" w:eastAsia="宋体" w:cs="宋体"/>
                <w:sz w:val="24"/>
                <w:highlight w:val="none"/>
                <w:lang w:val="en-US" w:eastAsia="zh-CN"/>
              </w:rPr>
            </w:pPr>
          </w:p>
        </w:tc>
        <w:tc>
          <w:tcPr>
            <w:tcW w:w="2126" w:type="dxa"/>
            <w:tcBorders>
              <w:top w:val="nil"/>
            </w:tcBorders>
            <w:noWrap w:val="0"/>
            <w:vAlign w:val="center"/>
          </w:tcPr>
          <w:p w14:paraId="47A96019">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tcBorders>
              <w:top w:val="nil"/>
            </w:tcBorders>
            <w:noWrap w:val="0"/>
            <w:vAlign w:val="center"/>
          </w:tcPr>
          <w:p w14:paraId="4EF04C86">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tcBorders>
              <w:top w:val="nil"/>
            </w:tcBorders>
            <w:noWrap w:val="0"/>
            <w:vAlign w:val="center"/>
          </w:tcPr>
          <w:p w14:paraId="008AEA80">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nil"/>
            </w:tcBorders>
            <w:noWrap w:val="0"/>
            <w:vAlign w:val="center"/>
          </w:tcPr>
          <w:p w14:paraId="2EDAD0AC">
            <w:pPr>
              <w:pStyle w:val="3"/>
              <w:keepNext/>
              <w:spacing w:after="0" w:line="440" w:lineRule="exact"/>
              <w:ind w:left="63" w:right="63"/>
              <w:rPr>
                <w:rFonts w:hint="eastAsia" w:ascii="宋体" w:hAnsi="宋体" w:eastAsia="宋体" w:cs="宋体"/>
                <w:sz w:val="24"/>
                <w:highlight w:val="none"/>
                <w:lang w:val="en-US" w:eastAsia="zh-CN"/>
              </w:rPr>
            </w:pPr>
          </w:p>
        </w:tc>
      </w:tr>
      <w:tr w14:paraId="6FFFF2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7DE93CE">
            <w:pPr>
              <w:pStyle w:val="3"/>
              <w:keepNext/>
              <w:spacing w:after="0" w:line="440" w:lineRule="exact"/>
              <w:ind w:left="63" w:right="63"/>
              <w:rPr>
                <w:rFonts w:hint="eastAsia" w:ascii="宋体" w:hAnsi="宋体" w:eastAsia="宋体" w:cs="宋体"/>
                <w:sz w:val="24"/>
                <w:highlight w:val="none"/>
                <w:lang w:val="en-US" w:eastAsia="zh-CN"/>
              </w:rPr>
            </w:pPr>
          </w:p>
        </w:tc>
        <w:tc>
          <w:tcPr>
            <w:tcW w:w="1843" w:type="dxa"/>
            <w:tcBorders>
              <w:top w:val="nil"/>
            </w:tcBorders>
            <w:noWrap w:val="0"/>
            <w:vAlign w:val="center"/>
          </w:tcPr>
          <w:p w14:paraId="307CA836">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tcBorders>
              <w:top w:val="nil"/>
            </w:tcBorders>
            <w:noWrap w:val="0"/>
            <w:vAlign w:val="center"/>
          </w:tcPr>
          <w:p w14:paraId="732B723C">
            <w:pPr>
              <w:pStyle w:val="3"/>
              <w:keepNext/>
              <w:spacing w:after="0" w:line="440" w:lineRule="exact"/>
              <w:ind w:left="63" w:right="63"/>
              <w:rPr>
                <w:rFonts w:hint="eastAsia" w:ascii="宋体" w:hAnsi="宋体" w:eastAsia="宋体" w:cs="宋体"/>
                <w:sz w:val="24"/>
                <w:highlight w:val="none"/>
                <w:lang w:val="en-US" w:eastAsia="zh-CN"/>
              </w:rPr>
            </w:pPr>
          </w:p>
        </w:tc>
        <w:tc>
          <w:tcPr>
            <w:tcW w:w="2410" w:type="dxa"/>
            <w:tcBorders>
              <w:top w:val="nil"/>
            </w:tcBorders>
            <w:noWrap w:val="0"/>
            <w:vAlign w:val="center"/>
          </w:tcPr>
          <w:p w14:paraId="545367CA">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nil"/>
            </w:tcBorders>
            <w:noWrap w:val="0"/>
            <w:vAlign w:val="center"/>
          </w:tcPr>
          <w:p w14:paraId="35BC747A">
            <w:pPr>
              <w:pStyle w:val="3"/>
              <w:keepNext/>
              <w:spacing w:after="0" w:line="440" w:lineRule="exact"/>
              <w:ind w:left="63" w:right="63"/>
              <w:rPr>
                <w:rFonts w:hint="eastAsia" w:ascii="宋体" w:hAnsi="宋体" w:eastAsia="宋体" w:cs="宋体"/>
                <w:sz w:val="24"/>
                <w:highlight w:val="none"/>
                <w:lang w:val="en-US" w:eastAsia="zh-CN"/>
              </w:rPr>
            </w:pPr>
          </w:p>
        </w:tc>
        <w:tc>
          <w:tcPr>
            <w:tcW w:w="1560" w:type="dxa"/>
            <w:tcBorders>
              <w:top w:val="nil"/>
            </w:tcBorders>
            <w:noWrap w:val="0"/>
            <w:vAlign w:val="center"/>
          </w:tcPr>
          <w:p w14:paraId="749B5C22">
            <w:pPr>
              <w:pStyle w:val="3"/>
              <w:keepNext/>
              <w:spacing w:after="0" w:line="440" w:lineRule="exact"/>
              <w:ind w:left="63" w:right="63"/>
              <w:rPr>
                <w:rFonts w:hint="eastAsia" w:ascii="宋体" w:hAnsi="宋体" w:eastAsia="宋体" w:cs="宋体"/>
                <w:sz w:val="24"/>
                <w:highlight w:val="none"/>
                <w:lang w:val="en-US" w:eastAsia="zh-CN"/>
              </w:rPr>
            </w:pPr>
          </w:p>
        </w:tc>
        <w:tc>
          <w:tcPr>
            <w:tcW w:w="2126" w:type="dxa"/>
            <w:tcBorders>
              <w:top w:val="nil"/>
            </w:tcBorders>
            <w:noWrap w:val="0"/>
            <w:vAlign w:val="center"/>
          </w:tcPr>
          <w:p w14:paraId="4BB6A4CC">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tcBorders>
              <w:top w:val="nil"/>
            </w:tcBorders>
            <w:noWrap w:val="0"/>
            <w:vAlign w:val="center"/>
          </w:tcPr>
          <w:p w14:paraId="5CD4C40B">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tcBorders>
              <w:top w:val="nil"/>
            </w:tcBorders>
            <w:noWrap w:val="0"/>
            <w:vAlign w:val="center"/>
          </w:tcPr>
          <w:p w14:paraId="111C851E">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nil"/>
            </w:tcBorders>
            <w:noWrap w:val="0"/>
            <w:vAlign w:val="center"/>
          </w:tcPr>
          <w:p w14:paraId="46D63003">
            <w:pPr>
              <w:pStyle w:val="3"/>
              <w:keepNext/>
              <w:spacing w:after="0" w:line="440" w:lineRule="exact"/>
              <w:ind w:left="63" w:right="63"/>
              <w:rPr>
                <w:rFonts w:hint="eastAsia" w:ascii="宋体" w:hAnsi="宋体" w:eastAsia="宋体" w:cs="宋体"/>
                <w:sz w:val="24"/>
                <w:highlight w:val="none"/>
                <w:lang w:val="en-US" w:eastAsia="zh-CN"/>
              </w:rPr>
            </w:pPr>
          </w:p>
        </w:tc>
      </w:tr>
      <w:tr w14:paraId="35794B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3299A55A">
            <w:pPr>
              <w:pStyle w:val="3"/>
              <w:keepNext/>
              <w:spacing w:after="0" w:line="440" w:lineRule="exact"/>
              <w:ind w:left="63" w:right="63"/>
              <w:rPr>
                <w:rFonts w:hint="eastAsia" w:ascii="宋体" w:hAnsi="宋体" w:eastAsia="宋体" w:cs="宋体"/>
                <w:sz w:val="24"/>
                <w:highlight w:val="none"/>
                <w:lang w:val="en-US" w:eastAsia="zh-CN"/>
              </w:rPr>
            </w:pPr>
          </w:p>
        </w:tc>
        <w:tc>
          <w:tcPr>
            <w:tcW w:w="1843" w:type="dxa"/>
            <w:noWrap w:val="0"/>
            <w:vAlign w:val="center"/>
          </w:tcPr>
          <w:p w14:paraId="5639A1E2">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noWrap w:val="0"/>
            <w:vAlign w:val="center"/>
          </w:tcPr>
          <w:p w14:paraId="7BC1A5A6">
            <w:pPr>
              <w:pStyle w:val="3"/>
              <w:keepNext/>
              <w:spacing w:after="0" w:line="440" w:lineRule="exact"/>
              <w:ind w:left="63" w:right="63"/>
              <w:rPr>
                <w:rFonts w:hint="eastAsia" w:ascii="宋体" w:hAnsi="宋体" w:eastAsia="宋体" w:cs="宋体"/>
                <w:sz w:val="24"/>
                <w:highlight w:val="none"/>
                <w:lang w:val="en-US" w:eastAsia="zh-CN"/>
              </w:rPr>
            </w:pPr>
          </w:p>
        </w:tc>
        <w:tc>
          <w:tcPr>
            <w:tcW w:w="2410" w:type="dxa"/>
            <w:noWrap w:val="0"/>
            <w:vAlign w:val="center"/>
          </w:tcPr>
          <w:p w14:paraId="17C47AB2">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noWrap w:val="0"/>
            <w:vAlign w:val="center"/>
          </w:tcPr>
          <w:p w14:paraId="150F7337">
            <w:pPr>
              <w:pStyle w:val="3"/>
              <w:keepNext/>
              <w:spacing w:after="0" w:line="440" w:lineRule="exact"/>
              <w:ind w:left="63" w:right="63"/>
              <w:rPr>
                <w:rFonts w:hint="eastAsia" w:ascii="宋体" w:hAnsi="宋体" w:eastAsia="宋体" w:cs="宋体"/>
                <w:sz w:val="24"/>
                <w:highlight w:val="none"/>
                <w:lang w:val="en-US" w:eastAsia="zh-CN"/>
              </w:rPr>
            </w:pPr>
          </w:p>
        </w:tc>
        <w:tc>
          <w:tcPr>
            <w:tcW w:w="1560" w:type="dxa"/>
            <w:noWrap w:val="0"/>
            <w:vAlign w:val="center"/>
          </w:tcPr>
          <w:p w14:paraId="0EF12A56">
            <w:pPr>
              <w:pStyle w:val="3"/>
              <w:keepNext/>
              <w:spacing w:after="0" w:line="440" w:lineRule="exact"/>
              <w:ind w:left="63" w:right="63"/>
              <w:rPr>
                <w:rFonts w:hint="eastAsia" w:ascii="宋体" w:hAnsi="宋体" w:eastAsia="宋体" w:cs="宋体"/>
                <w:sz w:val="24"/>
                <w:highlight w:val="none"/>
                <w:lang w:val="en-US" w:eastAsia="zh-CN"/>
              </w:rPr>
            </w:pPr>
          </w:p>
        </w:tc>
        <w:tc>
          <w:tcPr>
            <w:tcW w:w="2126" w:type="dxa"/>
            <w:noWrap w:val="0"/>
            <w:vAlign w:val="center"/>
          </w:tcPr>
          <w:p w14:paraId="1C554F0B">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noWrap w:val="0"/>
            <w:vAlign w:val="center"/>
          </w:tcPr>
          <w:p w14:paraId="0C1147D1">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2F8B2241">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noWrap w:val="0"/>
            <w:vAlign w:val="center"/>
          </w:tcPr>
          <w:p w14:paraId="214A364D">
            <w:pPr>
              <w:pStyle w:val="3"/>
              <w:keepNext/>
              <w:spacing w:after="0" w:line="440" w:lineRule="exact"/>
              <w:ind w:left="63" w:right="63"/>
              <w:rPr>
                <w:rFonts w:hint="eastAsia" w:ascii="宋体" w:hAnsi="宋体" w:eastAsia="宋体" w:cs="宋体"/>
                <w:sz w:val="24"/>
                <w:highlight w:val="none"/>
                <w:lang w:val="en-US" w:eastAsia="zh-CN"/>
              </w:rPr>
            </w:pPr>
          </w:p>
        </w:tc>
      </w:tr>
      <w:tr w14:paraId="10AA36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D7D6D88">
            <w:pPr>
              <w:pStyle w:val="3"/>
              <w:keepNext/>
              <w:spacing w:after="0" w:line="440" w:lineRule="exact"/>
              <w:ind w:left="63" w:right="63"/>
              <w:rPr>
                <w:rFonts w:hint="eastAsia" w:ascii="宋体" w:hAnsi="宋体" w:eastAsia="宋体" w:cs="宋体"/>
                <w:sz w:val="24"/>
                <w:highlight w:val="none"/>
                <w:lang w:val="en-US" w:eastAsia="zh-CN"/>
              </w:rPr>
            </w:pPr>
          </w:p>
        </w:tc>
        <w:tc>
          <w:tcPr>
            <w:tcW w:w="1843" w:type="dxa"/>
            <w:tcBorders>
              <w:top w:val="nil"/>
            </w:tcBorders>
            <w:noWrap w:val="0"/>
            <w:vAlign w:val="center"/>
          </w:tcPr>
          <w:p w14:paraId="403E2BC0">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tcBorders>
              <w:top w:val="nil"/>
            </w:tcBorders>
            <w:noWrap w:val="0"/>
            <w:vAlign w:val="center"/>
          </w:tcPr>
          <w:p w14:paraId="1AB7FF56">
            <w:pPr>
              <w:pStyle w:val="3"/>
              <w:keepNext/>
              <w:spacing w:after="0" w:line="440" w:lineRule="exact"/>
              <w:ind w:left="63" w:right="63"/>
              <w:rPr>
                <w:rFonts w:hint="eastAsia" w:ascii="宋体" w:hAnsi="宋体" w:eastAsia="宋体" w:cs="宋体"/>
                <w:sz w:val="24"/>
                <w:highlight w:val="none"/>
                <w:lang w:val="en-US" w:eastAsia="zh-CN"/>
              </w:rPr>
            </w:pPr>
          </w:p>
        </w:tc>
        <w:tc>
          <w:tcPr>
            <w:tcW w:w="2410" w:type="dxa"/>
            <w:tcBorders>
              <w:top w:val="nil"/>
            </w:tcBorders>
            <w:noWrap w:val="0"/>
            <w:vAlign w:val="center"/>
          </w:tcPr>
          <w:p w14:paraId="3E778787">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nil"/>
            </w:tcBorders>
            <w:noWrap w:val="0"/>
            <w:vAlign w:val="center"/>
          </w:tcPr>
          <w:p w14:paraId="62F07DAA">
            <w:pPr>
              <w:pStyle w:val="3"/>
              <w:keepNext/>
              <w:spacing w:after="0" w:line="440" w:lineRule="exact"/>
              <w:ind w:left="63" w:right="63"/>
              <w:rPr>
                <w:rFonts w:hint="eastAsia" w:ascii="宋体" w:hAnsi="宋体" w:eastAsia="宋体" w:cs="宋体"/>
                <w:sz w:val="24"/>
                <w:highlight w:val="none"/>
                <w:lang w:val="en-US" w:eastAsia="zh-CN"/>
              </w:rPr>
            </w:pPr>
          </w:p>
        </w:tc>
        <w:tc>
          <w:tcPr>
            <w:tcW w:w="1560" w:type="dxa"/>
            <w:tcBorders>
              <w:top w:val="nil"/>
            </w:tcBorders>
            <w:noWrap w:val="0"/>
            <w:vAlign w:val="center"/>
          </w:tcPr>
          <w:p w14:paraId="7D76D6CE">
            <w:pPr>
              <w:pStyle w:val="3"/>
              <w:keepNext/>
              <w:spacing w:after="0" w:line="440" w:lineRule="exact"/>
              <w:ind w:left="63" w:right="63"/>
              <w:rPr>
                <w:rFonts w:hint="eastAsia" w:ascii="宋体" w:hAnsi="宋体" w:eastAsia="宋体" w:cs="宋体"/>
                <w:sz w:val="24"/>
                <w:highlight w:val="none"/>
                <w:lang w:val="en-US" w:eastAsia="zh-CN"/>
              </w:rPr>
            </w:pPr>
          </w:p>
        </w:tc>
        <w:tc>
          <w:tcPr>
            <w:tcW w:w="2126" w:type="dxa"/>
            <w:tcBorders>
              <w:top w:val="nil"/>
            </w:tcBorders>
            <w:noWrap w:val="0"/>
            <w:vAlign w:val="center"/>
          </w:tcPr>
          <w:p w14:paraId="08077E30">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tcBorders>
              <w:top w:val="nil"/>
            </w:tcBorders>
            <w:noWrap w:val="0"/>
            <w:vAlign w:val="center"/>
          </w:tcPr>
          <w:p w14:paraId="495C7404">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tcBorders>
              <w:top w:val="nil"/>
            </w:tcBorders>
            <w:noWrap w:val="0"/>
            <w:vAlign w:val="center"/>
          </w:tcPr>
          <w:p w14:paraId="49FD75B6">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nil"/>
            </w:tcBorders>
            <w:noWrap w:val="0"/>
            <w:vAlign w:val="center"/>
          </w:tcPr>
          <w:p w14:paraId="127CAC7C">
            <w:pPr>
              <w:pStyle w:val="3"/>
              <w:keepNext/>
              <w:spacing w:after="0" w:line="440" w:lineRule="exact"/>
              <w:ind w:left="63" w:right="63"/>
              <w:rPr>
                <w:rFonts w:hint="eastAsia" w:ascii="宋体" w:hAnsi="宋体" w:eastAsia="宋体" w:cs="宋体"/>
                <w:sz w:val="24"/>
                <w:highlight w:val="none"/>
                <w:lang w:val="en-US" w:eastAsia="zh-CN"/>
              </w:rPr>
            </w:pPr>
          </w:p>
        </w:tc>
      </w:tr>
      <w:tr w14:paraId="02A570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4B3597B8">
            <w:pPr>
              <w:pStyle w:val="3"/>
              <w:keepNext/>
              <w:spacing w:after="0" w:line="440" w:lineRule="exact"/>
              <w:ind w:left="63" w:right="63"/>
              <w:rPr>
                <w:rFonts w:hint="eastAsia" w:ascii="宋体" w:hAnsi="宋体" w:eastAsia="宋体" w:cs="宋体"/>
                <w:sz w:val="24"/>
                <w:highlight w:val="none"/>
                <w:lang w:val="en-US" w:eastAsia="zh-CN"/>
              </w:rPr>
            </w:pPr>
          </w:p>
        </w:tc>
        <w:tc>
          <w:tcPr>
            <w:tcW w:w="1843" w:type="dxa"/>
            <w:noWrap w:val="0"/>
            <w:vAlign w:val="center"/>
          </w:tcPr>
          <w:p w14:paraId="3793C028">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noWrap w:val="0"/>
            <w:vAlign w:val="center"/>
          </w:tcPr>
          <w:p w14:paraId="0C3C2EB1">
            <w:pPr>
              <w:pStyle w:val="3"/>
              <w:keepNext/>
              <w:spacing w:after="0" w:line="440" w:lineRule="exact"/>
              <w:ind w:left="63" w:right="63"/>
              <w:rPr>
                <w:rFonts w:hint="eastAsia" w:ascii="宋体" w:hAnsi="宋体" w:eastAsia="宋体" w:cs="宋体"/>
                <w:sz w:val="24"/>
                <w:highlight w:val="none"/>
                <w:lang w:val="en-US" w:eastAsia="zh-CN"/>
              </w:rPr>
            </w:pPr>
          </w:p>
        </w:tc>
        <w:tc>
          <w:tcPr>
            <w:tcW w:w="2410" w:type="dxa"/>
            <w:noWrap w:val="0"/>
            <w:vAlign w:val="center"/>
          </w:tcPr>
          <w:p w14:paraId="053FDDB6">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noWrap w:val="0"/>
            <w:vAlign w:val="center"/>
          </w:tcPr>
          <w:p w14:paraId="1BF8212B">
            <w:pPr>
              <w:pStyle w:val="3"/>
              <w:keepNext/>
              <w:spacing w:after="0" w:line="440" w:lineRule="exact"/>
              <w:ind w:left="63" w:right="63"/>
              <w:rPr>
                <w:rFonts w:hint="eastAsia" w:ascii="宋体" w:hAnsi="宋体" w:eastAsia="宋体" w:cs="宋体"/>
                <w:sz w:val="24"/>
                <w:highlight w:val="none"/>
                <w:lang w:val="en-US" w:eastAsia="zh-CN"/>
              </w:rPr>
            </w:pPr>
          </w:p>
        </w:tc>
        <w:tc>
          <w:tcPr>
            <w:tcW w:w="1560" w:type="dxa"/>
            <w:noWrap w:val="0"/>
            <w:vAlign w:val="center"/>
          </w:tcPr>
          <w:p w14:paraId="6A664D75">
            <w:pPr>
              <w:pStyle w:val="3"/>
              <w:keepNext/>
              <w:spacing w:after="0" w:line="440" w:lineRule="exact"/>
              <w:ind w:left="63" w:right="63"/>
              <w:rPr>
                <w:rFonts w:hint="eastAsia" w:ascii="宋体" w:hAnsi="宋体" w:eastAsia="宋体" w:cs="宋体"/>
                <w:sz w:val="24"/>
                <w:highlight w:val="none"/>
                <w:lang w:val="en-US" w:eastAsia="zh-CN"/>
              </w:rPr>
            </w:pPr>
          </w:p>
        </w:tc>
        <w:tc>
          <w:tcPr>
            <w:tcW w:w="2126" w:type="dxa"/>
            <w:noWrap w:val="0"/>
            <w:vAlign w:val="center"/>
          </w:tcPr>
          <w:p w14:paraId="54827DC6">
            <w:pPr>
              <w:pStyle w:val="3"/>
              <w:keepNext/>
              <w:spacing w:after="0" w:line="440" w:lineRule="exact"/>
              <w:ind w:left="63" w:right="63"/>
              <w:rPr>
                <w:rFonts w:hint="eastAsia" w:ascii="宋体" w:hAnsi="宋体" w:eastAsia="宋体" w:cs="宋体"/>
                <w:sz w:val="24"/>
                <w:highlight w:val="none"/>
                <w:lang w:val="en-US" w:eastAsia="zh-CN"/>
              </w:rPr>
            </w:pPr>
          </w:p>
        </w:tc>
        <w:tc>
          <w:tcPr>
            <w:tcW w:w="1417" w:type="dxa"/>
            <w:noWrap w:val="0"/>
            <w:vAlign w:val="center"/>
          </w:tcPr>
          <w:p w14:paraId="143787EE">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745F79F5">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noWrap w:val="0"/>
            <w:vAlign w:val="center"/>
          </w:tcPr>
          <w:p w14:paraId="235AF98E">
            <w:pPr>
              <w:pStyle w:val="3"/>
              <w:keepNext/>
              <w:spacing w:after="0" w:line="440" w:lineRule="exact"/>
              <w:ind w:left="63" w:right="63"/>
              <w:rPr>
                <w:rFonts w:hint="eastAsia" w:ascii="宋体" w:hAnsi="宋体" w:eastAsia="宋体" w:cs="宋体"/>
                <w:sz w:val="24"/>
                <w:highlight w:val="none"/>
                <w:lang w:val="en-US" w:eastAsia="zh-CN"/>
              </w:rPr>
            </w:pPr>
          </w:p>
        </w:tc>
      </w:tr>
    </w:tbl>
    <w:p w14:paraId="33193DF2">
      <w:pPr>
        <w:spacing w:line="440" w:lineRule="exact"/>
        <w:rPr>
          <w:rFonts w:hint="eastAsia" w:ascii="宋体" w:hAnsi="宋体" w:cs="宋体"/>
          <w:b/>
          <w:sz w:val="24"/>
          <w:highlight w:val="none"/>
        </w:rPr>
        <w:sectPr>
          <w:headerReference r:id="rId5" w:type="first"/>
          <w:footerReference r:id="rId6" w:type="first"/>
          <w:pgSz w:w="16838" w:h="11906" w:orient="landscape"/>
          <w:pgMar w:top="1554" w:right="1418" w:bottom="1531" w:left="1418" w:header="1247" w:footer="964" w:gutter="0"/>
          <w:cols w:space="720" w:num="1"/>
          <w:titlePg/>
          <w:docGrid w:type="linesAndChars" w:linePitch="312" w:charSpace="0"/>
        </w:sectPr>
      </w:pPr>
    </w:p>
    <w:p w14:paraId="1070C8C7">
      <w:pPr>
        <w:spacing w:line="440" w:lineRule="exact"/>
        <w:rPr>
          <w:rFonts w:hint="eastAsia" w:ascii="宋体" w:hAnsi="宋体" w:eastAsia="宋体" w:cs="宋体"/>
          <w:sz w:val="24"/>
          <w:highlight w:val="none"/>
        </w:rPr>
      </w:pPr>
      <w:r>
        <w:rPr>
          <w:rFonts w:hint="eastAsia" w:ascii="宋体" w:hAnsi="宋体" w:eastAsia="宋体" w:cs="宋体"/>
          <w:sz w:val="24"/>
          <w:highlight w:val="none"/>
        </w:rPr>
        <w:t>附</w:t>
      </w:r>
      <w:bookmarkStart w:id="586" w:name="_Toc296503225"/>
      <w:bookmarkStart w:id="587" w:name="_Toc296944564"/>
      <w:bookmarkStart w:id="588" w:name="_Toc296347224"/>
      <w:bookmarkStart w:id="589" w:name="_Toc296346726"/>
      <w:bookmarkStart w:id="590" w:name="_Toc296891053"/>
      <w:bookmarkStart w:id="591" w:name="_Toc267261692"/>
      <w:bookmarkStart w:id="592" w:name="_Toc296891265"/>
      <w:r>
        <w:rPr>
          <w:rFonts w:hint="eastAsia" w:ascii="宋体" w:hAnsi="宋体" w:eastAsia="宋体" w:cs="宋体"/>
          <w:sz w:val="24"/>
          <w:highlight w:val="none"/>
        </w:rPr>
        <w:t>件2：</w:t>
      </w:r>
    </w:p>
    <w:bookmarkEnd w:id="586"/>
    <w:bookmarkEnd w:id="587"/>
    <w:bookmarkEnd w:id="588"/>
    <w:bookmarkEnd w:id="589"/>
    <w:bookmarkEnd w:id="590"/>
    <w:bookmarkEnd w:id="591"/>
    <w:bookmarkEnd w:id="592"/>
    <w:p w14:paraId="08D11615">
      <w:pPr>
        <w:spacing w:before="120" w:beforeLines="50" w:after="120" w:afterLines="50" w:line="440" w:lineRule="exact"/>
        <w:jc w:val="center"/>
        <w:rPr>
          <w:rFonts w:hint="eastAsia" w:ascii="宋体" w:hAnsi="宋体" w:eastAsia="宋体" w:cs="宋体"/>
          <w:sz w:val="24"/>
          <w:highlight w:val="none"/>
        </w:rPr>
      </w:pPr>
      <w:r>
        <w:rPr>
          <w:rFonts w:hint="eastAsia" w:ascii="宋体" w:hAnsi="宋体" w:eastAsia="宋体" w:cs="宋体"/>
          <w:sz w:val="24"/>
          <w:highlight w:val="none"/>
        </w:rPr>
        <w:t>发包人供应材料设备一览表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1B645C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7CEF96EE">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序号</w:t>
            </w:r>
          </w:p>
        </w:tc>
        <w:tc>
          <w:tcPr>
            <w:tcW w:w="1276" w:type="dxa"/>
            <w:tcBorders>
              <w:top w:val="single" w:color="auto" w:sz="12" w:space="0"/>
              <w:bottom w:val="double" w:color="auto" w:sz="6" w:space="0"/>
            </w:tcBorders>
            <w:noWrap w:val="0"/>
            <w:vAlign w:val="center"/>
          </w:tcPr>
          <w:p w14:paraId="54D4648C">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  材料、</w:t>
            </w:r>
          </w:p>
          <w:p w14:paraId="2508DBA4">
            <w:pPr>
              <w:pStyle w:val="3"/>
              <w:keepNext/>
              <w:spacing w:after="0" w:line="440" w:lineRule="exact"/>
              <w:ind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设备品种</w:t>
            </w:r>
          </w:p>
        </w:tc>
        <w:tc>
          <w:tcPr>
            <w:tcW w:w="1418" w:type="dxa"/>
            <w:tcBorders>
              <w:top w:val="single" w:color="auto" w:sz="12" w:space="0"/>
              <w:bottom w:val="double" w:color="auto" w:sz="6" w:space="0"/>
            </w:tcBorders>
            <w:noWrap w:val="0"/>
            <w:vAlign w:val="center"/>
          </w:tcPr>
          <w:p w14:paraId="474096AA">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规格型号</w:t>
            </w:r>
          </w:p>
        </w:tc>
        <w:tc>
          <w:tcPr>
            <w:tcW w:w="940" w:type="dxa"/>
            <w:tcBorders>
              <w:top w:val="single" w:color="auto" w:sz="12" w:space="0"/>
              <w:bottom w:val="double" w:color="auto" w:sz="6" w:space="0"/>
            </w:tcBorders>
            <w:noWrap w:val="0"/>
            <w:vAlign w:val="center"/>
          </w:tcPr>
          <w:p w14:paraId="5FA0B12E">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单位</w:t>
            </w:r>
          </w:p>
        </w:tc>
        <w:tc>
          <w:tcPr>
            <w:tcW w:w="851" w:type="dxa"/>
            <w:tcBorders>
              <w:top w:val="single" w:color="auto" w:sz="12" w:space="0"/>
              <w:bottom w:val="double" w:color="auto" w:sz="6" w:space="0"/>
            </w:tcBorders>
            <w:noWrap w:val="0"/>
            <w:vAlign w:val="center"/>
          </w:tcPr>
          <w:p w14:paraId="68AE9990">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数量</w:t>
            </w:r>
          </w:p>
        </w:tc>
        <w:tc>
          <w:tcPr>
            <w:tcW w:w="1044" w:type="dxa"/>
            <w:tcBorders>
              <w:top w:val="single" w:color="auto" w:sz="12" w:space="0"/>
              <w:bottom w:val="double" w:color="auto" w:sz="6" w:space="0"/>
            </w:tcBorders>
            <w:noWrap w:val="0"/>
            <w:vAlign w:val="center"/>
          </w:tcPr>
          <w:p w14:paraId="156B7C2E">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单价（元）</w:t>
            </w:r>
          </w:p>
        </w:tc>
        <w:tc>
          <w:tcPr>
            <w:tcW w:w="992" w:type="dxa"/>
            <w:tcBorders>
              <w:top w:val="single" w:color="auto" w:sz="12" w:space="0"/>
              <w:bottom w:val="double" w:color="auto" w:sz="6" w:space="0"/>
            </w:tcBorders>
            <w:noWrap w:val="0"/>
            <w:vAlign w:val="center"/>
          </w:tcPr>
          <w:p w14:paraId="22DB1060">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质量等级</w:t>
            </w:r>
          </w:p>
        </w:tc>
        <w:tc>
          <w:tcPr>
            <w:tcW w:w="851" w:type="dxa"/>
            <w:tcBorders>
              <w:top w:val="single" w:color="auto" w:sz="12" w:space="0"/>
              <w:bottom w:val="double" w:color="auto" w:sz="6" w:space="0"/>
            </w:tcBorders>
            <w:noWrap w:val="0"/>
            <w:vAlign w:val="center"/>
          </w:tcPr>
          <w:p w14:paraId="1B1E66D4">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供应时间</w:t>
            </w:r>
          </w:p>
        </w:tc>
        <w:tc>
          <w:tcPr>
            <w:tcW w:w="1487" w:type="dxa"/>
            <w:tcBorders>
              <w:top w:val="single" w:color="auto" w:sz="12" w:space="0"/>
              <w:bottom w:val="double" w:color="auto" w:sz="6" w:space="0"/>
            </w:tcBorders>
            <w:noWrap w:val="0"/>
            <w:vAlign w:val="center"/>
          </w:tcPr>
          <w:p w14:paraId="4B13BC5A">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送达地点</w:t>
            </w:r>
          </w:p>
        </w:tc>
        <w:tc>
          <w:tcPr>
            <w:tcW w:w="992" w:type="dxa"/>
            <w:tcBorders>
              <w:top w:val="single" w:color="auto" w:sz="12" w:space="0"/>
              <w:bottom w:val="double" w:color="auto" w:sz="6" w:space="0"/>
            </w:tcBorders>
            <w:noWrap w:val="0"/>
            <w:vAlign w:val="center"/>
          </w:tcPr>
          <w:p w14:paraId="60259803">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备注</w:t>
            </w:r>
          </w:p>
        </w:tc>
      </w:tr>
      <w:tr w14:paraId="51728A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6962B0A5">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tcBorders>
              <w:top w:val="double" w:color="auto" w:sz="6" w:space="0"/>
              <w:bottom w:val="single" w:color="auto" w:sz="6" w:space="0"/>
            </w:tcBorders>
            <w:noWrap w:val="0"/>
            <w:vAlign w:val="center"/>
          </w:tcPr>
          <w:p w14:paraId="2F7A95B6">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tcBorders>
              <w:top w:val="double" w:color="auto" w:sz="6" w:space="0"/>
              <w:bottom w:val="single" w:color="auto" w:sz="6" w:space="0"/>
            </w:tcBorders>
            <w:noWrap w:val="0"/>
            <w:vAlign w:val="center"/>
          </w:tcPr>
          <w:p w14:paraId="6978533C">
            <w:pPr>
              <w:pStyle w:val="3"/>
              <w:keepNext/>
              <w:spacing w:after="0" w:line="440" w:lineRule="exact"/>
              <w:ind w:left="63" w:right="63"/>
              <w:rPr>
                <w:rFonts w:hint="eastAsia" w:ascii="宋体" w:hAnsi="宋体" w:eastAsia="宋体" w:cs="宋体"/>
                <w:sz w:val="24"/>
                <w:highlight w:val="none"/>
                <w:lang w:val="en-US" w:eastAsia="zh-CN"/>
              </w:rPr>
            </w:pPr>
          </w:p>
        </w:tc>
        <w:tc>
          <w:tcPr>
            <w:tcW w:w="940" w:type="dxa"/>
            <w:tcBorders>
              <w:top w:val="double" w:color="auto" w:sz="6" w:space="0"/>
              <w:bottom w:val="single" w:color="auto" w:sz="6" w:space="0"/>
            </w:tcBorders>
            <w:noWrap w:val="0"/>
            <w:vAlign w:val="center"/>
          </w:tcPr>
          <w:p w14:paraId="476DAAFD">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tcBorders>
              <w:top w:val="double" w:color="auto" w:sz="6" w:space="0"/>
              <w:bottom w:val="single" w:color="auto" w:sz="6" w:space="0"/>
            </w:tcBorders>
            <w:noWrap w:val="0"/>
            <w:vAlign w:val="center"/>
          </w:tcPr>
          <w:p w14:paraId="4A807C88">
            <w:pPr>
              <w:pStyle w:val="3"/>
              <w:keepNext/>
              <w:spacing w:after="0" w:line="440" w:lineRule="exact"/>
              <w:ind w:left="63" w:right="63"/>
              <w:rPr>
                <w:rFonts w:hint="eastAsia" w:ascii="宋体" w:hAnsi="宋体" w:eastAsia="宋体" w:cs="宋体"/>
                <w:sz w:val="24"/>
                <w:highlight w:val="none"/>
                <w:lang w:val="en-US" w:eastAsia="zh-CN"/>
              </w:rPr>
            </w:pPr>
          </w:p>
        </w:tc>
        <w:tc>
          <w:tcPr>
            <w:tcW w:w="1044" w:type="dxa"/>
            <w:tcBorders>
              <w:top w:val="double" w:color="auto" w:sz="6" w:space="0"/>
              <w:bottom w:val="single" w:color="auto" w:sz="6" w:space="0"/>
            </w:tcBorders>
            <w:noWrap w:val="0"/>
            <w:vAlign w:val="center"/>
          </w:tcPr>
          <w:p w14:paraId="5929890F">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tcBorders>
              <w:top w:val="double" w:color="auto" w:sz="6" w:space="0"/>
              <w:bottom w:val="single" w:color="auto" w:sz="6" w:space="0"/>
            </w:tcBorders>
            <w:noWrap w:val="0"/>
            <w:vAlign w:val="center"/>
          </w:tcPr>
          <w:p w14:paraId="2F117F34">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tcBorders>
              <w:top w:val="double" w:color="auto" w:sz="6" w:space="0"/>
              <w:bottom w:val="single" w:color="auto" w:sz="6" w:space="0"/>
            </w:tcBorders>
            <w:noWrap w:val="0"/>
            <w:vAlign w:val="center"/>
          </w:tcPr>
          <w:p w14:paraId="6CBA3A8D">
            <w:pPr>
              <w:pStyle w:val="3"/>
              <w:keepNext/>
              <w:spacing w:after="0" w:line="440" w:lineRule="exact"/>
              <w:ind w:left="63" w:right="63"/>
              <w:rPr>
                <w:rFonts w:hint="eastAsia" w:ascii="宋体" w:hAnsi="宋体" w:eastAsia="宋体" w:cs="宋体"/>
                <w:sz w:val="24"/>
                <w:highlight w:val="none"/>
                <w:lang w:val="en-US" w:eastAsia="zh-CN"/>
              </w:rPr>
            </w:pPr>
          </w:p>
        </w:tc>
        <w:tc>
          <w:tcPr>
            <w:tcW w:w="1487" w:type="dxa"/>
            <w:tcBorders>
              <w:top w:val="double" w:color="auto" w:sz="6" w:space="0"/>
              <w:bottom w:val="single" w:color="auto" w:sz="6" w:space="0"/>
            </w:tcBorders>
            <w:noWrap w:val="0"/>
            <w:vAlign w:val="center"/>
          </w:tcPr>
          <w:p w14:paraId="2B3AE429">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tcBorders>
              <w:top w:val="double" w:color="auto" w:sz="6" w:space="0"/>
              <w:bottom w:val="single" w:color="auto" w:sz="6" w:space="0"/>
            </w:tcBorders>
            <w:noWrap w:val="0"/>
            <w:vAlign w:val="center"/>
          </w:tcPr>
          <w:p w14:paraId="74FDC549">
            <w:pPr>
              <w:pStyle w:val="3"/>
              <w:keepNext/>
              <w:spacing w:after="0" w:line="440" w:lineRule="exact"/>
              <w:ind w:left="63" w:right="63"/>
              <w:rPr>
                <w:rFonts w:hint="eastAsia" w:ascii="宋体" w:hAnsi="宋体" w:eastAsia="宋体" w:cs="宋体"/>
                <w:sz w:val="24"/>
                <w:highlight w:val="none"/>
                <w:lang w:val="en-US" w:eastAsia="zh-CN"/>
              </w:rPr>
            </w:pPr>
          </w:p>
        </w:tc>
      </w:tr>
      <w:tr w14:paraId="38F723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255703E9">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tcBorders>
              <w:top w:val="nil"/>
            </w:tcBorders>
            <w:noWrap w:val="0"/>
            <w:vAlign w:val="center"/>
          </w:tcPr>
          <w:p w14:paraId="298C7133">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tcBorders>
              <w:top w:val="nil"/>
            </w:tcBorders>
            <w:noWrap w:val="0"/>
            <w:vAlign w:val="center"/>
          </w:tcPr>
          <w:p w14:paraId="3DB43EF4">
            <w:pPr>
              <w:pStyle w:val="3"/>
              <w:keepNext/>
              <w:spacing w:after="0" w:line="440" w:lineRule="exact"/>
              <w:ind w:left="63" w:right="63"/>
              <w:rPr>
                <w:rFonts w:hint="eastAsia" w:ascii="宋体" w:hAnsi="宋体" w:eastAsia="宋体" w:cs="宋体"/>
                <w:sz w:val="24"/>
                <w:highlight w:val="none"/>
                <w:lang w:val="en-US" w:eastAsia="zh-CN"/>
              </w:rPr>
            </w:pPr>
          </w:p>
        </w:tc>
        <w:tc>
          <w:tcPr>
            <w:tcW w:w="940" w:type="dxa"/>
            <w:tcBorders>
              <w:top w:val="nil"/>
            </w:tcBorders>
            <w:noWrap w:val="0"/>
            <w:vAlign w:val="center"/>
          </w:tcPr>
          <w:p w14:paraId="0E23194A">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tcBorders>
              <w:top w:val="nil"/>
            </w:tcBorders>
            <w:noWrap w:val="0"/>
            <w:vAlign w:val="center"/>
          </w:tcPr>
          <w:p w14:paraId="2BFE976F">
            <w:pPr>
              <w:pStyle w:val="3"/>
              <w:keepNext/>
              <w:spacing w:after="0" w:line="440" w:lineRule="exact"/>
              <w:ind w:left="63" w:right="63"/>
              <w:rPr>
                <w:rFonts w:hint="eastAsia" w:ascii="宋体" w:hAnsi="宋体" w:eastAsia="宋体" w:cs="宋体"/>
                <w:sz w:val="24"/>
                <w:highlight w:val="none"/>
                <w:lang w:val="en-US" w:eastAsia="zh-CN"/>
              </w:rPr>
            </w:pPr>
          </w:p>
        </w:tc>
        <w:tc>
          <w:tcPr>
            <w:tcW w:w="1044" w:type="dxa"/>
            <w:tcBorders>
              <w:top w:val="nil"/>
            </w:tcBorders>
            <w:noWrap w:val="0"/>
            <w:vAlign w:val="center"/>
          </w:tcPr>
          <w:p w14:paraId="158A605A">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tcBorders>
              <w:top w:val="nil"/>
            </w:tcBorders>
            <w:noWrap w:val="0"/>
            <w:vAlign w:val="center"/>
          </w:tcPr>
          <w:p w14:paraId="48BCA3EA">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tcBorders>
              <w:top w:val="nil"/>
            </w:tcBorders>
            <w:noWrap w:val="0"/>
            <w:vAlign w:val="center"/>
          </w:tcPr>
          <w:p w14:paraId="78A45668">
            <w:pPr>
              <w:pStyle w:val="3"/>
              <w:keepNext/>
              <w:spacing w:after="0" w:line="440" w:lineRule="exact"/>
              <w:ind w:left="63" w:right="63"/>
              <w:rPr>
                <w:rFonts w:hint="eastAsia" w:ascii="宋体" w:hAnsi="宋体" w:eastAsia="宋体" w:cs="宋体"/>
                <w:sz w:val="24"/>
                <w:highlight w:val="none"/>
                <w:lang w:val="en-US" w:eastAsia="zh-CN"/>
              </w:rPr>
            </w:pPr>
          </w:p>
        </w:tc>
        <w:tc>
          <w:tcPr>
            <w:tcW w:w="1487" w:type="dxa"/>
            <w:tcBorders>
              <w:top w:val="nil"/>
            </w:tcBorders>
            <w:noWrap w:val="0"/>
            <w:vAlign w:val="center"/>
          </w:tcPr>
          <w:p w14:paraId="11D04BA0">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tcBorders>
              <w:top w:val="nil"/>
            </w:tcBorders>
            <w:noWrap w:val="0"/>
            <w:vAlign w:val="center"/>
          </w:tcPr>
          <w:p w14:paraId="618B26E4">
            <w:pPr>
              <w:pStyle w:val="3"/>
              <w:keepNext/>
              <w:spacing w:after="0" w:line="440" w:lineRule="exact"/>
              <w:ind w:left="63" w:right="63"/>
              <w:rPr>
                <w:rFonts w:hint="eastAsia" w:ascii="宋体" w:hAnsi="宋体" w:eastAsia="宋体" w:cs="宋体"/>
                <w:sz w:val="24"/>
                <w:highlight w:val="none"/>
                <w:lang w:val="en-US" w:eastAsia="zh-CN"/>
              </w:rPr>
            </w:pPr>
          </w:p>
        </w:tc>
      </w:tr>
      <w:tr w14:paraId="1C47F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7E54BF4">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center"/>
          </w:tcPr>
          <w:p w14:paraId="6C5F8639">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4A5D496C">
            <w:pPr>
              <w:pStyle w:val="3"/>
              <w:keepNext/>
              <w:spacing w:after="0" w:line="440" w:lineRule="exact"/>
              <w:ind w:left="63" w:right="63"/>
              <w:rPr>
                <w:rFonts w:hint="eastAsia" w:ascii="宋体" w:hAnsi="宋体" w:eastAsia="宋体" w:cs="宋体"/>
                <w:sz w:val="24"/>
                <w:highlight w:val="none"/>
                <w:lang w:val="en-US" w:eastAsia="zh-CN"/>
              </w:rPr>
            </w:pPr>
          </w:p>
        </w:tc>
        <w:tc>
          <w:tcPr>
            <w:tcW w:w="940" w:type="dxa"/>
            <w:noWrap w:val="0"/>
            <w:vAlign w:val="center"/>
          </w:tcPr>
          <w:p w14:paraId="5CEB1415">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720F04B0">
            <w:pPr>
              <w:pStyle w:val="3"/>
              <w:keepNext/>
              <w:spacing w:after="0" w:line="440" w:lineRule="exact"/>
              <w:ind w:left="63" w:right="63"/>
              <w:rPr>
                <w:rFonts w:hint="eastAsia" w:ascii="宋体" w:hAnsi="宋体" w:eastAsia="宋体" w:cs="宋体"/>
                <w:sz w:val="24"/>
                <w:highlight w:val="none"/>
                <w:lang w:val="en-US" w:eastAsia="zh-CN"/>
              </w:rPr>
            </w:pPr>
          </w:p>
        </w:tc>
        <w:tc>
          <w:tcPr>
            <w:tcW w:w="1044" w:type="dxa"/>
            <w:noWrap w:val="0"/>
            <w:vAlign w:val="center"/>
          </w:tcPr>
          <w:p w14:paraId="1A12227B">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noWrap w:val="0"/>
            <w:vAlign w:val="center"/>
          </w:tcPr>
          <w:p w14:paraId="1525EBE5">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4F7A1780">
            <w:pPr>
              <w:pStyle w:val="3"/>
              <w:keepNext/>
              <w:spacing w:after="0" w:line="440" w:lineRule="exact"/>
              <w:ind w:left="63" w:right="63"/>
              <w:rPr>
                <w:rFonts w:hint="eastAsia" w:ascii="宋体" w:hAnsi="宋体" w:eastAsia="宋体" w:cs="宋体"/>
                <w:sz w:val="24"/>
                <w:highlight w:val="none"/>
                <w:lang w:val="en-US" w:eastAsia="zh-CN"/>
              </w:rPr>
            </w:pPr>
          </w:p>
        </w:tc>
        <w:tc>
          <w:tcPr>
            <w:tcW w:w="1487" w:type="dxa"/>
            <w:noWrap w:val="0"/>
            <w:vAlign w:val="center"/>
          </w:tcPr>
          <w:p w14:paraId="305D8F0A">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noWrap w:val="0"/>
            <w:vAlign w:val="center"/>
          </w:tcPr>
          <w:p w14:paraId="1B682550">
            <w:pPr>
              <w:pStyle w:val="3"/>
              <w:keepNext/>
              <w:spacing w:after="0" w:line="440" w:lineRule="exact"/>
              <w:ind w:left="63" w:right="63"/>
              <w:rPr>
                <w:rFonts w:hint="eastAsia" w:ascii="宋体" w:hAnsi="宋体" w:eastAsia="宋体" w:cs="宋体"/>
                <w:sz w:val="24"/>
                <w:highlight w:val="none"/>
                <w:lang w:val="en-US" w:eastAsia="zh-CN"/>
              </w:rPr>
            </w:pPr>
          </w:p>
        </w:tc>
      </w:tr>
      <w:tr w14:paraId="0B313B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9FE92B2">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center"/>
          </w:tcPr>
          <w:p w14:paraId="76B35E9F">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5A01DBE4">
            <w:pPr>
              <w:pStyle w:val="3"/>
              <w:keepNext/>
              <w:spacing w:after="0" w:line="440" w:lineRule="exact"/>
              <w:ind w:left="63" w:right="63"/>
              <w:rPr>
                <w:rFonts w:hint="eastAsia" w:ascii="宋体" w:hAnsi="宋体" w:eastAsia="宋体" w:cs="宋体"/>
                <w:sz w:val="24"/>
                <w:highlight w:val="none"/>
                <w:lang w:val="en-US" w:eastAsia="zh-CN"/>
              </w:rPr>
            </w:pPr>
          </w:p>
        </w:tc>
        <w:tc>
          <w:tcPr>
            <w:tcW w:w="940" w:type="dxa"/>
            <w:noWrap w:val="0"/>
            <w:vAlign w:val="center"/>
          </w:tcPr>
          <w:p w14:paraId="07D5A0C4">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4D397495">
            <w:pPr>
              <w:pStyle w:val="3"/>
              <w:keepNext/>
              <w:spacing w:after="0" w:line="440" w:lineRule="exact"/>
              <w:ind w:left="63" w:right="63"/>
              <w:rPr>
                <w:rFonts w:hint="eastAsia" w:ascii="宋体" w:hAnsi="宋体" w:eastAsia="宋体" w:cs="宋体"/>
                <w:sz w:val="24"/>
                <w:highlight w:val="none"/>
                <w:lang w:val="en-US" w:eastAsia="zh-CN"/>
              </w:rPr>
            </w:pPr>
          </w:p>
        </w:tc>
        <w:tc>
          <w:tcPr>
            <w:tcW w:w="1044" w:type="dxa"/>
            <w:noWrap w:val="0"/>
            <w:vAlign w:val="center"/>
          </w:tcPr>
          <w:p w14:paraId="491D10CF">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noWrap w:val="0"/>
            <w:vAlign w:val="center"/>
          </w:tcPr>
          <w:p w14:paraId="22427B09">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3361536A">
            <w:pPr>
              <w:pStyle w:val="3"/>
              <w:keepNext/>
              <w:spacing w:after="0" w:line="440" w:lineRule="exact"/>
              <w:ind w:left="63" w:right="63"/>
              <w:rPr>
                <w:rFonts w:hint="eastAsia" w:ascii="宋体" w:hAnsi="宋体" w:eastAsia="宋体" w:cs="宋体"/>
                <w:sz w:val="24"/>
                <w:highlight w:val="none"/>
                <w:lang w:val="en-US" w:eastAsia="zh-CN"/>
              </w:rPr>
            </w:pPr>
          </w:p>
        </w:tc>
        <w:tc>
          <w:tcPr>
            <w:tcW w:w="1487" w:type="dxa"/>
            <w:noWrap w:val="0"/>
            <w:vAlign w:val="center"/>
          </w:tcPr>
          <w:p w14:paraId="375491CF">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noWrap w:val="0"/>
            <w:vAlign w:val="center"/>
          </w:tcPr>
          <w:p w14:paraId="13549C8F">
            <w:pPr>
              <w:pStyle w:val="3"/>
              <w:keepNext/>
              <w:spacing w:after="0" w:line="440" w:lineRule="exact"/>
              <w:ind w:left="63" w:right="63"/>
              <w:rPr>
                <w:rFonts w:hint="eastAsia" w:ascii="宋体" w:hAnsi="宋体" w:eastAsia="宋体" w:cs="宋体"/>
                <w:sz w:val="24"/>
                <w:highlight w:val="none"/>
                <w:lang w:val="en-US" w:eastAsia="zh-CN"/>
              </w:rPr>
            </w:pPr>
          </w:p>
        </w:tc>
      </w:tr>
      <w:tr w14:paraId="48652B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A950DF1">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center"/>
          </w:tcPr>
          <w:p w14:paraId="1786A95B">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3CF33A37">
            <w:pPr>
              <w:pStyle w:val="3"/>
              <w:keepNext/>
              <w:spacing w:after="0" w:line="440" w:lineRule="exact"/>
              <w:ind w:left="63" w:right="63"/>
              <w:rPr>
                <w:rFonts w:hint="eastAsia" w:ascii="宋体" w:hAnsi="宋体" w:eastAsia="宋体" w:cs="宋体"/>
                <w:sz w:val="24"/>
                <w:highlight w:val="none"/>
                <w:lang w:val="en-US" w:eastAsia="zh-CN"/>
              </w:rPr>
            </w:pPr>
          </w:p>
        </w:tc>
        <w:tc>
          <w:tcPr>
            <w:tcW w:w="940" w:type="dxa"/>
            <w:noWrap w:val="0"/>
            <w:vAlign w:val="center"/>
          </w:tcPr>
          <w:p w14:paraId="7366D750">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6F612F11">
            <w:pPr>
              <w:pStyle w:val="3"/>
              <w:keepNext/>
              <w:spacing w:after="0" w:line="440" w:lineRule="exact"/>
              <w:ind w:left="63" w:right="63"/>
              <w:rPr>
                <w:rFonts w:hint="eastAsia" w:ascii="宋体" w:hAnsi="宋体" w:eastAsia="宋体" w:cs="宋体"/>
                <w:sz w:val="24"/>
                <w:highlight w:val="none"/>
                <w:lang w:val="en-US" w:eastAsia="zh-CN"/>
              </w:rPr>
            </w:pPr>
          </w:p>
        </w:tc>
        <w:tc>
          <w:tcPr>
            <w:tcW w:w="1044" w:type="dxa"/>
            <w:noWrap w:val="0"/>
            <w:vAlign w:val="center"/>
          </w:tcPr>
          <w:p w14:paraId="73274A3F">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noWrap w:val="0"/>
            <w:vAlign w:val="center"/>
          </w:tcPr>
          <w:p w14:paraId="324E05ED">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7BBBFE04">
            <w:pPr>
              <w:pStyle w:val="3"/>
              <w:keepNext/>
              <w:spacing w:after="0" w:line="440" w:lineRule="exact"/>
              <w:ind w:left="63" w:right="63"/>
              <w:rPr>
                <w:rFonts w:hint="eastAsia" w:ascii="宋体" w:hAnsi="宋体" w:eastAsia="宋体" w:cs="宋体"/>
                <w:sz w:val="24"/>
                <w:highlight w:val="none"/>
                <w:lang w:val="en-US" w:eastAsia="zh-CN"/>
              </w:rPr>
            </w:pPr>
          </w:p>
        </w:tc>
        <w:tc>
          <w:tcPr>
            <w:tcW w:w="1487" w:type="dxa"/>
            <w:noWrap w:val="0"/>
            <w:vAlign w:val="center"/>
          </w:tcPr>
          <w:p w14:paraId="68B278F7">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noWrap w:val="0"/>
            <w:vAlign w:val="center"/>
          </w:tcPr>
          <w:p w14:paraId="15D17B15">
            <w:pPr>
              <w:pStyle w:val="3"/>
              <w:keepNext/>
              <w:spacing w:after="0" w:line="440" w:lineRule="exact"/>
              <w:ind w:left="63" w:right="63"/>
              <w:rPr>
                <w:rFonts w:hint="eastAsia" w:ascii="宋体" w:hAnsi="宋体" w:eastAsia="宋体" w:cs="宋体"/>
                <w:sz w:val="24"/>
                <w:highlight w:val="none"/>
                <w:lang w:val="en-US" w:eastAsia="zh-CN"/>
              </w:rPr>
            </w:pPr>
          </w:p>
        </w:tc>
      </w:tr>
      <w:tr w14:paraId="5392B2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3E44BFA">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center"/>
          </w:tcPr>
          <w:p w14:paraId="35C396A9">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7D3D72FF">
            <w:pPr>
              <w:pStyle w:val="3"/>
              <w:keepNext/>
              <w:spacing w:after="0" w:line="440" w:lineRule="exact"/>
              <w:ind w:left="63" w:right="63"/>
              <w:rPr>
                <w:rFonts w:hint="eastAsia" w:ascii="宋体" w:hAnsi="宋体" w:eastAsia="宋体" w:cs="宋体"/>
                <w:sz w:val="24"/>
                <w:highlight w:val="none"/>
                <w:lang w:val="en-US" w:eastAsia="zh-CN"/>
              </w:rPr>
            </w:pPr>
          </w:p>
        </w:tc>
        <w:tc>
          <w:tcPr>
            <w:tcW w:w="940" w:type="dxa"/>
            <w:noWrap w:val="0"/>
            <w:vAlign w:val="center"/>
          </w:tcPr>
          <w:p w14:paraId="34D27A2D">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4B62B483">
            <w:pPr>
              <w:pStyle w:val="3"/>
              <w:keepNext/>
              <w:spacing w:after="0" w:line="440" w:lineRule="exact"/>
              <w:ind w:left="63" w:right="63"/>
              <w:rPr>
                <w:rFonts w:hint="eastAsia" w:ascii="宋体" w:hAnsi="宋体" w:eastAsia="宋体" w:cs="宋体"/>
                <w:sz w:val="24"/>
                <w:highlight w:val="none"/>
                <w:lang w:val="en-US" w:eastAsia="zh-CN"/>
              </w:rPr>
            </w:pPr>
          </w:p>
        </w:tc>
        <w:tc>
          <w:tcPr>
            <w:tcW w:w="1044" w:type="dxa"/>
            <w:noWrap w:val="0"/>
            <w:vAlign w:val="center"/>
          </w:tcPr>
          <w:p w14:paraId="59FD4C23">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noWrap w:val="0"/>
            <w:vAlign w:val="center"/>
          </w:tcPr>
          <w:p w14:paraId="08EC1450">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03225CDE">
            <w:pPr>
              <w:pStyle w:val="3"/>
              <w:keepNext/>
              <w:spacing w:after="0" w:line="440" w:lineRule="exact"/>
              <w:ind w:left="63" w:right="63"/>
              <w:rPr>
                <w:rFonts w:hint="eastAsia" w:ascii="宋体" w:hAnsi="宋体" w:eastAsia="宋体" w:cs="宋体"/>
                <w:sz w:val="24"/>
                <w:highlight w:val="none"/>
                <w:lang w:val="en-US" w:eastAsia="zh-CN"/>
              </w:rPr>
            </w:pPr>
          </w:p>
        </w:tc>
        <w:tc>
          <w:tcPr>
            <w:tcW w:w="1487" w:type="dxa"/>
            <w:noWrap w:val="0"/>
            <w:vAlign w:val="center"/>
          </w:tcPr>
          <w:p w14:paraId="5C3D51E6">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noWrap w:val="0"/>
            <w:vAlign w:val="center"/>
          </w:tcPr>
          <w:p w14:paraId="0E9581AD">
            <w:pPr>
              <w:pStyle w:val="3"/>
              <w:keepNext/>
              <w:spacing w:after="0" w:line="440" w:lineRule="exact"/>
              <w:ind w:left="63" w:right="63"/>
              <w:rPr>
                <w:rFonts w:hint="eastAsia" w:ascii="宋体" w:hAnsi="宋体" w:eastAsia="宋体" w:cs="宋体"/>
                <w:sz w:val="24"/>
                <w:highlight w:val="none"/>
                <w:lang w:val="en-US" w:eastAsia="zh-CN"/>
              </w:rPr>
            </w:pPr>
          </w:p>
        </w:tc>
      </w:tr>
      <w:tr w14:paraId="44438A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D20E80B">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center"/>
          </w:tcPr>
          <w:p w14:paraId="5ABBC315">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30FDF293">
            <w:pPr>
              <w:pStyle w:val="3"/>
              <w:keepNext/>
              <w:spacing w:after="0" w:line="440" w:lineRule="exact"/>
              <w:ind w:left="63" w:right="63"/>
              <w:rPr>
                <w:rFonts w:hint="eastAsia" w:ascii="宋体" w:hAnsi="宋体" w:eastAsia="宋体" w:cs="宋体"/>
                <w:sz w:val="24"/>
                <w:highlight w:val="none"/>
                <w:lang w:val="en-US" w:eastAsia="zh-CN"/>
              </w:rPr>
            </w:pPr>
          </w:p>
        </w:tc>
        <w:tc>
          <w:tcPr>
            <w:tcW w:w="940" w:type="dxa"/>
            <w:noWrap w:val="0"/>
            <w:vAlign w:val="center"/>
          </w:tcPr>
          <w:p w14:paraId="39D37B93">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7AC4BECD">
            <w:pPr>
              <w:pStyle w:val="3"/>
              <w:keepNext/>
              <w:spacing w:after="0" w:line="440" w:lineRule="exact"/>
              <w:ind w:left="63" w:right="63"/>
              <w:rPr>
                <w:rFonts w:hint="eastAsia" w:ascii="宋体" w:hAnsi="宋体" w:eastAsia="宋体" w:cs="宋体"/>
                <w:sz w:val="24"/>
                <w:highlight w:val="none"/>
                <w:lang w:val="en-US" w:eastAsia="zh-CN"/>
              </w:rPr>
            </w:pPr>
          </w:p>
        </w:tc>
        <w:tc>
          <w:tcPr>
            <w:tcW w:w="1044" w:type="dxa"/>
            <w:noWrap w:val="0"/>
            <w:vAlign w:val="center"/>
          </w:tcPr>
          <w:p w14:paraId="4A9113CD">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noWrap w:val="0"/>
            <w:vAlign w:val="center"/>
          </w:tcPr>
          <w:p w14:paraId="499F6228">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15D3A7F9">
            <w:pPr>
              <w:pStyle w:val="3"/>
              <w:keepNext/>
              <w:spacing w:after="0" w:line="440" w:lineRule="exact"/>
              <w:ind w:left="63" w:right="63"/>
              <w:rPr>
                <w:rFonts w:hint="eastAsia" w:ascii="宋体" w:hAnsi="宋体" w:eastAsia="宋体" w:cs="宋体"/>
                <w:sz w:val="24"/>
                <w:highlight w:val="none"/>
                <w:lang w:val="en-US" w:eastAsia="zh-CN"/>
              </w:rPr>
            </w:pPr>
          </w:p>
        </w:tc>
        <w:tc>
          <w:tcPr>
            <w:tcW w:w="1487" w:type="dxa"/>
            <w:noWrap w:val="0"/>
            <w:vAlign w:val="center"/>
          </w:tcPr>
          <w:p w14:paraId="50D7F3F0">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noWrap w:val="0"/>
            <w:vAlign w:val="center"/>
          </w:tcPr>
          <w:p w14:paraId="0407AA02">
            <w:pPr>
              <w:pStyle w:val="3"/>
              <w:keepNext/>
              <w:spacing w:after="0" w:line="440" w:lineRule="exact"/>
              <w:ind w:left="63" w:right="63"/>
              <w:rPr>
                <w:rFonts w:hint="eastAsia" w:ascii="宋体" w:hAnsi="宋体" w:eastAsia="宋体" w:cs="宋体"/>
                <w:sz w:val="24"/>
                <w:highlight w:val="none"/>
                <w:lang w:val="en-US" w:eastAsia="zh-CN"/>
              </w:rPr>
            </w:pPr>
          </w:p>
        </w:tc>
      </w:tr>
      <w:tr w14:paraId="5D2A1E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6229F58">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center"/>
          </w:tcPr>
          <w:p w14:paraId="31393E84">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35FF5DC3">
            <w:pPr>
              <w:pStyle w:val="3"/>
              <w:keepNext/>
              <w:spacing w:after="0" w:line="440" w:lineRule="exact"/>
              <w:ind w:left="63" w:right="63"/>
              <w:rPr>
                <w:rFonts w:hint="eastAsia" w:ascii="宋体" w:hAnsi="宋体" w:eastAsia="宋体" w:cs="宋体"/>
                <w:sz w:val="24"/>
                <w:highlight w:val="none"/>
                <w:lang w:val="en-US" w:eastAsia="zh-CN"/>
              </w:rPr>
            </w:pPr>
          </w:p>
        </w:tc>
        <w:tc>
          <w:tcPr>
            <w:tcW w:w="940" w:type="dxa"/>
            <w:noWrap w:val="0"/>
            <w:vAlign w:val="center"/>
          </w:tcPr>
          <w:p w14:paraId="22A53A3A">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41944852">
            <w:pPr>
              <w:pStyle w:val="3"/>
              <w:keepNext/>
              <w:spacing w:after="0" w:line="440" w:lineRule="exact"/>
              <w:ind w:left="63" w:right="63"/>
              <w:rPr>
                <w:rFonts w:hint="eastAsia" w:ascii="宋体" w:hAnsi="宋体" w:eastAsia="宋体" w:cs="宋体"/>
                <w:sz w:val="24"/>
                <w:highlight w:val="none"/>
                <w:lang w:val="en-US" w:eastAsia="zh-CN"/>
              </w:rPr>
            </w:pPr>
          </w:p>
        </w:tc>
        <w:tc>
          <w:tcPr>
            <w:tcW w:w="1044" w:type="dxa"/>
            <w:noWrap w:val="0"/>
            <w:vAlign w:val="center"/>
          </w:tcPr>
          <w:p w14:paraId="6A3AA80D">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noWrap w:val="0"/>
            <w:vAlign w:val="center"/>
          </w:tcPr>
          <w:p w14:paraId="375F1DD6">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56FB0A07">
            <w:pPr>
              <w:pStyle w:val="3"/>
              <w:keepNext/>
              <w:spacing w:after="0" w:line="440" w:lineRule="exact"/>
              <w:ind w:left="63" w:right="63"/>
              <w:rPr>
                <w:rFonts w:hint="eastAsia" w:ascii="宋体" w:hAnsi="宋体" w:eastAsia="宋体" w:cs="宋体"/>
                <w:sz w:val="24"/>
                <w:highlight w:val="none"/>
                <w:lang w:val="en-US" w:eastAsia="zh-CN"/>
              </w:rPr>
            </w:pPr>
          </w:p>
        </w:tc>
        <w:tc>
          <w:tcPr>
            <w:tcW w:w="1487" w:type="dxa"/>
            <w:noWrap w:val="0"/>
            <w:vAlign w:val="center"/>
          </w:tcPr>
          <w:p w14:paraId="1A1D7EBD">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noWrap w:val="0"/>
            <w:vAlign w:val="center"/>
          </w:tcPr>
          <w:p w14:paraId="31F3FC5E">
            <w:pPr>
              <w:pStyle w:val="3"/>
              <w:keepNext/>
              <w:spacing w:after="0" w:line="440" w:lineRule="exact"/>
              <w:ind w:left="63" w:right="63"/>
              <w:rPr>
                <w:rFonts w:hint="eastAsia" w:ascii="宋体" w:hAnsi="宋体" w:eastAsia="宋体" w:cs="宋体"/>
                <w:sz w:val="24"/>
                <w:highlight w:val="none"/>
                <w:lang w:val="en-US" w:eastAsia="zh-CN"/>
              </w:rPr>
            </w:pPr>
          </w:p>
        </w:tc>
      </w:tr>
      <w:tr w14:paraId="18AB7E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910E991">
            <w:pPr>
              <w:jc w:val="center"/>
              <w:rPr>
                <w:rFonts w:hint="eastAsia" w:ascii="宋体" w:hAnsi="宋体" w:eastAsia="宋体" w:cs="宋体"/>
                <w:sz w:val="24"/>
                <w:highlight w:val="none"/>
              </w:rPr>
            </w:pPr>
          </w:p>
        </w:tc>
        <w:tc>
          <w:tcPr>
            <w:tcW w:w="1276" w:type="dxa"/>
            <w:noWrap w:val="0"/>
            <w:vAlign w:val="center"/>
          </w:tcPr>
          <w:p w14:paraId="515E78D3">
            <w:pPr>
              <w:jc w:val="center"/>
              <w:rPr>
                <w:rFonts w:hint="eastAsia" w:ascii="宋体" w:hAnsi="宋体" w:eastAsia="宋体" w:cs="宋体"/>
                <w:sz w:val="24"/>
                <w:highlight w:val="none"/>
              </w:rPr>
            </w:pPr>
          </w:p>
        </w:tc>
        <w:tc>
          <w:tcPr>
            <w:tcW w:w="1418" w:type="dxa"/>
            <w:noWrap w:val="0"/>
            <w:vAlign w:val="center"/>
          </w:tcPr>
          <w:p w14:paraId="4214E60A">
            <w:pPr>
              <w:jc w:val="center"/>
              <w:rPr>
                <w:rFonts w:hint="eastAsia" w:ascii="宋体" w:hAnsi="宋体" w:eastAsia="宋体" w:cs="宋体"/>
                <w:sz w:val="24"/>
                <w:highlight w:val="none"/>
              </w:rPr>
            </w:pPr>
          </w:p>
        </w:tc>
        <w:tc>
          <w:tcPr>
            <w:tcW w:w="940" w:type="dxa"/>
            <w:noWrap w:val="0"/>
            <w:vAlign w:val="center"/>
          </w:tcPr>
          <w:p w14:paraId="48D82DA8">
            <w:pPr>
              <w:jc w:val="center"/>
              <w:rPr>
                <w:rFonts w:hint="eastAsia" w:ascii="宋体" w:hAnsi="宋体" w:eastAsia="宋体" w:cs="宋体"/>
                <w:sz w:val="24"/>
                <w:highlight w:val="none"/>
              </w:rPr>
            </w:pPr>
          </w:p>
        </w:tc>
        <w:tc>
          <w:tcPr>
            <w:tcW w:w="851" w:type="dxa"/>
            <w:noWrap w:val="0"/>
            <w:vAlign w:val="center"/>
          </w:tcPr>
          <w:p w14:paraId="0CA288DF">
            <w:pPr>
              <w:jc w:val="center"/>
              <w:rPr>
                <w:rFonts w:hint="eastAsia" w:ascii="宋体" w:hAnsi="宋体" w:eastAsia="宋体" w:cs="宋体"/>
                <w:sz w:val="24"/>
                <w:highlight w:val="none"/>
              </w:rPr>
            </w:pPr>
          </w:p>
        </w:tc>
        <w:tc>
          <w:tcPr>
            <w:tcW w:w="1044" w:type="dxa"/>
            <w:noWrap w:val="0"/>
            <w:vAlign w:val="center"/>
          </w:tcPr>
          <w:p w14:paraId="39713229">
            <w:pPr>
              <w:jc w:val="center"/>
              <w:rPr>
                <w:rFonts w:hint="eastAsia" w:ascii="宋体" w:hAnsi="宋体" w:eastAsia="宋体" w:cs="宋体"/>
                <w:sz w:val="24"/>
                <w:highlight w:val="none"/>
              </w:rPr>
            </w:pPr>
          </w:p>
        </w:tc>
        <w:tc>
          <w:tcPr>
            <w:tcW w:w="992" w:type="dxa"/>
            <w:noWrap w:val="0"/>
            <w:vAlign w:val="center"/>
          </w:tcPr>
          <w:p w14:paraId="177BC891">
            <w:pPr>
              <w:jc w:val="center"/>
              <w:rPr>
                <w:rFonts w:hint="eastAsia" w:ascii="宋体" w:hAnsi="宋体" w:eastAsia="宋体" w:cs="宋体"/>
                <w:sz w:val="24"/>
                <w:highlight w:val="none"/>
              </w:rPr>
            </w:pPr>
          </w:p>
        </w:tc>
        <w:tc>
          <w:tcPr>
            <w:tcW w:w="851" w:type="dxa"/>
            <w:noWrap w:val="0"/>
            <w:vAlign w:val="center"/>
          </w:tcPr>
          <w:p w14:paraId="2EF87791">
            <w:pPr>
              <w:jc w:val="center"/>
              <w:rPr>
                <w:rFonts w:hint="eastAsia" w:ascii="宋体" w:hAnsi="宋体" w:eastAsia="宋体" w:cs="宋体"/>
                <w:sz w:val="24"/>
                <w:highlight w:val="none"/>
              </w:rPr>
            </w:pPr>
          </w:p>
        </w:tc>
        <w:tc>
          <w:tcPr>
            <w:tcW w:w="1487" w:type="dxa"/>
            <w:noWrap w:val="0"/>
            <w:vAlign w:val="center"/>
          </w:tcPr>
          <w:p w14:paraId="7D033555">
            <w:pPr>
              <w:jc w:val="center"/>
              <w:rPr>
                <w:rFonts w:hint="eastAsia" w:ascii="宋体" w:hAnsi="宋体" w:eastAsia="宋体" w:cs="宋体"/>
                <w:sz w:val="24"/>
                <w:highlight w:val="none"/>
              </w:rPr>
            </w:pPr>
          </w:p>
        </w:tc>
        <w:tc>
          <w:tcPr>
            <w:tcW w:w="992" w:type="dxa"/>
            <w:noWrap w:val="0"/>
            <w:vAlign w:val="center"/>
          </w:tcPr>
          <w:p w14:paraId="314C96A2">
            <w:pPr>
              <w:jc w:val="center"/>
              <w:rPr>
                <w:rFonts w:hint="eastAsia" w:ascii="宋体" w:hAnsi="宋体" w:eastAsia="宋体" w:cs="宋体"/>
                <w:sz w:val="24"/>
                <w:highlight w:val="none"/>
              </w:rPr>
            </w:pPr>
          </w:p>
        </w:tc>
      </w:tr>
      <w:tr w14:paraId="1CD090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42BA6E2">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center"/>
          </w:tcPr>
          <w:p w14:paraId="4D5BA120">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736CDD46">
            <w:pPr>
              <w:pStyle w:val="3"/>
              <w:keepNext/>
              <w:spacing w:after="0" w:line="440" w:lineRule="exact"/>
              <w:ind w:left="63" w:right="63"/>
              <w:rPr>
                <w:rFonts w:hint="eastAsia" w:ascii="宋体" w:hAnsi="宋体" w:eastAsia="宋体" w:cs="宋体"/>
                <w:sz w:val="24"/>
                <w:highlight w:val="none"/>
                <w:lang w:val="en-US" w:eastAsia="zh-CN"/>
              </w:rPr>
            </w:pPr>
          </w:p>
        </w:tc>
        <w:tc>
          <w:tcPr>
            <w:tcW w:w="940" w:type="dxa"/>
            <w:noWrap w:val="0"/>
            <w:vAlign w:val="center"/>
          </w:tcPr>
          <w:p w14:paraId="12DF440B">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40A5002A">
            <w:pPr>
              <w:pStyle w:val="3"/>
              <w:keepNext/>
              <w:spacing w:after="0" w:line="440" w:lineRule="exact"/>
              <w:ind w:left="63" w:right="63"/>
              <w:rPr>
                <w:rFonts w:hint="eastAsia" w:ascii="宋体" w:hAnsi="宋体" w:eastAsia="宋体" w:cs="宋体"/>
                <w:sz w:val="24"/>
                <w:highlight w:val="none"/>
                <w:lang w:val="en-US" w:eastAsia="zh-CN"/>
              </w:rPr>
            </w:pPr>
          </w:p>
        </w:tc>
        <w:tc>
          <w:tcPr>
            <w:tcW w:w="1044" w:type="dxa"/>
            <w:noWrap w:val="0"/>
            <w:vAlign w:val="center"/>
          </w:tcPr>
          <w:p w14:paraId="19066E41">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noWrap w:val="0"/>
            <w:vAlign w:val="center"/>
          </w:tcPr>
          <w:p w14:paraId="5176727A">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center"/>
          </w:tcPr>
          <w:p w14:paraId="7186E762">
            <w:pPr>
              <w:pStyle w:val="3"/>
              <w:keepNext/>
              <w:spacing w:after="0" w:line="440" w:lineRule="exact"/>
              <w:ind w:left="63" w:right="63"/>
              <w:rPr>
                <w:rFonts w:hint="eastAsia" w:ascii="宋体" w:hAnsi="宋体" w:eastAsia="宋体" w:cs="宋体"/>
                <w:sz w:val="24"/>
                <w:highlight w:val="none"/>
                <w:lang w:val="en-US" w:eastAsia="zh-CN"/>
              </w:rPr>
            </w:pPr>
          </w:p>
        </w:tc>
        <w:tc>
          <w:tcPr>
            <w:tcW w:w="1487" w:type="dxa"/>
            <w:noWrap w:val="0"/>
            <w:vAlign w:val="center"/>
          </w:tcPr>
          <w:p w14:paraId="14DB6855">
            <w:pPr>
              <w:pStyle w:val="3"/>
              <w:keepNext/>
              <w:spacing w:after="0" w:line="440" w:lineRule="exact"/>
              <w:ind w:left="63" w:right="63"/>
              <w:rPr>
                <w:rFonts w:hint="eastAsia" w:ascii="宋体" w:hAnsi="宋体" w:eastAsia="宋体" w:cs="宋体"/>
                <w:sz w:val="24"/>
                <w:highlight w:val="none"/>
                <w:lang w:val="en-US" w:eastAsia="zh-CN"/>
              </w:rPr>
            </w:pPr>
          </w:p>
        </w:tc>
        <w:tc>
          <w:tcPr>
            <w:tcW w:w="992" w:type="dxa"/>
            <w:noWrap w:val="0"/>
            <w:vAlign w:val="center"/>
          </w:tcPr>
          <w:p w14:paraId="00A96F58">
            <w:pPr>
              <w:pStyle w:val="3"/>
              <w:keepNext/>
              <w:spacing w:after="0" w:line="440" w:lineRule="exact"/>
              <w:ind w:left="63" w:right="63"/>
              <w:rPr>
                <w:rFonts w:hint="eastAsia" w:ascii="宋体" w:hAnsi="宋体" w:eastAsia="宋体" w:cs="宋体"/>
                <w:sz w:val="24"/>
                <w:highlight w:val="none"/>
                <w:lang w:val="en-US" w:eastAsia="zh-CN"/>
              </w:rPr>
            </w:pPr>
          </w:p>
        </w:tc>
      </w:tr>
      <w:tr w14:paraId="274C2D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3271448">
            <w:pPr>
              <w:jc w:val="center"/>
              <w:rPr>
                <w:rFonts w:hint="eastAsia" w:ascii="宋体" w:hAnsi="宋体" w:eastAsia="宋体" w:cs="宋体"/>
                <w:sz w:val="24"/>
                <w:highlight w:val="none"/>
              </w:rPr>
            </w:pPr>
          </w:p>
        </w:tc>
        <w:tc>
          <w:tcPr>
            <w:tcW w:w="1276" w:type="dxa"/>
            <w:noWrap w:val="0"/>
            <w:vAlign w:val="center"/>
          </w:tcPr>
          <w:p w14:paraId="66194F5F">
            <w:pPr>
              <w:jc w:val="center"/>
              <w:rPr>
                <w:rFonts w:hint="eastAsia" w:ascii="宋体" w:hAnsi="宋体" w:eastAsia="宋体" w:cs="宋体"/>
                <w:sz w:val="24"/>
                <w:highlight w:val="none"/>
              </w:rPr>
            </w:pPr>
          </w:p>
        </w:tc>
        <w:tc>
          <w:tcPr>
            <w:tcW w:w="1418" w:type="dxa"/>
            <w:noWrap w:val="0"/>
            <w:vAlign w:val="center"/>
          </w:tcPr>
          <w:p w14:paraId="3121DB17">
            <w:pPr>
              <w:jc w:val="center"/>
              <w:rPr>
                <w:rFonts w:hint="eastAsia" w:ascii="宋体" w:hAnsi="宋体" w:eastAsia="宋体" w:cs="宋体"/>
                <w:sz w:val="24"/>
                <w:highlight w:val="none"/>
              </w:rPr>
            </w:pPr>
          </w:p>
        </w:tc>
        <w:tc>
          <w:tcPr>
            <w:tcW w:w="940" w:type="dxa"/>
            <w:noWrap w:val="0"/>
            <w:vAlign w:val="center"/>
          </w:tcPr>
          <w:p w14:paraId="72802F23">
            <w:pPr>
              <w:jc w:val="center"/>
              <w:rPr>
                <w:rFonts w:hint="eastAsia" w:ascii="宋体" w:hAnsi="宋体" w:eastAsia="宋体" w:cs="宋体"/>
                <w:sz w:val="24"/>
                <w:highlight w:val="none"/>
              </w:rPr>
            </w:pPr>
          </w:p>
        </w:tc>
        <w:tc>
          <w:tcPr>
            <w:tcW w:w="851" w:type="dxa"/>
            <w:noWrap w:val="0"/>
            <w:vAlign w:val="center"/>
          </w:tcPr>
          <w:p w14:paraId="04CDB9C2">
            <w:pPr>
              <w:jc w:val="center"/>
              <w:rPr>
                <w:rFonts w:hint="eastAsia" w:ascii="宋体" w:hAnsi="宋体" w:eastAsia="宋体" w:cs="宋体"/>
                <w:sz w:val="24"/>
                <w:highlight w:val="none"/>
              </w:rPr>
            </w:pPr>
          </w:p>
        </w:tc>
        <w:tc>
          <w:tcPr>
            <w:tcW w:w="1044" w:type="dxa"/>
            <w:noWrap w:val="0"/>
            <w:vAlign w:val="center"/>
          </w:tcPr>
          <w:p w14:paraId="7AEA2896">
            <w:pPr>
              <w:jc w:val="center"/>
              <w:rPr>
                <w:rFonts w:hint="eastAsia" w:ascii="宋体" w:hAnsi="宋体" w:eastAsia="宋体" w:cs="宋体"/>
                <w:sz w:val="24"/>
                <w:highlight w:val="none"/>
              </w:rPr>
            </w:pPr>
          </w:p>
        </w:tc>
        <w:tc>
          <w:tcPr>
            <w:tcW w:w="992" w:type="dxa"/>
            <w:noWrap w:val="0"/>
            <w:vAlign w:val="center"/>
          </w:tcPr>
          <w:p w14:paraId="28A33D5D">
            <w:pPr>
              <w:jc w:val="center"/>
              <w:rPr>
                <w:rFonts w:hint="eastAsia" w:ascii="宋体" w:hAnsi="宋体" w:eastAsia="宋体" w:cs="宋体"/>
                <w:sz w:val="24"/>
                <w:highlight w:val="none"/>
              </w:rPr>
            </w:pPr>
          </w:p>
        </w:tc>
        <w:tc>
          <w:tcPr>
            <w:tcW w:w="851" w:type="dxa"/>
            <w:noWrap w:val="0"/>
            <w:vAlign w:val="center"/>
          </w:tcPr>
          <w:p w14:paraId="5FA5BC99">
            <w:pPr>
              <w:jc w:val="center"/>
              <w:rPr>
                <w:rFonts w:hint="eastAsia" w:ascii="宋体" w:hAnsi="宋体" w:eastAsia="宋体" w:cs="宋体"/>
                <w:sz w:val="24"/>
                <w:highlight w:val="none"/>
              </w:rPr>
            </w:pPr>
          </w:p>
        </w:tc>
        <w:tc>
          <w:tcPr>
            <w:tcW w:w="1487" w:type="dxa"/>
            <w:noWrap w:val="0"/>
            <w:vAlign w:val="center"/>
          </w:tcPr>
          <w:p w14:paraId="7039E354">
            <w:pPr>
              <w:jc w:val="center"/>
              <w:rPr>
                <w:rFonts w:hint="eastAsia" w:ascii="宋体" w:hAnsi="宋体" w:eastAsia="宋体" w:cs="宋体"/>
                <w:sz w:val="24"/>
                <w:highlight w:val="none"/>
              </w:rPr>
            </w:pPr>
          </w:p>
        </w:tc>
        <w:tc>
          <w:tcPr>
            <w:tcW w:w="992" w:type="dxa"/>
            <w:noWrap w:val="0"/>
            <w:vAlign w:val="center"/>
          </w:tcPr>
          <w:p w14:paraId="06848C8E">
            <w:pPr>
              <w:jc w:val="center"/>
              <w:rPr>
                <w:rFonts w:hint="eastAsia" w:ascii="宋体" w:hAnsi="宋体" w:eastAsia="宋体" w:cs="宋体"/>
                <w:sz w:val="24"/>
                <w:highlight w:val="none"/>
              </w:rPr>
            </w:pPr>
          </w:p>
        </w:tc>
      </w:tr>
      <w:tr w14:paraId="6D5903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3375455">
            <w:pPr>
              <w:jc w:val="center"/>
              <w:rPr>
                <w:rFonts w:hint="eastAsia" w:ascii="宋体" w:hAnsi="宋体" w:eastAsia="宋体" w:cs="宋体"/>
                <w:sz w:val="24"/>
                <w:highlight w:val="none"/>
              </w:rPr>
            </w:pPr>
          </w:p>
        </w:tc>
        <w:tc>
          <w:tcPr>
            <w:tcW w:w="1276" w:type="dxa"/>
            <w:noWrap w:val="0"/>
            <w:vAlign w:val="center"/>
          </w:tcPr>
          <w:p w14:paraId="1C6EB267">
            <w:pPr>
              <w:jc w:val="center"/>
              <w:rPr>
                <w:rFonts w:hint="eastAsia" w:ascii="宋体" w:hAnsi="宋体" w:eastAsia="宋体" w:cs="宋体"/>
                <w:sz w:val="24"/>
                <w:highlight w:val="none"/>
              </w:rPr>
            </w:pPr>
          </w:p>
        </w:tc>
        <w:tc>
          <w:tcPr>
            <w:tcW w:w="1418" w:type="dxa"/>
            <w:noWrap w:val="0"/>
            <w:vAlign w:val="center"/>
          </w:tcPr>
          <w:p w14:paraId="2FB22FBD">
            <w:pPr>
              <w:jc w:val="center"/>
              <w:rPr>
                <w:rFonts w:hint="eastAsia" w:ascii="宋体" w:hAnsi="宋体" w:eastAsia="宋体" w:cs="宋体"/>
                <w:sz w:val="24"/>
                <w:highlight w:val="none"/>
              </w:rPr>
            </w:pPr>
          </w:p>
        </w:tc>
        <w:tc>
          <w:tcPr>
            <w:tcW w:w="940" w:type="dxa"/>
            <w:noWrap w:val="0"/>
            <w:vAlign w:val="center"/>
          </w:tcPr>
          <w:p w14:paraId="6E15C718">
            <w:pPr>
              <w:jc w:val="center"/>
              <w:rPr>
                <w:rFonts w:hint="eastAsia" w:ascii="宋体" w:hAnsi="宋体" w:eastAsia="宋体" w:cs="宋体"/>
                <w:sz w:val="24"/>
                <w:highlight w:val="none"/>
              </w:rPr>
            </w:pPr>
          </w:p>
        </w:tc>
        <w:tc>
          <w:tcPr>
            <w:tcW w:w="851" w:type="dxa"/>
            <w:noWrap w:val="0"/>
            <w:vAlign w:val="center"/>
          </w:tcPr>
          <w:p w14:paraId="1F969A1B">
            <w:pPr>
              <w:jc w:val="center"/>
              <w:rPr>
                <w:rFonts w:hint="eastAsia" w:ascii="宋体" w:hAnsi="宋体" w:eastAsia="宋体" w:cs="宋体"/>
                <w:sz w:val="24"/>
                <w:highlight w:val="none"/>
              </w:rPr>
            </w:pPr>
          </w:p>
        </w:tc>
        <w:tc>
          <w:tcPr>
            <w:tcW w:w="1044" w:type="dxa"/>
            <w:noWrap w:val="0"/>
            <w:vAlign w:val="center"/>
          </w:tcPr>
          <w:p w14:paraId="06B593B5">
            <w:pPr>
              <w:jc w:val="center"/>
              <w:rPr>
                <w:rFonts w:hint="eastAsia" w:ascii="宋体" w:hAnsi="宋体" w:eastAsia="宋体" w:cs="宋体"/>
                <w:sz w:val="24"/>
                <w:highlight w:val="none"/>
              </w:rPr>
            </w:pPr>
          </w:p>
        </w:tc>
        <w:tc>
          <w:tcPr>
            <w:tcW w:w="992" w:type="dxa"/>
            <w:noWrap w:val="0"/>
            <w:vAlign w:val="center"/>
          </w:tcPr>
          <w:p w14:paraId="26A631DF">
            <w:pPr>
              <w:jc w:val="center"/>
              <w:rPr>
                <w:rFonts w:hint="eastAsia" w:ascii="宋体" w:hAnsi="宋体" w:eastAsia="宋体" w:cs="宋体"/>
                <w:sz w:val="24"/>
                <w:highlight w:val="none"/>
              </w:rPr>
            </w:pPr>
          </w:p>
        </w:tc>
        <w:tc>
          <w:tcPr>
            <w:tcW w:w="851" w:type="dxa"/>
            <w:noWrap w:val="0"/>
            <w:vAlign w:val="center"/>
          </w:tcPr>
          <w:p w14:paraId="3B4A88A1">
            <w:pPr>
              <w:jc w:val="center"/>
              <w:rPr>
                <w:rFonts w:hint="eastAsia" w:ascii="宋体" w:hAnsi="宋体" w:eastAsia="宋体" w:cs="宋体"/>
                <w:sz w:val="24"/>
                <w:highlight w:val="none"/>
              </w:rPr>
            </w:pPr>
          </w:p>
        </w:tc>
        <w:tc>
          <w:tcPr>
            <w:tcW w:w="1487" w:type="dxa"/>
            <w:noWrap w:val="0"/>
            <w:vAlign w:val="center"/>
          </w:tcPr>
          <w:p w14:paraId="662A9F02">
            <w:pPr>
              <w:jc w:val="center"/>
              <w:rPr>
                <w:rFonts w:hint="eastAsia" w:ascii="宋体" w:hAnsi="宋体" w:eastAsia="宋体" w:cs="宋体"/>
                <w:sz w:val="24"/>
                <w:highlight w:val="none"/>
              </w:rPr>
            </w:pPr>
          </w:p>
        </w:tc>
        <w:tc>
          <w:tcPr>
            <w:tcW w:w="992" w:type="dxa"/>
            <w:noWrap w:val="0"/>
            <w:vAlign w:val="center"/>
          </w:tcPr>
          <w:p w14:paraId="4FE5282A">
            <w:pPr>
              <w:jc w:val="center"/>
              <w:rPr>
                <w:rFonts w:hint="eastAsia" w:ascii="宋体" w:hAnsi="宋体" w:eastAsia="宋体" w:cs="宋体"/>
                <w:sz w:val="24"/>
                <w:highlight w:val="none"/>
              </w:rPr>
            </w:pPr>
          </w:p>
        </w:tc>
      </w:tr>
      <w:tr w14:paraId="64B9C2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ADD827C">
            <w:pPr>
              <w:jc w:val="center"/>
              <w:rPr>
                <w:rFonts w:hint="eastAsia" w:ascii="宋体" w:hAnsi="宋体" w:eastAsia="宋体" w:cs="宋体"/>
                <w:sz w:val="24"/>
                <w:highlight w:val="none"/>
              </w:rPr>
            </w:pPr>
          </w:p>
        </w:tc>
        <w:tc>
          <w:tcPr>
            <w:tcW w:w="1276" w:type="dxa"/>
            <w:noWrap w:val="0"/>
            <w:vAlign w:val="center"/>
          </w:tcPr>
          <w:p w14:paraId="6F8D2CA1">
            <w:pPr>
              <w:jc w:val="center"/>
              <w:rPr>
                <w:rFonts w:hint="eastAsia" w:ascii="宋体" w:hAnsi="宋体" w:eastAsia="宋体" w:cs="宋体"/>
                <w:sz w:val="24"/>
                <w:highlight w:val="none"/>
              </w:rPr>
            </w:pPr>
          </w:p>
        </w:tc>
        <w:tc>
          <w:tcPr>
            <w:tcW w:w="1418" w:type="dxa"/>
            <w:noWrap w:val="0"/>
            <w:vAlign w:val="center"/>
          </w:tcPr>
          <w:p w14:paraId="40491A8F">
            <w:pPr>
              <w:jc w:val="center"/>
              <w:rPr>
                <w:rFonts w:hint="eastAsia" w:ascii="宋体" w:hAnsi="宋体" w:eastAsia="宋体" w:cs="宋体"/>
                <w:sz w:val="24"/>
                <w:highlight w:val="none"/>
              </w:rPr>
            </w:pPr>
          </w:p>
        </w:tc>
        <w:tc>
          <w:tcPr>
            <w:tcW w:w="940" w:type="dxa"/>
            <w:noWrap w:val="0"/>
            <w:vAlign w:val="center"/>
          </w:tcPr>
          <w:p w14:paraId="510C6445">
            <w:pPr>
              <w:jc w:val="center"/>
              <w:rPr>
                <w:rFonts w:hint="eastAsia" w:ascii="宋体" w:hAnsi="宋体" w:eastAsia="宋体" w:cs="宋体"/>
                <w:sz w:val="24"/>
                <w:highlight w:val="none"/>
              </w:rPr>
            </w:pPr>
          </w:p>
        </w:tc>
        <w:tc>
          <w:tcPr>
            <w:tcW w:w="851" w:type="dxa"/>
            <w:noWrap w:val="0"/>
            <w:vAlign w:val="center"/>
          </w:tcPr>
          <w:p w14:paraId="43E16CB8">
            <w:pPr>
              <w:jc w:val="center"/>
              <w:rPr>
                <w:rFonts w:hint="eastAsia" w:ascii="宋体" w:hAnsi="宋体" w:eastAsia="宋体" w:cs="宋体"/>
                <w:sz w:val="24"/>
                <w:highlight w:val="none"/>
              </w:rPr>
            </w:pPr>
          </w:p>
        </w:tc>
        <w:tc>
          <w:tcPr>
            <w:tcW w:w="1044" w:type="dxa"/>
            <w:noWrap w:val="0"/>
            <w:vAlign w:val="center"/>
          </w:tcPr>
          <w:p w14:paraId="34E33089">
            <w:pPr>
              <w:jc w:val="center"/>
              <w:rPr>
                <w:rFonts w:hint="eastAsia" w:ascii="宋体" w:hAnsi="宋体" w:eastAsia="宋体" w:cs="宋体"/>
                <w:sz w:val="24"/>
                <w:highlight w:val="none"/>
              </w:rPr>
            </w:pPr>
          </w:p>
        </w:tc>
        <w:tc>
          <w:tcPr>
            <w:tcW w:w="992" w:type="dxa"/>
            <w:noWrap w:val="0"/>
            <w:vAlign w:val="center"/>
          </w:tcPr>
          <w:p w14:paraId="4C86D694">
            <w:pPr>
              <w:jc w:val="center"/>
              <w:rPr>
                <w:rFonts w:hint="eastAsia" w:ascii="宋体" w:hAnsi="宋体" w:eastAsia="宋体" w:cs="宋体"/>
                <w:sz w:val="24"/>
                <w:highlight w:val="none"/>
              </w:rPr>
            </w:pPr>
          </w:p>
        </w:tc>
        <w:tc>
          <w:tcPr>
            <w:tcW w:w="851" w:type="dxa"/>
            <w:noWrap w:val="0"/>
            <w:vAlign w:val="center"/>
          </w:tcPr>
          <w:p w14:paraId="5B468991">
            <w:pPr>
              <w:jc w:val="center"/>
              <w:rPr>
                <w:rFonts w:hint="eastAsia" w:ascii="宋体" w:hAnsi="宋体" w:eastAsia="宋体" w:cs="宋体"/>
                <w:sz w:val="24"/>
                <w:highlight w:val="none"/>
              </w:rPr>
            </w:pPr>
          </w:p>
        </w:tc>
        <w:tc>
          <w:tcPr>
            <w:tcW w:w="1487" w:type="dxa"/>
            <w:noWrap w:val="0"/>
            <w:vAlign w:val="center"/>
          </w:tcPr>
          <w:p w14:paraId="5F97F1FE">
            <w:pPr>
              <w:jc w:val="center"/>
              <w:rPr>
                <w:rFonts w:hint="eastAsia" w:ascii="宋体" w:hAnsi="宋体" w:eastAsia="宋体" w:cs="宋体"/>
                <w:sz w:val="24"/>
                <w:highlight w:val="none"/>
              </w:rPr>
            </w:pPr>
          </w:p>
        </w:tc>
        <w:tc>
          <w:tcPr>
            <w:tcW w:w="992" w:type="dxa"/>
            <w:noWrap w:val="0"/>
            <w:vAlign w:val="center"/>
          </w:tcPr>
          <w:p w14:paraId="25573604">
            <w:pPr>
              <w:jc w:val="center"/>
              <w:rPr>
                <w:rFonts w:hint="eastAsia" w:ascii="宋体" w:hAnsi="宋体" w:eastAsia="宋体" w:cs="宋体"/>
                <w:sz w:val="24"/>
                <w:highlight w:val="none"/>
              </w:rPr>
            </w:pPr>
          </w:p>
        </w:tc>
      </w:tr>
      <w:tr w14:paraId="70016D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86B94BB">
            <w:pPr>
              <w:jc w:val="center"/>
              <w:rPr>
                <w:rFonts w:hint="eastAsia" w:ascii="宋体" w:hAnsi="宋体" w:eastAsia="宋体" w:cs="宋体"/>
                <w:sz w:val="24"/>
                <w:highlight w:val="none"/>
              </w:rPr>
            </w:pPr>
          </w:p>
        </w:tc>
        <w:tc>
          <w:tcPr>
            <w:tcW w:w="1276" w:type="dxa"/>
            <w:noWrap w:val="0"/>
            <w:vAlign w:val="center"/>
          </w:tcPr>
          <w:p w14:paraId="7DF74B0B">
            <w:pPr>
              <w:jc w:val="center"/>
              <w:rPr>
                <w:rFonts w:hint="eastAsia" w:ascii="宋体" w:hAnsi="宋体" w:eastAsia="宋体" w:cs="宋体"/>
                <w:sz w:val="24"/>
                <w:highlight w:val="none"/>
              </w:rPr>
            </w:pPr>
          </w:p>
        </w:tc>
        <w:tc>
          <w:tcPr>
            <w:tcW w:w="1418" w:type="dxa"/>
            <w:noWrap w:val="0"/>
            <w:vAlign w:val="center"/>
          </w:tcPr>
          <w:p w14:paraId="212393F9">
            <w:pPr>
              <w:jc w:val="center"/>
              <w:rPr>
                <w:rFonts w:hint="eastAsia" w:ascii="宋体" w:hAnsi="宋体" w:eastAsia="宋体" w:cs="宋体"/>
                <w:sz w:val="24"/>
                <w:highlight w:val="none"/>
              </w:rPr>
            </w:pPr>
          </w:p>
        </w:tc>
        <w:tc>
          <w:tcPr>
            <w:tcW w:w="940" w:type="dxa"/>
            <w:noWrap w:val="0"/>
            <w:vAlign w:val="center"/>
          </w:tcPr>
          <w:p w14:paraId="466227E1">
            <w:pPr>
              <w:jc w:val="center"/>
              <w:rPr>
                <w:rFonts w:hint="eastAsia" w:ascii="宋体" w:hAnsi="宋体" w:eastAsia="宋体" w:cs="宋体"/>
                <w:sz w:val="24"/>
                <w:highlight w:val="none"/>
              </w:rPr>
            </w:pPr>
          </w:p>
        </w:tc>
        <w:tc>
          <w:tcPr>
            <w:tcW w:w="851" w:type="dxa"/>
            <w:noWrap w:val="0"/>
            <w:vAlign w:val="center"/>
          </w:tcPr>
          <w:p w14:paraId="0DD500D0">
            <w:pPr>
              <w:jc w:val="center"/>
              <w:rPr>
                <w:rFonts w:hint="eastAsia" w:ascii="宋体" w:hAnsi="宋体" w:eastAsia="宋体" w:cs="宋体"/>
                <w:sz w:val="24"/>
                <w:highlight w:val="none"/>
              </w:rPr>
            </w:pPr>
          </w:p>
        </w:tc>
        <w:tc>
          <w:tcPr>
            <w:tcW w:w="1044" w:type="dxa"/>
            <w:noWrap w:val="0"/>
            <w:vAlign w:val="center"/>
          </w:tcPr>
          <w:p w14:paraId="362FB14C">
            <w:pPr>
              <w:jc w:val="center"/>
              <w:rPr>
                <w:rFonts w:hint="eastAsia" w:ascii="宋体" w:hAnsi="宋体" w:eastAsia="宋体" w:cs="宋体"/>
                <w:sz w:val="24"/>
                <w:highlight w:val="none"/>
              </w:rPr>
            </w:pPr>
          </w:p>
        </w:tc>
        <w:tc>
          <w:tcPr>
            <w:tcW w:w="992" w:type="dxa"/>
            <w:noWrap w:val="0"/>
            <w:vAlign w:val="center"/>
          </w:tcPr>
          <w:p w14:paraId="0816B7A2">
            <w:pPr>
              <w:jc w:val="center"/>
              <w:rPr>
                <w:rFonts w:hint="eastAsia" w:ascii="宋体" w:hAnsi="宋体" w:eastAsia="宋体" w:cs="宋体"/>
                <w:sz w:val="24"/>
                <w:highlight w:val="none"/>
              </w:rPr>
            </w:pPr>
          </w:p>
        </w:tc>
        <w:tc>
          <w:tcPr>
            <w:tcW w:w="851" w:type="dxa"/>
            <w:noWrap w:val="0"/>
            <w:vAlign w:val="center"/>
          </w:tcPr>
          <w:p w14:paraId="0045F59C">
            <w:pPr>
              <w:jc w:val="center"/>
              <w:rPr>
                <w:rFonts w:hint="eastAsia" w:ascii="宋体" w:hAnsi="宋体" w:eastAsia="宋体" w:cs="宋体"/>
                <w:sz w:val="24"/>
                <w:highlight w:val="none"/>
              </w:rPr>
            </w:pPr>
          </w:p>
        </w:tc>
        <w:tc>
          <w:tcPr>
            <w:tcW w:w="1487" w:type="dxa"/>
            <w:noWrap w:val="0"/>
            <w:vAlign w:val="center"/>
          </w:tcPr>
          <w:p w14:paraId="07521560">
            <w:pPr>
              <w:jc w:val="center"/>
              <w:rPr>
                <w:rFonts w:hint="eastAsia" w:ascii="宋体" w:hAnsi="宋体" w:eastAsia="宋体" w:cs="宋体"/>
                <w:sz w:val="24"/>
                <w:highlight w:val="none"/>
              </w:rPr>
            </w:pPr>
          </w:p>
        </w:tc>
        <w:tc>
          <w:tcPr>
            <w:tcW w:w="992" w:type="dxa"/>
            <w:noWrap w:val="0"/>
            <w:vAlign w:val="center"/>
          </w:tcPr>
          <w:p w14:paraId="6B8E9E0B">
            <w:pPr>
              <w:jc w:val="center"/>
              <w:rPr>
                <w:rFonts w:hint="eastAsia" w:ascii="宋体" w:hAnsi="宋体" w:eastAsia="宋体" w:cs="宋体"/>
                <w:sz w:val="24"/>
                <w:highlight w:val="none"/>
              </w:rPr>
            </w:pPr>
          </w:p>
        </w:tc>
      </w:tr>
      <w:tr w14:paraId="2BE710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4291E82">
            <w:pPr>
              <w:jc w:val="center"/>
              <w:rPr>
                <w:rFonts w:hint="eastAsia" w:ascii="宋体" w:hAnsi="宋体" w:eastAsia="宋体" w:cs="宋体"/>
                <w:sz w:val="24"/>
                <w:highlight w:val="none"/>
              </w:rPr>
            </w:pPr>
          </w:p>
        </w:tc>
        <w:tc>
          <w:tcPr>
            <w:tcW w:w="1276" w:type="dxa"/>
            <w:noWrap w:val="0"/>
            <w:vAlign w:val="center"/>
          </w:tcPr>
          <w:p w14:paraId="2D183221">
            <w:pPr>
              <w:jc w:val="center"/>
              <w:rPr>
                <w:rFonts w:hint="eastAsia" w:ascii="宋体" w:hAnsi="宋体" w:eastAsia="宋体" w:cs="宋体"/>
                <w:sz w:val="24"/>
                <w:highlight w:val="none"/>
              </w:rPr>
            </w:pPr>
          </w:p>
        </w:tc>
        <w:tc>
          <w:tcPr>
            <w:tcW w:w="1418" w:type="dxa"/>
            <w:noWrap w:val="0"/>
            <w:vAlign w:val="center"/>
          </w:tcPr>
          <w:p w14:paraId="1C24B32E">
            <w:pPr>
              <w:jc w:val="center"/>
              <w:rPr>
                <w:rFonts w:hint="eastAsia" w:ascii="宋体" w:hAnsi="宋体" w:eastAsia="宋体" w:cs="宋体"/>
                <w:sz w:val="24"/>
                <w:highlight w:val="none"/>
              </w:rPr>
            </w:pPr>
          </w:p>
        </w:tc>
        <w:tc>
          <w:tcPr>
            <w:tcW w:w="940" w:type="dxa"/>
            <w:noWrap w:val="0"/>
            <w:vAlign w:val="center"/>
          </w:tcPr>
          <w:p w14:paraId="0B32D5B5">
            <w:pPr>
              <w:jc w:val="center"/>
              <w:rPr>
                <w:rFonts w:hint="eastAsia" w:ascii="宋体" w:hAnsi="宋体" w:eastAsia="宋体" w:cs="宋体"/>
                <w:sz w:val="24"/>
                <w:highlight w:val="none"/>
              </w:rPr>
            </w:pPr>
          </w:p>
        </w:tc>
        <w:tc>
          <w:tcPr>
            <w:tcW w:w="851" w:type="dxa"/>
            <w:noWrap w:val="0"/>
            <w:vAlign w:val="center"/>
          </w:tcPr>
          <w:p w14:paraId="04B48642">
            <w:pPr>
              <w:jc w:val="center"/>
              <w:rPr>
                <w:rFonts w:hint="eastAsia" w:ascii="宋体" w:hAnsi="宋体" w:eastAsia="宋体" w:cs="宋体"/>
                <w:sz w:val="24"/>
                <w:highlight w:val="none"/>
              </w:rPr>
            </w:pPr>
          </w:p>
        </w:tc>
        <w:tc>
          <w:tcPr>
            <w:tcW w:w="1044" w:type="dxa"/>
            <w:noWrap w:val="0"/>
            <w:vAlign w:val="center"/>
          </w:tcPr>
          <w:p w14:paraId="239A4144">
            <w:pPr>
              <w:jc w:val="center"/>
              <w:rPr>
                <w:rFonts w:hint="eastAsia" w:ascii="宋体" w:hAnsi="宋体" w:eastAsia="宋体" w:cs="宋体"/>
                <w:sz w:val="24"/>
                <w:highlight w:val="none"/>
              </w:rPr>
            </w:pPr>
          </w:p>
        </w:tc>
        <w:tc>
          <w:tcPr>
            <w:tcW w:w="992" w:type="dxa"/>
            <w:noWrap w:val="0"/>
            <w:vAlign w:val="center"/>
          </w:tcPr>
          <w:p w14:paraId="63BB82F2">
            <w:pPr>
              <w:jc w:val="center"/>
              <w:rPr>
                <w:rFonts w:hint="eastAsia" w:ascii="宋体" w:hAnsi="宋体" w:eastAsia="宋体" w:cs="宋体"/>
                <w:sz w:val="24"/>
                <w:highlight w:val="none"/>
              </w:rPr>
            </w:pPr>
          </w:p>
        </w:tc>
        <w:tc>
          <w:tcPr>
            <w:tcW w:w="851" w:type="dxa"/>
            <w:noWrap w:val="0"/>
            <w:vAlign w:val="center"/>
          </w:tcPr>
          <w:p w14:paraId="7D2CF94D">
            <w:pPr>
              <w:jc w:val="center"/>
              <w:rPr>
                <w:rFonts w:hint="eastAsia" w:ascii="宋体" w:hAnsi="宋体" w:eastAsia="宋体" w:cs="宋体"/>
                <w:sz w:val="24"/>
                <w:highlight w:val="none"/>
              </w:rPr>
            </w:pPr>
          </w:p>
        </w:tc>
        <w:tc>
          <w:tcPr>
            <w:tcW w:w="1487" w:type="dxa"/>
            <w:noWrap w:val="0"/>
            <w:vAlign w:val="center"/>
          </w:tcPr>
          <w:p w14:paraId="79C945BC">
            <w:pPr>
              <w:jc w:val="center"/>
              <w:rPr>
                <w:rFonts w:hint="eastAsia" w:ascii="宋体" w:hAnsi="宋体" w:eastAsia="宋体" w:cs="宋体"/>
                <w:sz w:val="24"/>
                <w:highlight w:val="none"/>
              </w:rPr>
            </w:pPr>
          </w:p>
        </w:tc>
        <w:tc>
          <w:tcPr>
            <w:tcW w:w="992" w:type="dxa"/>
            <w:noWrap w:val="0"/>
            <w:vAlign w:val="center"/>
          </w:tcPr>
          <w:p w14:paraId="1CF3D5F6">
            <w:pPr>
              <w:jc w:val="center"/>
              <w:rPr>
                <w:rFonts w:hint="eastAsia" w:ascii="宋体" w:hAnsi="宋体" w:eastAsia="宋体" w:cs="宋体"/>
                <w:sz w:val="24"/>
                <w:highlight w:val="none"/>
              </w:rPr>
            </w:pPr>
          </w:p>
        </w:tc>
      </w:tr>
      <w:tr w14:paraId="638AD1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367CBD8">
            <w:pPr>
              <w:jc w:val="center"/>
              <w:rPr>
                <w:rFonts w:hint="eastAsia" w:ascii="宋体" w:hAnsi="宋体" w:eastAsia="宋体" w:cs="宋体"/>
                <w:sz w:val="24"/>
                <w:highlight w:val="none"/>
              </w:rPr>
            </w:pPr>
          </w:p>
        </w:tc>
        <w:tc>
          <w:tcPr>
            <w:tcW w:w="1276" w:type="dxa"/>
            <w:noWrap w:val="0"/>
            <w:vAlign w:val="center"/>
          </w:tcPr>
          <w:p w14:paraId="4FADE549">
            <w:pPr>
              <w:jc w:val="center"/>
              <w:rPr>
                <w:rFonts w:hint="eastAsia" w:ascii="宋体" w:hAnsi="宋体" w:eastAsia="宋体" w:cs="宋体"/>
                <w:sz w:val="24"/>
                <w:highlight w:val="none"/>
              </w:rPr>
            </w:pPr>
          </w:p>
        </w:tc>
        <w:tc>
          <w:tcPr>
            <w:tcW w:w="1418" w:type="dxa"/>
            <w:noWrap w:val="0"/>
            <w:vAlign w:val="center"/>
          </w:tcPr>
          <w:p w14:paraId="420E2CFE">
            <w:pPr>
              <w:jc w:val="center"/>
              <w:rPr>
                <w:rFonts w:hint="eastAsia" w:ascii="宋体" w:hAnsi="宋体" w:eastAsia="宋体" w:cs="宋体"/>
                <w:sz w:val="24"/>
                <w:highlight w:val="none"/>
              </w:rPr>
            </w:pPr>
          </w:p>
        </w:tc>
        <w:tc>
          <w:tcPr>
            <w:tcW w:w="940" w:type="dxa"/>
            <w:noWrap w:val="0"/>
            <w:vAlign w:val="center"/>
          </w:tcPr>
          <w:p w14:paraId="6A69B2FE">
            <w:pPr>
              <w:jc w:val="center"/>
              <w:rPr>
                <w:rFonts w:hint="eastAsia" w:ascii="宋体" w:hAnsi="宋体" w:eastAsia="宋体" w:cs="宋体"/>
                <w:sz w:val="24"/>
                <w:highlight w:val="none"/>
              </w:rPr>
            </w:pPr>
          </w:p>
        </w:tc>
        <w:tc>
          <w:tcPr>
            <w:tcW w:w="851" w:type="dxa"/>
            <w:noWrap w:val="0"/>
            <w:vAlign w:val="center"/>
          </w:tcPr>
          <w:p w14:paraId="1E899649">
            <w:pPr>
              <w:jc w:val="center"/>
              <w:rPr>
                <w:rFonts w:hint="eastAsia" w:ascii="宋体" w:hAnsi="宋体" w:eastAsia="宋体" w:cs="宋体"/>
                <w:sz w:val="24"/>
                <w:highlight w:val="none"/>
              </w:rPr>
            </w:pPr>
          </w:p>
        </w:tc>
        <w:tc>
          <w:tcPr>
            <w:tcW w:w="1044" w:type="dxa"/>
            <w:noWrap w:val="0"/>
            <w:vAlign w:val="center"/>
          </w:tcPr>
          <w:p w14:paraId="4A734163">
            <w:pPr>
              <w:jc w:val="center"/>
              <w:rPr>
                <w:rFonts w:hint="eastAsia" w:ascii="宋体" w:hAnsi="宋体" w:eastAsia="宋体" w:cs="宋体"/>
                <w:sz w:val="24"/>
                <w:highlight w:val="none"/>
              </w:rPr>
            </w:pPr>
          </w:p>
        </w:tc>
        <w:tc>
          <w:tcPr>
            <w:tcW w:w="992" w:type="dxa"/>
            <w:noWrap w:val="0"/>
            <w:vAlign w:val="center"/>
          </w:tcPr>
          <w:p w14:paraId="36EE9520">
            <w:pPr>
              <w:jc w:val="center"/>
              <w:rPr>
                <w:rFonts w:hint="eastAsia" w:ascii="宋体" w:hAnsi="宋体" w:eastAsia="宋体" w:cs="宋体"/>
                <w:sz w:val="24"/>
                <w:highlight w:val="none"/>
              </w:rPr>
            </w:pPr>
          </w:p>
        </w:tc>
        <w:tc>
          <w:tcPr>
            <w:tcW w:w="851" w:type="dxa"/>
            <w:noWrap w:val="0"/>
            <w:vAlign w:val="center"/>
          </w:tcPr>
          <w:p w14:paraId="391D735D">
            <w:pPr>
              <w:jc w:val="center"/>
              <w:rPr>
                <w:rFonts w:hint="eastAsia" w:ascii="宋体" w:hAnsi="宋体" w:eastAsia="宋体" w:cs="宋体"/>
                <w:sz w:val="24"/>
                <w:highlight w:val="none"/>
              </w:rPr>
            </w:pPr>
          </w:p>
        </w:tc>
        <w:tc>
          <w:tcPr>
            <w:tcW w:w="1487" w:type="dxa"/>
            <w:noWrap w:val="0"/>
            <w:vAlign w:val="center"/>
          </w:tcPr>
          <w:p w14:paraId="764B8DAC">
            <w:pPr>
              <w:jc w:val="center"/>
              <w:rPr>
                <w:rFonts w:hint="eastAsia" w:ascii="宋体" w:hAnsi="宋体" w:eastAsia="宋体" w:cs="宋体"/>
                <w:sz w:val="24"/>
                <w:highlight w:val="none"/>
              </w:rPr>
            </w:pPr>
          </w:p>
        </w:tc>
        <w:tc>
          <w:tcPr>
            <w:tcW w:w="992" w:type="dxa"/>
            <w:noWrap w:val="0"/>
            <w:vAlign w:val="center"/>
          </w:tcPr>
          <w:p w14:paraId="7C9896AF">
            <w:pPr>
              <w:jc w:val="center"/>
              <w:rPr>
                <w:rFonts w:hint="eastAsia" w:ascii="宋体" w:hAnsi="宋体" w:eastAsia="宋体" w:cs="宋体"/>
                <w:sz w:val="24"/>
                <w:highlight w:val="none"/>
              </w:rPr>
            </w:pPr>
          </w:p>
        </w:tc>
      </w:tr>
      <w:tr w14:paraId="0DC40E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F74B9CA">
            <w:pPr>
              <w:jc w:val="center"/>
              <w:rPr>
                <w:rFonts w:hint="eastAsia" w:ascii="宋体" w:hAnsi="宋体" w:eastAsia="宋体" w:cs="宋体"/>
                <w:sz w:val="24"/>
                <w:highlight w:val="none"/>
              </w:rPr>
            </w:pPr>
          </w:p>
        </w:tc>
        <w:tc>
          <w:tcPr>
            <w:tcW w:w="1276" w:type="dxa"/>
            <w:noWrap w:val="0"/>
            <w:vAlign w:val="center"/>
          </w:tcPr>
          <w:p w14:paraId="7CC44326">
            <w:pPr>
              <w:jc w:val="center"/>
              <w:rPr>
                <w:rFonts w:hint="eastAsia" w:ascii="宋体" w:hAnsi="宋体" w:eastAsia="宋体" w:cs="宋体"/>
                <w:sz w:val="24"/>
                <w:highlight w:val="none"/>
              </w:rPr>
            </w:pPr>
          </w:p>
        </w:tc>
        <w:tc>
          <w:tcPr>
            <w:tcW w:w="1418" w:type="dxa"/>
            <w:noWrap w:val="0"/>
            <w:vAlign w:val="center"/>
          </w:tcPr>
          <w:p w14:paraId="67328DB9">
            <w:pPr>
              <w:jc w:val="center"/>
              <w:rPr>
                <w:rFonts w:hint="eastAsia" w:ascii="宋体" w:hAnsi="宋体" w:eastAsia="宋体" w:cs="宋体"/>
                <w:sz w:val="24"/>
                <w:highlight w:val="none"/>
              </w:rPr>
            </w:pPr>
          </w:p>
        </w:tc>
        <w:tc>
          <w:tcPr>
            <w:tcW w:w="940" w:type="dxa"/>
            <w:noWrap w:val="0"/>
            <w:vAlign w:val="center"/>
          </w:tcPr>
          <w:p w14:paraId="4E388BEB">
            <w:pPr>
              <w:jc w:val="center"/>
              <w:rPr>
                <w:rFonts w:hint="eastAsia" w:ascii="宋体" w:hAnsi="宋体" w:eastAsia="宋体" w:cs="宋体"/>
                <w:sz w:val="24"/>
                <w:highlight w:val="none"/>
              </w:rPr>
            </w:pPr>
          </w:p>
        </w:tc>
        <w:tc>
          <w:tcPr>
            <w:tcW w:w="851" w:type="dxa"/>
            <w:noWrap w:val="0"/>
            <w:vAlign w:val="center"/>
          </w:tcPr>
          <w:p w14:paraId="6E7E17AF">
            <w:pPr>
              <w:jc w:val="center"/>
              <w:rPr>
                <w:rFonts w:hint="eastAsia" w:ascii="宋体" w:hAnsi="宋体" w:eastAsia="宋体" w:cs="宋体"/>
                <w:sz w:val="24"/>
                <w:highlight w:val="none"/>
              </w:rPr>
            </w:pPr>
          </w:p>
        </w:tc>
        <w:tc>
          <w:tcPr>
            <w:tcW w:w="1044" w:type="dxa"/>
            <w:noWrap w:val="0"/>
            <w:vAlign w:val="center"/>
          </w:tcPr>
          <w:p w14:paraId="6663F9AB">
            <w:pPr>
              <w:jc w:val="center"/>
              <w:rPr>
                <w:rFonts w:hint="eastAsia" w:ascii="宋体" w:hAnsi="宋体" w:eastAsia="宋体" w:cs="宋体"/>
                <w:sz w:val="24"/>
                <w:highlight w:val="none"/>
              </w:rPr>
            </w:pPr>
          </w:p>
        </w:tc>
        <w:tc>
          <w:tcPr>
            <w:tcW w:w="992" w:type="dxa"/>
            <w:noWrap w:val="0"/>
            <w:vAlign w:val="center"/>
          </w:tcPr>
          <w:p w14:paraId="70BD1254">
            <w:pPr>
              <w:jc w:val="center"/>
              <w:rPr>
                <w:rFonts w:hint="eastAsia" w:ascii="宋体" w:hAnsi="宋体" w:eastAsia="宋体" w:cs="宋体"/>
                <w:sz w:val="24"/>
                <w:highlight w:val="none"/>
              </w:rPr>
            </w:pPr>
          </w:p>
        </w:tc>
        <w:tc>
          <w:tcPr>
            <w:tcW w:w="851" w:type="dxa"/>
            <w:noWrap w:val="0"/>
            <w:vAlign w:val="center"/>
          </w:tcPr>
          <w:p w14:paraId="002AE8CC">
            <w:pPr>
              <w:jc w:val="center"/>
              <w:rPr>
                <w:rFonts w:hint="eastAsia" w:ascii="宋体" w:hAnsi="宋体" w:eastAsia="宋体" w:cs="宋体"/>
                <w:sz w:val="24"/>
                <w:highlight w:val="none"/>
              </w:rPr>
            </w:pPr>
          </w:p>
        </w:tc>
        <w:tc>
          <w:tcPr>
            <w:tcW w:w="1487" w:type="dxa"/>
            <w:noWrap w:val="0"/>
            <w:vAlign w:val="center"/>
          </w:tcPr>
          <w:p w14:paraId="5A4279C8">
            <w:pPr>
              <w:jc w:val="center"/>
              <w:rPr>
                <w:rFonts w:hint="eastAsia" w:ascii="宋体" w:hAnsi="宋体" w:eastAsia="宋体" w:cs="宋体"/>
                <w:sz w:val="24"/>
                <w:highlight w:val="none"/>
              </w:rPr>
            </w:pPr>
          </w:p>
        </w:tc>
        <w:tc>
          <w:tcPr>
            <w:tcW w:w="992" w:type="dxa"/>
            <w:noWrap w:val="0"/>
            <w:vAlign w:val="center"/>
          </w:tcPr>
          <w:p w14:paraId="1ABEDE51">
            <w:pPr>
              <w:jc w:val="center"/>
              <w:rPr>
                <w:rFonts w:hint="eastAsia" w:ascii="宋体" w:hAnsi="宋体" w:eastAsia="宋体" w:cs="宋体"/>
                <w:sz w:val="24"/>
                <w:highlight w:val="none"/>
              </w:rPr>
            </w:pPr>
          </w:p>
        </w:tc>
      </w:tr>
      <w:tr w14:paraId="7E1FFE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34546F4">
            <w:pPr>
              <w:jc w:val="center"/>
              <w:rPr>
                <w:rFonts w:hint="eastAsia" w:ascii="宋体" w:hAnsi="宋体" w:eastAsia="宋体" w:cs="宋体"/>
                <w:sz w:val="24"/>
                <w:highlight w:val="none"/>
              </w:rPr>
            </w:pPr>
          </w:p>
        </w:tc>
        <w:tc>
          <w:tcPr>
            <w:tcW w:w="1276" w:type="dxa"/>
            <w:noWrap w:val="0"/>
            <w:vAlign w:val="center"/>
          </w:tcPr>
          <w:p w14:paraId="3C14A150">
            <w:pPr>
              <w:jc w:val="center"/>
              <w:rPr>
                <w:rFonts w:hint="eastAsia" w:ascii="宋体" w:hAnsi="宋体" w:eastAsia="宋体" w:cs="宋体"/>
                <w:sz w:val="24"/>
                <w:highlight w:val="none"/>
              </w:rPr>
            </w:pPr>
          </w:p>
        </w:tc>
        <w:tc>
          <w:tcPr>
            <w:tcW w:w="1418" w:type="dxa"/>
            <w:noWrap w:val="0"/>
            <w:vAlign w:val="center"/>
          </w:tcPr>
          <w:p w14:paraId="02692116">
            <w:pPr>
              <w:jc w:val="center"/>
              <w:rPr>
                <w:rFonts w:hint="eastAsia" w:ascii="宋体" w:hAnsi="宋体" w:eastAsia="宋体" w:cs="宋体"/>
                <w:sz w:val="24"/>
                <w:highlight w:val="none"/>
              </w:rPr>
            </w:pPr>
          </w:p>
        </w:tc>
        <w:tc>
          <w:tcPr>
            <w:tcW w:w="940" w:type="dxa"/>
            <w:noWrap w:val="0"/>
            <w:vAlign w:val="center"/>
          </w:tcPr>
          <w:p w14:paraId="654ACFB1">
            <w:pPr>
              <w:jc w:val="center"/>
              <w:rPr>
                <w:rFonts w:hint="eastAsia" w:ascii="宋体" w:hAnsi="宋体" w:eastAsia="宋体" w:cs="宋体"/>
                <w:sz w:val="24"/>
                <w:highlight w:val="none"/>
              </w:rPr>
            </w:pPr>
          </w:p>
        </w:tc>
        <w:tc>
          <w:tcPr>
            <w:tcW w:w="851" w:type="dxa"/>
            <w:noWrap w:val="0"/>
            <w:vAlign w:val="center"/>
          </w:tcPr>
          <w:p w14:paraId="60B103C5">
            <w:pPr>
              <w:jc w:val="center"/>
              <w:rPr>
                <w:rFonts w:hint="eastAsia" w:ascii="宋体" w:hAnsi="宋体" w:eastAsia="宋体" w:cs="宋体"/>
                <w:sz w:val="24"/>
                <w:highlight w:val="none"/>
              </w:rPr>
            </w:pPr>
          </w:p>
        </w:tc>
        <w:tc>
          <w:tcPr>
            <w:tcW w:w="1044" w:type="dxa"/>
            <w:noWrap w:val="0"/>
            <w:vAlign w:val="center"/>
          </w:tcPr>
          <w:p w14:paraId="0D6E12C8">
            <w:pPr>
              <w:jc w:val="center"/>
              <w:rPr>
                <w:rFonts w:hint="eastAsia" w:ascii="宋体" w:hAnsi="宋体" w:eastAsia="宋体" w:cs="宋体"/>
                <w:sz w:val="24"/>
                <w:highlight w:val="none"/>
              </w:rPr>
            </w:pPr>
          </w:p>
        </w:tc>
        <w:tc>
          <w:tcPr>
            <w:tcW w:w="992" w:type="dxa"/>
            <w:noWrap w:val="0"/>
            <w:vAlign w:val="center"/>
          </w:tcPr>
          <w:p w14:paraId="67A04B64">
            <w:pPr>
              <w:jc w:val="center"/>
              <w:rPr>
                <w:rFonts w:hint="eastAsia" w:ascii="宋体" w:hAnsi="宋体" w:eastAsia="宋体" w:cs="宋体"/>
                <w:sz w:val="24"/>
                <w:highlight w:val="none"/>
              </w:rPr>
            </w:pPr>
          </w:p>
        </w:tc>
        <w:tc>
          <w:tcPr>
            <w:tcW w:w="851" w:type="dxa"/>
            <w:noWrap w:val="0"/>
            <w:vAlign w:val="center"/>
          </w:tcPr>
          <w:p w14:paraId="6063D954">
            <w:pPr>
              <w:jc w:val="center"/>
              <w:rPr>
                <w:rFonts w:hint="eastAsia" w:ascii="宋体" w:hAnsi="宋体" w:eastAsia="宋体" w:cs="宋体"/>
                <w:sz w:val="24"/>
                <w:highlight w:val="none"/>
              </w:rPr>
            </w:pPr>
          </w:p>
        </w:tc>
        <w:tc>
          <w:tcPr>
            <w:tcW w:w="1487" w:type="dxa"/>
            <w:noWrap w:val="0"/>
            <w:vAlign w:val="center"/>
          </w:tcPr>
          <w:p w14:paraId="6021239A">
            <w:pPr>
              <w:jc w:val="center"/>
              <w:rPr>
                <w:rFonts w:hint="eastAsia" w:ascii="宋体" w:hAnsi="宋体" w:eastAsia="宋体" w:cs="宋体"/>
                <w:sz w:val="24"/>
                <w:highlight w:val="none"/>
              </w:rPr>
            </w:pPr>
          </w:p>
        </w:tc>
        <w:tc>
          <w:tcPr>
            <w:tcW w:w="992" w:type="dxa"/>
            <w:noWrap w:val="0"/>
            <w:vAlign w:val="center"/>
          </w:tcPr>
          <w:p w14:paraId="1C990AFA">
            <w:pPr>
              <w:jc w:val="center"/>
              <w:rPr>
                <w:rFonts w:hint="eastAsia" w:ascii="宋体" w:hAnsi="宋体" w:eastAsia="宋体" w:cs="宋体"/>
                <w:sz w:val="24"/>
                <w:highlight w:val="none"/>
              </w:rPr>
            </w:pPr>
          </w:p>
        </w:tc>
      </w:tr>
    </w:tbl>
    <w:p w14:paraId="758EFA4E">
      <w:pPr>
        <w:spacing w:line="440" w:lineRule="exact"/>
        <w:rPr>
          <w:rFonts w:hint="eastAsia" w:ascii="宋体" w:hAnsi="宋体" w:eastAsia="宋体" w:cs="宋体"/>
          <w:sz w:val="24"/>
          <w:highlight w:val="none"/>
        </w:rPr>
      </w:pPr>
    </w:p>
    <w:p w14:paraId="08FAB122">
      <w:pPr>
        <w:spacing w:line="440" w:lineRule="exact"/>
        <w:rPr>
          <w:rFonts w:hint="eastAsia" w:ascii="宋体" w:hAnsi="宋体" w:eastAsia="宋体" w:cs="宋体"/>
          <w:sz w:val="24"/>
          <w:highlight w:val="none"/>
        </w:rPr>
      </w:pPr>
      <w:r>
        <w:rPr>
          <w:rFonts w:hint="eastAsia" w:ascii="宋体" w:hAnsi="宋体" w:eastAsia="宋体" w:cs="宋体"/>
          <w:sz w:val="24"/>
          <w:highlight w:val="none"/>
        </w:rPr>
        <w:br w:type="page"/>
      </w:r>
      <w:r>
        <w:rPr>
          <w:rFonts w:hint="eastAsia" w:ascii="宋体" w:hAnsi="宋体" w:eastAsia="宋体" w:cs="宋体"/>
          <w:sz w:val="24"/>
          <w:highlight w:val="none"/>
        </w:rPr>
        <w:t>附</w:t>
      </w:r>
      <w:bookmarkStart w:id="593" w:name="_Toc296944565"/>
      <w:bookmarkStart w:id="594" w:name="_Toc296347225"/>
      <w:bookmarkStart w:id="595" w:name="_Toc296891054"/>
      <w:bookmarkStart w:id="596" w:name="_Toc296503226"/>
      <w:bookmarkStart w:id="597" w:name="_Toc267261693"/>
      <w:bookmarkStart w:id="598" w:name="_Toc296891266"/>
      <w:bookmarkStart w:id="599" w:name="_Toc296346727"/>
      <w:r>
        <w:rPr>
          <w:rFonts w:hint="eastAsia" w:ascii="宋体" w:hAnsi="宋体" w:eastAsia="宋体" w:cs="宋体"/>
          <w:sz w:val="24"/>
          <w:highlight w:val="none"/>
        </w:rPr>
        <w:t>件3：</w:t>
      </w:r>
      <w:bookmarkEnd w:id="593"/>
      <w:bookmarkEnd w:id="594"/>
      <w:bookmarkEnd w:id="595"/>
      <w:bookmarkEnd w:id="596"/>
      <w:bookmarkEnd w:id="597"/>
      <w:bookmarkEnd w:id="598"/>
      <w:bookmarkEnd w:id="599"/>
      <w:r>
        <w:rPr>
          <w:rFonts w:hint="eastAsia" w:ascii="宋体" w:hAnsi="宋体" w:eastAsia="宋体" w:cs="宋体"/>
          <w:sz w:val="24"/>
          <w:highlight w:val="none"/>
        </w:rPr>
        <w:t xml:space="preserve">    </w:t>
      </w:r>
    </w:p>
    <w:p w14:paraId="663D2B3F">
      <w:pPr>
        <w:spacing w:before="120" w:beforeLines="50" w:after="120" w:afterLines="50" w:line="440" w:lineRule="exact"/>
        <w:jc w:val="center"/>
        <w:rPr>
          <w:rFonts w:hint="eastAsia" w:ascii="宋体" w:hAnsi="宋体" w:eastAsia="宋体" w:cs="宋体"/>
          <w:sz w:val="24"/>
          <w:highlight w:val="none"/>
        </w:rPr>
      </w:pPr>
      <w:r>
        <w:rPr>
          <w:rFonts w:hint="eastAsia" w:ascii="宋体" w:hAnsi="宋体" w:eastAsia="宋体" w:cs="宋体"/>
          <w:sz w:val="24"/>
          <w:highlight w:val="none"/>
        </w:rPr>
        <w:t>工程质量保修书</w:t>
      </w:r>
    </w:p>
    <w:p w14:paraId="650DA461">
      <w:pPr>
        <w:spacing w:line="44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发包人（全称）：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p>
    <w:p w14:paraId="177E5D0B">
      <w:pPr>
        <w:spacing w:line="440" w:lineRule="exact"/>
        <w:rPr>
          <w:rFonts w:hint="eastAsia" w:ascii="宋体" w:hAnsi="宋体" w:eastAsia="宋体" w:cs="宋体"/>
          <w:sz w:val="24"/>
          <w:highlight w:val="none"/>
        </w:rPr>
      </w:pPr>
      <w:r>
        <w:rPr>
          <w:rFonts w:hint="eastAsia" w:ascii="宋体" w:hAnsi="宋体" w:eastAsia="宋体" w:cs="宋体"/>
          <w:sz w:val="24"/>
          <w:highlight w:val="none"/>
        </w:rPr>
        <w:t>　　承包人（全称）：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p>
    <w:p w14:paraId="26C6E996">
      <w:pPr>
        <w:spacing w:line="440" w:lineRule="exact"/>
        <w:rPr>
          <w:rFonts w:hint="eastAsia" w:ascii="宋体" w:hAnsi="宋体" w:eastAsia="宋体" w:cs="宋体"/>
          <w:sz w:val="24"/>
          <w:highlight w:val="none"/>
        </w:rPr>
      </w:pPr>
    </w:p>
    <w:p w14:paraId="4AF94D04">
      <w:pPr>
        <w:spacing w:line="360" w:lineRule="auto"/>
        <w:rPr>
          <w:rFonts w:hint="eastAsia" w:ascii="宋体" w:hAnsi="宋体" w:eastAsia="宋体" w:cs="宋体"/>
          <w:sz w:val="24"/>
          <w:highlight w:val="none"/>
        </w:rPr>
      </w:pPr>
      <w:r>
        <w:rPr>
          <w:rFonts w:hint="eastAsia" w:ascii="宋体" w:hAnsi="宋体" w:eastAsia="宋体" w:cs="宋体"/>
          <w:sz w:val="24"/>
          <w:highlight w:val="none"/>
        </w:rPr>
        <w:t>　　发包人和承包人根据《中华人民共和国建筑法》和《建设工程质量管理条例》，经协商一致就</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（工程全称）签订工程质量保修书。</w:t>
      </w:r>
    </w:p>
    <w:p w14:paraId="7D415B5D">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　　</w:t>
      </w:r>
      <w:bookmarkStart w:id="600" w:name="_Toc13364"/>
      <w:r>
        <w:rPr>
          <w:rFonts w:hint="eastAsia" w:ascii="宋体" w:hAnsi="宋体" w:eastAsia="宋体" w:cs="宋体"/>
          <w:sz w:val="24"/>
          <w:highlight w:val="none"/>
        </w:rPr>
        <w:t>一、工程质量保修范围和内容</w:t>
      </w:r>
      <w:bookmarkEnd w:id="600"/>
    </w:p>
    <w:p w14:paraId="5F84F668">
      <w:pPr>
        <w:spacing w:line="360" w:lineRule="auto"/>
        <w:rPr>
          <w:rFonts w:hint="eastAsia" w:ascii="宋体" w:hAnsi="宋体" w:eastAsia="宋体" w:cs="宋体"/>
          <w:sz w:val="24"/>
          <w:highlight w:val="none"/>
        </w:rPr>
      </w:pPr>
      <w:r>
        <w:rPr>
          <w:rFonts w:hint="eastAsia" w:ascii="宋体" w:hAnsi="宋体" w:eastAsia="宋体" w:cs="宋体"/>
          <w:sz w:val="24"/>
          <w:highlight w:val="none"/>
        </w:rPr>
        <w:t>　　承包人在质量保修期内，按照有关法律规定和合同约定，承担工程质量保修责任。</w:t>
      </w:r>
    </w:p>
    <w:p w14:paraId="394F5280">
      <w:pPr>
        <w:spacing w:line="360" w:lineRule="auto"/>
        <w:rPr>
          <w:rFonts w:hint="eastAsia" w:ascii="宋体" w:hAnsi="宋体" w:eastAsia="宋体" w:cs="宋体"/>
          <w:sz w:val="24"/>
          <w:highlight w:val="none"/>
        </w:rPr>
      </w:pPr>
      <w:r>
        <w:rPr>
          <w:rFonts w:hint="eastAsia" w:ascii="宋体" w:hAnsi="宋体" w:eastAsia="宋体" w:cs="宋体"/>
          <w:sz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36E0B30A">
      <w:pPr>
        <w:spacing w:line="360" w:lineRule="auto"/>
        <w:rPr>
          <w:rFonts w:hint="eastAsia" w:ascii="宋体" w:hAnsi="宋体" w:eastAsia="宋体" w:cs="宋体"/>
          <w:sz w:val="24"/>
          <w:highlight w:val="none"/>
        </w:rPr>
      </w:pPr>
      <w:r>
        <w:rPr>
          <w:rFonts w:hint="eastAsia" w:ascii="宋体" w:hAnsi="宋体" w:eastAsia="宋体" w:cs="宋体"/>
          <w:sz w:val="24"/>
          <w:highlight w:val="none"/>
        </w:rPr>
        <w:t>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351657FC">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　　</w:t>
      </w:r>
      <w:bookmarkStart w:id="601" w:name="_Toc23350"/>
      <w:r>
        <w:rPr>
          <w:rFonts w:hint="eastAsia" w:ascii="宋体" w:hAnsi="宋体" w:eastAsia="宋体" w:cs="宋体"/>
          <w:sz w:val="24"/>
          <w:highlight w:val="none"/>
        </w:rPr>
        <w:t>二、质量保修期</w:t>
      </w:r>
      <w:bookmarkEnd w:id="601"/>
    </w:p>
    <w:p w14:paraId="2B58F672">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根据《建设工程质量管理条例》及有关规定，工程的质量保修期如下：</w:t>
      </w:r>
    </w:p>
    <w:p w14:paraId="50CC9E8C">
      <w:pPr>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1．地基基础工程和主体结构工程为设计文件规定的工程合理使用年限；</w:t>
      </w:r>
    </w:p>
    <w:p w14:paraId="71B7B0E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2．屋面防水工程、有防水要求的卫生间、房间和外墙面的防渗     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p>
    <w:p w14:paraId="0703DA47">
      <w:pPr>
        <w:spacing w:line="360" w:lineRule="auto"/>
        <w:ind w:left="420" w:leftChars="200" w:firstLine="120" w:firstLineChars="50"/>
        <w:rPr>
          <w:rFonts w:hint="eastAsia" w:ascii="宋体" w:hAnsi="宋体" w:eastAsia="宋体" w:cs="宋体"/>
          <w:sz w:val="24"/>
          <w:highlight w:val="none"/>
        </w:rPr>
      </w:pPr>
      <w:r>
        <w:rPr>
          <w:rFonts w:hint="eastAsia" w:ascii="宋体" w:hAnsi="宋体" w:eastAsia="宋体" w:cs="宋体"/>
          <w:sz w:val="24"/>
          <w:highlight w:val="none"/>
        </w:rPr>
        <w:t>3．装修工程为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p>
    <w:p w14:paraId="77A94606">
      <w:pPr>
        <w:spacing w:line="360" w:lineRule="auto"/>
        <w:ind w:left="420" w:leftChars="200" w:firstLine="120" w:firstLineChars="50"/>
        <w:rPr>
          <w:rFonts w:hint="eastAsia" w:ascii="宋体" w:hAnsi="宋体" w:eastAsia="宋体" w:cs="宋体"/>
          <w:sz w:val="24"/>
          <w:highlight w:val="none"/>
        </w:rPr>
      </w:pPr>
      <w:r>
        <w:rPr>
          <w:rFonts w:hint="eastAsia" w:ascii="宋体" w:hAnsi="宋体" w:eastAsia="宋体" w:cs="宋体"/>
          <w:sz w:val="24"/>
          <w:highlight w:val="none"/>
        </w:rPr>
        <w:t>4．电气管线、给排水管道、设备安装工程为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p>
    <w:p w14:paraId="7D958BEF">
      <w:pPr>
        <w:spacing w:line="360" w:lineRule="auto"/>
        <w:ind w:left="420" w:leftChars="200" w:firstLine="120" w:firstLineChars="50"/>
        <w:rPr>
          <w:rFonts w:hint="eastAsia" w:ascii="宋体" w:hAnsi="宋体" w:eastAsia="宋体" w:cs="宋体"/>
          <w:sz w:val="24"/>
          <w:highlight w:val="none"/>
        </w:rPr>
      </w:pPr>
      <w:r>
        <w:rPr>
          <w:rFonts w:hint="eastAsia" w:ascii="宋体" w:hAnsi="宋体" w:eastAsia="宋体" w:cs="宋体"/>
          <w:sz w:val="24"/>
          <w:highlight w:val="none"/>
        </w:rPr>
        <w:t>5．供热与供冷系统为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个采暖期、供冷期；</w:t>
      </w:r>
    </w:p>
    <w:p w14:paraId="5AD9A4D7">
      <w:pPr>
        <w:spacing w:line="360" w:lineRule="auto"/>
        <w:ind w:left="420" w:leftChars="200" w:firstLine="120" w:firstLineChars="50"/>
        <w:rPr>
          <w:rFonts w:hint="eastAsia" w:ascii="宋体" w:hAnsi="宋体" w:eastAsia="宋体" w:cs="宋体"/>
          <w:sz w:val="24"/>
          <w:highlight w:val="none"/>
        </w:rPr>
      </w:pPr>
      <w:r>
        <w:rPr>
          <w:rFonts w:hint="eastAsia" w:ascii="宋体" w:hAnsi="宋体" w:eastAsia="宋体" w:cs="宋体"/>
          <w:sz w:val="24"/>
          <w:highlight w:val="none"/>
        </w:rPr>
        <w:t>6．住宅小区内的给排水设施、道路等配套工程为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p>
    <w:p w14:paraId="7FF8A5BF">
      <w:pPr>
        <w:spacing w:line="360" w:lineRule="auto"/>
        <w:ind w:left="420" w:leftChars="200" w:firstLine="120" w:firstLineChars="50"/>
        <w:rPr>
          <w:rFonts w:hint="eastAsia" w:ascii="宋体" w:hAnsi="宋体" w:eastAsia="宋体" w:cs="宋体"/>
          <w:sz w:val="24"/>
          <w:highlight w:val="none"/>
        </w:rPr>
      </w:pPr>
      <w:r>
        <w:rPr>
          <w:rFonts w:hint="eastAsia" w:ascii="宋体" w:hAnsi="宋体" w:eastAsia="宋体" w:cs="宋体"/>
          <w:sz w:val="24"/>
          <w:highlight w:val="none"/>
        </w:rPr>
        <w:t>7．其他项目保修期限约定如下：</w:t>
      </w:r>
    </w:p>
    <w:p w14:paraId="3A46DE04">
      <w:pPr>
        <w:spacing w:line="360" w:lineRule="auto"/>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3D7B4813">
      <w:pPr>
        <w:spacing w:line="360" w:lineRule="auto"/>
        <w:rPr>
          <w:rFonts w:hint="eastAsia" w:ascii="宋体" w:hAnsi="宋体" w:eastAsia="宋体" w:cs="宋体"/>
          <w:sz w:val="24"/>
          <w:highlight w:val="none"/>
        </w:rPr>
      </w:pPr>
      <w:r>
        <w:rPr>
          <w:rFonts w:hint="eastAsia" w:ascii="宋体" w:hAnsi="宋体" w:eastAsia="宋体" w:cs="宋体"/>
          <w:sz w:val="24"/>
          <w:highlight w:val="none"/>
        </w:rPr>
        <w:t>　　质量保修期自工程竣工验收合格之日起计算。</w:t>
      </w:r>
    </w:p>
    <w:p w14:paraId="587C3B2A">
      <w:pPr>
        <w:spacing w:line="360" w:lineRule="auto"/>
        <w:ind w:firstLine="480" w:firstLineChars="200"/>
        <w:jc w:val="left"/>
        <w:rPr>
          <w:rFonts w:hint="eastAsia" w:ascii="宋体" w:hAnsi="宋体" w:eastAsia="宋体" w:cs="宋体"/>
          <w:sz w:val="24"/>
          <w:highlight w:val="none"/>
        </w:rPr>
      </w:pPr>
      <w:bookmarkStart w:id="602" w:name="_Toc9299"/>
      <w:r>
        <w:rPr>
          <w:rFonts w:hint="eastAsia" w:ascii="宋体" w:hAnsi="宋体" w:eastAsia="宋体" w:cs="宋体"/>
          <w:sz w:val="24"/>
          <w:highlight w:val="none"/>
        </w:rPr>
        <w:t>三、缺陷责任期</w:t>
      </w:r>
      <w:bookmarkEnd w:id="602"/>
    </w:p>
    <w:p w14:paraId="1CA3C85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工程缺陷责任期为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个月，缺陷责任期自工程通过竣工验收之日起计算。单位工程先于全部工程进行验收，单位工程缺陷责任期自单位工程验收合格之日起算。</w:t>
      </w:r>
    </w:p>
    <w:p w14:paraId="5777E5D0">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缺陷责任期终止后，发包人应退还剩余的质量保证金。</w:t>
      </w:r>
    </w:p>
    <w:p w14:paraId="2D217DAF">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 xml:space="preserve">    </w:t>
      </w:r>
      <w:bookmarkStart w:id="603" w:name="_Toc32575"/>
      <w:r>
        <w:rPr>
          <w:rFonts w:hint="eastAsia" w:ascii="宋体" w:hAnsi="宋体" w:eastAsia="宋体" w:cs="宋体"/>
          <w:sz w:val="24"/>
          <w:highlight w:val="none"/>
        </w:rPr>
        <w:t>四、质量保修责任</w:t>
      </w:r>
      <w:bookmarkEnd w:id="603"/>
    </w:p>
    <w:p w14:paraId="776DB22A">
      <w:pPr>
        <w:spacing w:line="360" w:lineRule="auto"/>
        <w:ind w:left="105" w:leftChars="50" w:firstLine="491" w:firstLineChars="205"/>
        <w:rPr>
          <w:rFonts w:hint="eastAsia" w:ascii="宋体" w:hAnsi="宋体" w:eastAsia="宋体" w:cs="宋体"/>
          <w:sz w:val="24"/>
          <w:highlight w:val="none"/>
        </w:rPr>
      </w:pPr>
      <w:r>
        <w:rPr>
          <w:rFonts w:hint="eastAsia" w:ascii="宋体" w:hAnsi="宋体" w:eastAsia="宋体" w:cs="宋体"/>
          <w:sz w:val="24"/>
          <w:highlight w:val="none"/>
        </w:rPr>
        <w:t>1．属于保修范围、内容的项目，承包人应当在接到保修通知之日起7天内派人保修。承包人不在约定期限内派人保修的，发包人可以委托他人修理。</w:t>
      </w:r>
    </w:p>
    <w:p w14:paraId="6B7AA9A2">
      <w:pPr>
        <w:spacing w:line="360" w:lineRule="auto"/>
        <w:ind w:left="105" w:leftChars="50" w:firstLine="491" w:firstLineChars="205"/>
        <w:rPr>
          <w:rFonts w:hint="eastAsia" w:ascii="宋体" w:hAnsi="宋体" w:eastAsia="宋体" w:cs="宋体"/>
          <w:sz w:val="24"/>
          <w:highlight w:val="none"/>
        </w:rPr>
      </w:pPr>
      <w:r>
        <w:rPr>
          <w:rFonts w:hint="eastAsia" w:ascii="宋体" w:hAnsi="宋体" w:eastAsia="宋体" w:cs="宋体"/>
          <w:sz w:val="24"/>
          <w:highlight w:val="none"/>
        </w:rPr>
        <w:t>2．发生紧急事故需抢修的，承包人在接到事故通知后，应当立即到达事故现场抢修。</w:t>
      </w:r>
    </w:p>
    <w:p w14:paraId="04E8A595">
      <w:pPr>
        <w:spacing w:line="360" w:lineRule="auto"/>
        <w:ind w:left="105" w:leftChars="50" w:firstLine="491" w:firstLineChars="205"/>
        <w:rPr>
          <w:rFonts w:hint="eastAsia" w:ascii="宋体" w:hAnsi="宋体" w:eastAsia="宋体" w:cs="宋体"/>
          <w:sz w:val="24"/>
          <w:highlight w:val="none"/>
        </w:rPr>
      </w:pPr>
      <w:r>
        <w:rPr>
          <w:rFonts w:hint="eastAsia" w:ascii="宋体" w:hAnsi="宋体" w:eastAsia="宋体" w:cs="宋体"/>
          <w:sz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82D89D3">
      <w:pPr>
        <w:spacing w:line="360" w:lineRule="auto"/>
        <w:ind w:left="420" w:leftChars="200" w:firstLine="120" w:firstLineChars="50"/>
        <w:rPr>
          <w:rFonts w:hint="eastAsia" w:ascii="宋体" w:hAnsi="宋体" w:eastAsia="宋体" w:cs="宋体"/>
          <w:sz w:val="24"/>
          <w:highlight w:val="none"/>
        </w:rPr>
      </w:pPr>
      <w:r>
        <w:rPr>
          <w:rFonts w:hint="eastAsia" w:ascii="宋体" w:hAnsi="宋体" w:eastAsia="宋体" w:cs="宋体"/>
          <w:sz w:val="24"/>
          <w:highlight w:val="none"/>
        </w:rPr>
        <w:t>4．质量保修完成后，由发包人组织验收。</w:t>
      </w:r>
    </w:p>
    <w:p w14:paraId="59508A5D">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　　</w:t>
      </w:r>
      <w:bookmarkStart w:id="604" w:name="_Toc14754"/>
      <w:r>
        <w:rPr>
          <w:rFonts w:hint="eastAsia" w:ascii="宋体" w:hAnsi="宋体" w:eastAsia="宋体" w:cs="宋体"/>
          <w:sz w:val="24"/>
          <w:highlight w:val="none"/>
        </w:rPr>
        <w:t>五、保修费用</w:t>
      </w:r>
      <w:bookmarkEnd w:id="604"/>
    </w:p>
    <w:p w14:paraId="5165A936">
      <w:pPr>
        <w:spacing w:line="360" w:lineRule="auto"/>
        <w:rPr>
          <w:rFonts w:hint="eastAsia" w:ascii="宋体" w:hAnsi="宋体" w:eastAsia="宋体" w:cs="宋体"/>
          <w:sz w:val="24"/>
          <w:highlight w:val="none"/>
        </w:rPr>
      </w:pPr>
      <w:r>
        <w:rPr>
          <w:rFonts w:hint="eastAsia" w:ascii="宋体" w:hAnsi="宋体" w:eastAsia="宋体" w:cs="宋体"/>
          <w:sz w:val="24"/>
          <w:highlight w:val="none"/>
        </w:rPr>
        <w:t>　　保修费用由造成质量缺陷的责任方承担。</w:t>
      </w:r>
    </w:p>
    <w:p w14:paraId="30167E63">
      <w:pPr>
        <w:spacing w:line="360" w:lineRule="auto"/>
        <w:ind w:firstLine="482" w:firstLineChars="200"/>
        <w:jc w:val="left"/>
        <w:rPr>
          <w:rFonts w:hint="eastAsia" w:ascii="宋体" w:hAnsi="宋体" w:eastAsia="宋体" w:cs="宋体"/>
          <w:sz w:val="24"/>
          <w:highlight w:val="none"/>
        </w:rPr>
      </w:pPr>
      <w:r>
        <w:rPr>
          <w:rFonts w:hint="eastAsia" w:ascii="宋体" w:hAnsi="宋体" w:eastAsia="宋体" w:cs="宋体"/>
          <w:b/>
          <w:sz w:val="24"/>
          <w:highlight w:val="none"/>
        </w:rPr>
        <w:t>六</w:t>
      </w:r>
      <w:r>
        <w:rPr>
          <w:rFonts w:hint="eastAsia" w:ascii="宋体" w:hAnsi="宋体" w:eastAsia="宋体" w:cs="宋体"/>
          <w:sz w:val="24"/>
          <w:highlight w:val="none"/>
        </w:rPr>
        <w:t>、双方约定的其他工程质量保修事项：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37443111">
      <w:pPr>
        <w:spacing w:line="360" w:lineRule="auto"/>
        <w:ind w:firstLine="456" w:firstLineChars="190"/>
        <w:rPr>
          <w:rFonts w:hint="eastAsia" w:ascii="宋体" w:hAnsi="宋体" w:eastAsia="宋体" w:cs="宋体"/>
          <w:sz w:val="24"/>
          <w:highlight w:val="none"/>
        </w:rPr>
      </w:pPr>
      <w:r>
        <w:rPr>
          <w:rFonts w:hint="eastAsia" w:ascii="宋体" w:hAnsi="宋体" w:eastAsia="宋体" w:cs="宋体"/>
          <w:sz w:val="24"/>
          <w:highlight w:val="none"/>
        </w:rPr>
        <w:t>工程质量保修书由发包人、承包人在工程竣工验收前共同签署，作为施工合同附件，其有效期限至保修期满。</w:t>
      </w:r>
    </w:p>
    <w:p w14:paraId="4AC327E5">
      <w:pPr>
        <w:spacing w:line="360" w:lineRule="auto"/>
        <w:ind w:firstLine="420"/>
        <w:rPr>
          <w:rFonts w:hint="eastAsia" w:ascii="宋体" w:hAnsi="宋体" w:eastAsia="宋体" w:cs="宋体"/>
          <w:sz w:val="24"/>
          <w:highlight w:val="none"/>
        </w:rPr>
      </w:pPr>
    </w:p>
    <w:p w14:paraId="23292975">
      <w:pPr>
        <w:spacing w:line="360" w:lineRule="auto"/>
        <w:rPr>
          <w:rFonts w:hint="eastAsia" w:ascii="宋体" w:hAnsi="宋体" w:eastAsia="宋体" w:cs="宋体"/>
          <w:sz w:val="24"/>
          <w:highlight w:val="none"/>
        </w:rPr>
      </w:pPr>
      <w:r>
        <w:rPr>
          <w:rFonts w:hint="eastAsia" w:ascii="宋体" w:hAnsi="宋体" w:eastAsia="宋体" w:cs="宋体"/>
          <w:sz w:val="24"/>
          <w:highlight w:val="none"/>
        </w:rPr>
        <w:t>发包人(公章)：</w:t>
      </w:r>
      <w:r>
        <w:rPr>
          <w:rFonts w:hint="eastAsia" w:ascii="宋体" w:hAnsi="宋体" w:eastAsia="宋体" w:cs="宋体"/>
          <w:sz w:val="24"/>
          <w:highlight w:val="none"/>
          <w:u w:val="single"/>
        </w:rPr>
        <w:t xml:space="preserve">        </w:t>
      </w:r>
      <w:r>
        <w:rPr>
          <w:rFonts w:hint="eastAsia" w:ascii="宋体" w:hAnsi="宋体" w:eastAsia="宋体" w:cs="宋体"/>
          <w:sz w:val="24"/>
          <w:highlight w:val="none"/>
        </w:rPr>
        <w:t xml:space="preserve"> 承包人(公章)：</w:t>
      </w:r>
      <w:r>
        <w:rPr>
          <w:rFonts w:hint="eastAsia" w:ascii="宋体" w:hAnsi="宋体" w:eastAsia="宋体" w:cs="宋体"/>
          <w:sz w:val="24"/>
          <w:highlight w:val="none"/>
          <w:u w:val="single"/>
        </w:rPr>
        <w:t xml:space="preserve">           </w:t>
      </w:r>
    </w:p>
    <w:p w14:paraId="74328180">
      <w:pPr>
        <w:spacing w:line="360" w:lineRule="auto"/>
        <w:rPr>
          <w:rFonts w:hint="eastAsia" w:ascii="宋体" w:hAnsi="宋体" w:eastAsia="宋体" w:cs="宋体"/>
          <w:sz w:val="24"/>
          <w:highlight w:val="none"/>
        </w:rPr>
      </w:pPr>
      <w:r>
        <w:rPr>
          <w:rFonts w:hint="eastAsia" w:ascii="宋体" w:hAnsi="宋体" w:eastAsia="宋体" w:cs="宋体"/>
          <w:sz w:val="24"/>
          <w:highlight w:val="none"/>
        </w:rPr>
        <w:t>地  址：</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 xml:space="preserve"> 地  址：</w:t>
      </w:r>
      <w:r>
        <w:rPr>
          <w:rFonts w:hint="eastAsia" w:ascii="宋体" w:hAnsi="宋体" w:eastAsia="宋体" w:cs="宋体"/>
          <w:sz w:val="24"/>
          <w:highlight w:val="none"/>
          <w:u w:val="single"/>
        </w:rPr>
        <w:t xml:space="preserve">       </w:t>
      </w:r>
    </w:p>
    <w:p w14:paraId="2AEFEF8E">
      <w:pPr>
        <w:spacing w:line="360" w:lineRule="auto"/>
        <w:rPr>
          <w:rFonts w:hint="eastAsia" w:ascii="宋体" w:hAnsi="宋体" w:eastAsia="宋体" w:cs="宋体"/>
          <w:sz w:val="24"/>
          <w:highlight w:val="none"/>
        </w:rPr>
      </w:pPr>
      <w:r>
        <w:rPr>
          <w:rFonts w:hint="eastAsia" w:ascii="宋体" w:hAnsi="宋体" w:eastAsia="宋体" w:cs="宋体"/>
          <w:sz w:val="24"/>
          <w:highlight w:val="none"/>
        </w:rPr>
        <w:t>法定代表人(签字)：</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法定代表人(签字)：</w:t>
      </w:r>
      <w:r>
        <w:rPr>
          <w:rFonts w:hint="eastAsia" w:ascii="宋体" w:hAnsi="宋体" w:eastAsia="宋体" w:cs="宋体"/>
          <w:sz w:val="24"/>
          <w:highlight w:val="none"/>
          <w:u w:val="single"/>
        </w:rPr>
        <w:t xml:space="preserve">       </w:t>
      </w:r>
    </w:p>
    <w:p w14:paraId="4987C9A5">
      <w:pPr>
        <w:spacing w:line="360" w:lineRule="auto"/>
        <w:rPr>
          <w:rFonts w:hint="eastAsia" w:ascii="宋体" w:hAnsi="宋体" w:eastAsia="宋体" w:cs="宋体"/>
          <w:sz w:val="24"/>
          <w:highlight w:val="none"/>
        </w:rPr>
      </w:pPr>
      <w:r>
        <w:rPr>
          <w:rFonts w:hint="eastAsia" w:ascii="宋体" w:hAnsi="宋体" w:eastAsia="宋体" w:cs="宋体"/>
          <w:sz w:val="24"/>
          <w:highlight w:val="none"/>
        </w:rPr>
        <w:t>委托代理人(签字)：</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委托代理人(签字)：</w:t>
      </w:r>
      <w:r>
        <w:rPr>
          <w:rFonts w:hint="eastAsia" w:ascii="宋体" w:hAnsi="宋体" w:eastAsia="宋体" w:cs="宋体"/>
          <w:sz w:val="24"/>
          <w:highlight w:val="none"/>
          <w:u w:val="single"/>
        </w:rPr>
        <w:t xml:space="preserve">       </w:t>
      </w:r>
    </w:p>
    <w:p w14:paraId="74FF4791">
      <w:pPr>
        <w:spacing w:line="360" w:lineRule="auto"/>
        <w:rPr>
          <w:rFonts w:hint="eastAsia" w:ascii="宋体" w:hAnsi="宋体" w:eastAsia="宋体" w:cs="宋体"/>
          <w:sz w:val="24"/>
          <w:highlight w:val="none"/>
        </w:rPr>
      </w:pPr>
      <w:r>
        <w:rPr>
          <w:rFonts w:hint="eastAsia" w:ascii="宋体" w:hAnsi="宋体" w:eastAsia="宋体" w:cs="宋体"/>
          <w:sz w:val="24"/>
          <w:highlight w:val="none"/>
        </w:rPr>
        <w:t>电  话：</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电  话：</w:t>
      </w:r>
      <w:r>
        <w:rPr>
          <w:rFonts w:hint="eastAsia" w:ascii="宋体" w:hAnsi="宋体" w:eastAsia="宋体" w:cs="宋体"/>
          <w:sz w:val="24"/>
          <w:highlight w:val="none"/>
          <w:u w:val="single"/>
        </w:rPr>
        <w:t xml:space="preserve">     </w:t>
      </w:r>
    </w:p>
    <w:p w14:paraId="2F1FACD0">
      <w:pPr>
        <w:spacing w:line="360" w:lineRule="auto"/>
        <w:rPr>
          <w:rFonts w:hint="eastAsia" w:ascii="宋体" w:hAnsi="宋体" w:eastAsia="宋体" w:cs="宋体"/>
          <w:sz w:val="24"/>
          <w:highlight w:val="none"/>
        </w:rPr>
      </w:pPr>
      <w:r>
        <w:rPr>
          <w:rFonts w:hint="eastAsia" w:ascii="宋体" w:hAnsi="宋体" w:eastAsia="宋体" w:cs="宋体"/>
          <w:sz w:val="24"/>
          <w:highlight w:val="none"/>
        </w:rPr>
        <w:t>传  真：</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传  真：</w:t>
      </w:r>
      <w:r>
        <w:rPr>
          <w:rFonts w:hint="eastAsia" w:ascii="宋体" w:hAnsi="宋体" w:eastAsia="宋体" w:cs="宋体"/>
          <w:sz w:val="24"/>
          <w:highlight w:val="none"/>
          <w:u w:val="single"/>
        </w:rPr>
        <w:t xml:space="preserve">     </w:t>
      </w:r>
    </w:p>
    <w:p w14:paraId="490E93C1">
      <w:pPr>
        <w:spacing w:line="360" w:lineRule="auto"/>
        <w:rPr>
          <w:rFonts w:hint="eastAsia" w:ascii="宋体" w:hAnsi="宋体" w:eastAsia="宋体" w:cs="宋体"/>
          <w:sz w:val="24"/>
          <w:highlight w:val="none"/>
        </w:rPr>
      </w:pPr>
      <w:r>
        <w:rPr>
          <w:rFonts w:hint="eastAsia" w:ascii="宋体" w:hAnsi="宋体" w:eastAsia="宋体" w:cs="宋体"/>
          <w:sz w:val="24"/>
          <w:highlight w:val="none"/>
        </w:rPr>
        <w:t>开户银行：</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开户银行：</w:t>
      </w:r>
      <w:r>
        <w:rPr>
          <w:rFonts w:hint="eastAsia" w:ascii="宋体" w:hAnsi="宋体" w:eastAsia="宋体" w:cs="宋体"/>
          <w:sz w:val="24"/>
          <w:highlight w:val="none"/>
          <w:u w:val="single"/>
        </w:rPr>
        <w:t xml:space="preserve">   </w:t>
      </w:r>
    </w:p>
    <w:p w14:paraId="6CE21CB8">
      <w:pPr>
        <w:spacing w:line="360" w:lineRule="auto"/>
        <w:rPr>
          <w:rFonts w:hint="eastAsia" w:ascii="宋体" w:hAnsi="宋体" w:eastAsia="宋体" w:cs="宋体"/>
          <w:sz w:val="24"/>
          <w:highlight w:val="none"/>
        </w:rPr>
      </w:pPr>
      <w:r>
        <w:rPr>
          <w:rFonts w:hint="eastAsia" w:ascii="宋体" w:hAnsi="宋体" w:eastAsia="宋体" w:cs="宋体"/>
          <w:sz w:val="24"/>
          <w:highlight w:val="none"/>
        </w:rPr>
        <w:t>账  号：</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 xml:space="preserve">  账  号：</w:t>
      </w:r>
      <w:r>
        <w:rPr>
          <w:rFonts w:hint="eastAsia" w:ascii="宋体" w:hAnsi="宋体" w:eastAsia="宋体" w:cs="宋体"/>
          <w:sz w:val="24"/>
          <w:highlight w:val="none"/>
          <w:u w:val="single"/>
        </w:rPr>
        <w:t xml:space="preserve">     </w:t>
      </w:r>
    </w:p>
    <w:p w14:paraId="54D33BB2">
      <w:pPr>
        <w:spacing w:line="360" w:lineRule="auto"/>
        <w:rPr>
          <w:rFonts w:hint="eastAsia" w:ascii="宋体" w:hAnsi="宋体" w:eastAsia="宋体" w:cs="宋体"/>
          <w:sz w:val="24"/>
          <w:highlight w:val="none"/>
        </w:rPr>
      </w:pPr>
      <w:r>
        <w:rPr>
          <w:rFonts w:hint="eastAsia" w:ascii="宋体" w:hAnsi="宋体" w:eastAsia="宋体" w:cs="宋体"/>
          <w:sz w:val="24"/>
          <w:highlight w:val="none"/>
        </w:rPr>
        <w:t>邮政编码：</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 xml:space="preserve"> 邮政编码：</w:t>
      </w:r>
      <w:r>
        <w:rPr>
          <w:rFonts w:hint="eastAsia" w:ascii="宋体" w:hAnsi="宋体" w:eastAsia="宋体" w:cs="宋体"/>
          <w:sz w:val="24"/>
          <w:highlight w:val="none"/>
          <w:u w:val="single"/>
        </w:rPr>
        <w:t xml:space="preserve">   </w:t>
      </w:r>
    </w:p>
    <w:p w14:paraId="4248CC9C">
      <w:pPr>
        <w:spacing w:line="440" w:lineRule="exact"/>
        <w:rPr>
          <w:rFonts w:hint="eastAsia" w:ascii="宋体" w:hAnsi="宋体" w:eastAsia="宋体" w:cs="宋体"/>
          <w:sz w:val="24"/>
          <w:highlight w:val="none"/>
        </w:rPr>
      </w:pPr>
      <w:r>
        <w:rPr>
          <w:rFonts w:hint="eastAsia" w:ascii="宋体" w:hAnsi="宋体" w:eastAsia="宋体" w:cs="宋体"/>
          <w:b/>
          <w:sz w:val="24"/>
          <w:highlight w:val="none"/>
        </w:rPr>
        <w:br w:type="page"/>
      </w:r>
      <w:r>
        <w:rPr>
          <w:rFonts w:hint="eastAsia" w:ascii="宋体" w:hAnsi="宋体" w:eastAsia="宋体" w:cs="宋体"/>
          <w:sz w:val="24"/>
          <w:highlight w:val="none"/>
        </w:rPr>
        <w:t>附件4：</w:t>
      </w:r>
    </w:p>
    <w:p w14:paraId="11E88385">
      <w:pPr>
        <w:spacing w:before="120" w:beforeLines="50" w:after="120" w:afterLines="50" w:line="440" w:lineRule="exact"/>
        <w:jc w:val="center"/>
        <w:rPr>
          <w:rFonts w:hint="eastAsia" w:ascii="宋体" w:hAnsi="宋体" w:eastAsia="宋体" w:cs="宋体"/>
          <w:sz w:val="24"/>
          <w:highlight w:val="none"/>
        </w:rPr>
      </w:pPr>
      <w:r>
        <w:rPr>
          <w:rFonts w:hint="eastAsia" w:ascii="宋体" w:hAnsi="宋体" w:eastAsia="宋体" w:cs="宋体"/>
          <w:sz w:val="24"/>
          <w:highlight w:val="none"/>
        </w:rPr>
        <w:t>主要建设工程文件目录</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35DCB9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399B4367">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文件名称</w:t>
            </w:r>
          </w:p>
        </w:tc>
        <w:tc>
          <w:tcPr>
            <w:tcW w:w="1276" w:type="dxa"/>
            <w:tcBorders>
              <w:top w:val="single" w:color="auto" w:sz="12" w:space="0"/>
              <w:bottom w:val="double" w:color="auto" w:sz="6" w:space="0"/>
            </w:tcBorders>
            <w:noWrap w:val="0"/>
            <w:vAlign w:val="center"/>
          </w:tcPr>
          <w:p w14:paraId="2875F59A">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套数</w:t>
            </w:r>
          </w:p>
        </w:tc>
        <w:tc>
          <w:tcPr>
            <w:tcW w:w="1450" w:type="dxa"/>
            <w:tcBorders>
              <w:top w:val="single" w:color="auto" w:sz="12" w:space="0"/>
              <w:bottom w:val="double" w:color="auto" w:sz="6" w:space="0"/>
            </w:tcBorders>
            <w:noWrap w:val="0"/>
            <w:vAlign w:val="center"/>
          </w:tcPr>
          <w:p w14:paraId="74E571B6">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费用（元）</w:t>
            </w:r>
          </w:p>
        </w:tc>
        <w:tc>
          <w:tcPr>
            <w:tcW w:w="1243" w:type="dxa"/>
            <w:tcBorders>
              <w:top w:val="single" w:color="auto" w:sz="12" w:space="0"/>
              <w:bottom w:val="double" w:color="auto" w:sz="6" w:space="0"/>
            </w:tcBorders>
            <w:noWrap w:val="0"/>
            <w:vAlign w:val="center"/>
          </w:tcPr>
          <w:p w14:paraId="72D0BAC8">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质量</w:t>
            </w:r>
          </w:p>
        </w:tc>
        <w:tc>
          <w:tcPr>
            <w:tcW w:w="1450" w:type="dxa"/>
            <w:tcBorders>
              <w:top w:val="single" w:color="auto" w:sz="12" w:space="0"/>
              <w:bottom w:val="double" w:color="auto" w:sz="6" w:space="0"/>
            </w:tcBorders>
            <w:noWrap w:val="0"/>
            <w:vAlign w:val="top"/>
          </w:tcPr>
          <w:p w14:paraId="213C148F">
            <w:pPr>
              <w:spacing w:line="440" w:lineRule="exact"/>
              <w:jc w:val="center"/>
              <w:rPr>
                <w:rFonts w:hint="eastAsia" w:ascii="宋体" w:hAnsi="宋体" w:eastAsia="宋体" w:cs="宋体"/>
                <w:sz w:val="24"/>
                <w:highlight w:val="none"/>
              </w:rPr>
            </w:pPr>
            <w:r>
              <w:rPr>
                <w:rFonts w:hint="eastAsia" w:ascii="宋体" w:hAnsi="宋体" w:eastAsia="宋体" w:cs="宋体"/>
                <w:sz w:val="24"/>
                <w:highlight w:val="none"/>
              </w:rPr>
              <w:t>移交时间</w:t>
            </w:r>
          </w:p>
        </w:tc>
        <w:tc>
          <w:tcPr>
            <w:tcW w:w="1667" w:type="dxa"/>
            <w:tcBorders>
              <w:top w:val="single" w:color="auto" w:sz="12" w:space="0"/>
              <w:bottom w:val="double" w:color="auto" w:sz="6" w:space="0"/>
            </w:tcBorders>
            <w:noWrap w:val="0"/>
            <w:vAlign w:val="top"/>
          </w:tcPr>
          <w:p w14:paraId="76905481">
            <w:pPr>
              <w:spacing w:line="440" w:lineRule="exact"/>
              <w:jc w:val="center"/>
              <w:rPr>
                <w:rFonts w:hint="eastAsia" w:ascii="宋体" w:hAnsi="宋体" w:eastAsia="宋体" w:cs="宋体"/>
                <w:sz w:val="24"/>
                <w:highlight w:val="none"/>
              </w:rPr>
            </w:pPr>
            <w:r>
              <w:rPr>
                <w:rFonts w:hint="eastAsia" w:ascii="宋体" w:hAnsi="宋体" w:eastAsia="宋体" w:cs="宋体"/>
                <w:sz w:val="24"/>
                <w:highlight w:val="none"/>
              </w:rPr>
              <w:t>责任人</w:t>
            </w:r>
          </w:p>
        </w:tc>
      </w:tr>
      <w:tr w14:paraId="1ABE76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6E72C294">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tcBorders>
              <w:top w:val="double" w:color="auto" w:sz="6" w:space="0"/>
              <w:bottom w:val="single" w:color="auto" w:sz="6" w:space="0"/>
            </w:tcBorders>
            <w:noWrap w:val="0"/>
            <w:vAlign w:val="center"/>
          </w:tcPr>
          <w:p w14:paraId="7E3DBC76">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tcBorders>
              <w:top w:val="double" w:color="auto" w:sz="6" w:space="0"/>
              <w:bottom w:val="single" w:color="auto" w:sz="6" w:space="0"/>
            </w:tcBorders>
            <w:noWrap w:val="0"/>
            <w:vAlign w:val="center"/>
          </w:tcPr>
          <w:p w14:paraId="750BA8F4">
            <w:pPr>
              <w:pStyle w:val="3"/>
              <w:keepNext/>
              <w:spacing w:after="0" w:line="440" w:lineRule="exact"/>
              <w:ind w:left="63" w:right="63"/>
              <w:rPr>
                <w:rFonts w:hint="eastAsia" w:ascii="宋体" w:hAnsi="宋体" w:eastAsia="宋体" w:cs="宋体"/>
                <w:sz w:val="24"/>
                <w:highlight w:val="none"/>
                <w:lang w:val="en-US" w:eastAsia="zh-CN"/>
              </w:rPr>
            </w:pPr>
          </w:p>
        </w:tc>
        <w:tc>
          <w:tcPr>
            <w:tcW w:w="1243" w:type="dxa"/>
            <w:tcBorders>
              <w:top w:val="double" w:color="auto" w:sz="6" w:space="0"/>
              <w:bottom w:val="single" w:color="auto" w:sz="6" w:space="0"/>
            </w:tcBorders>
            <w:noWrap w:val="0"/>
            <w:vAlign w:val="center"/>
          </w:tcPr>
          <w:p w14:paraId="2A434E63">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tcBorders>
              <w:top w:val="double" w:color="auto" w:sz="6" w:space="0"/>
              <w:bottom w:val="single" w:color="auto" w:sz="6" w:space="0"/>
            </w:tcBorders>
            <w:noWrap w:val="0"/>
            <w:vAlign w:val="center"/>
          </w:tcPr>
          <w:p w14:paraId="4498E566">
            <w:pPr>
              <w:pStyle w:val="3"/>
              <w:keepNext/>
              <w:spacing w:after="0" w:line="440" w:lineRule="exact"/>
              <w:ind w:left="63" w:right="63"/>
              <w:rPr>
                <w:rFonts w:hint="eastAsia" w:ascii="宋体" w:hAnsi="宋体" w:eastAsia="宋体" w:cs="宋体"/>
                <w:sz w:val="24"/>
                <w:highlight w:val="none"/>
                <w:lang w:val="en-US" w:eastAsia="zh-CN"/>
              </w:rPr>
            </w:pPr>
          </w:p>
        </w:tc>
        <w:tc>
          <w:tcPr>
            <w:tcW w:w="1667" w:type="dxa"/>
            <w:tcBorders>
              <w:top w:val="double" w:color="auto" w:sz="6" w:space="0"/>
              <w:bottom w:val="single" w:color="auto" w:sz="6" w:space="0"/>
            </w:tcBorders>
            <w:noWrap w:val="0"/>
            <w:vAlign w:val="center"/>
          </w:tcPr>
          <w:p w14:paraId="71DE213F">
            <w:pPr>
              <w:pStyle w:val="3"/>
              <w:keepNext/>
              <w:spacing w:after="0" w:line="440" w:lineRule="exact"/>
              <w:ind w:left="63" w:right="63"/>
              <w:rPr>
                <w:rFonts w:hint="eastAsia" w:ascii="宋体" w:hAnsi="宋体" w:eastAsia="宋体" w:cs="宋体"/>
                <w:sz w:val="24"/>
                <w:highlight w:val="none"/>
                <w:lang w:val="en-US" w:eastAsia="zh-CN"/>
              </w:rPr>
            </w:pPr>
          </w:p>
        </w:tc>
      </w:tr>
      <w:tr w14:paraId="083177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262B04AC">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tcBorders>
              <w:top w:val="nil"/>
            </w:tcBorders>
            <w:noWrap w:val="0"/>
            <w:vAlign w:val="center"/>
          </w:tcPr>
          <w:p w14:paraId="1958C5D9">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tcBorders>
              <w:top w:val="nil"/>
            </w:tcBorders>
            <w:noWrap w:val="0"/>
            <w:vAlign w:val="center"/>
          </w:tcPr>
          <w:p w14:paraId="03C5DE1D">
            <w:pPr>
              <w:pStyle w:val="3"/>
              <w:keepNext/>
              <w:spacing w:after="0" w:line="440" w:lineRule="exact"/>
              <w:ind w:left="63" w:right="63"/>
              <w:rPr>
                <w:rFonts w:hint="eastAsia" w:ascii="宋体" w:hAnsi="宋体" w:eastAsia="宋体" w:cs="宋体"/>
                <w:sz w:val="24"/>
                <w:highlight w:val="none"/>
                <w:lang w:val="en-US" w:eastAsia="zh-CN"/>
              </w:rPr>
            </w:pPr>
          </w:p>
        </w:tc>
        <w:tc>
          <w:tcPr>
            <w:tcW w:w="1243" w:type="dxa"/>
            <w:tcBorders>
              <w:top w:val="nil"/>
            </w:tcBorders>
            <w:noWrap w:val="0"/>
            <w:vAlign w:val="center"/>
          </w:tcPr>
          <w:p w14:paraId="14D2D47B">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tcBorders>
              <w:top w:val="nil"/>
            </w:tcBorders>
            <w:noWrap w:val="0"/>
            <w:vAlign w:val="center"/>
          </w:tcPr>
          <w:p w14:paraId="41531E3C">
            <w:pPr>
              <w:pStyle w:val="3"/>
              <w:keepNext/>
              <w:spacing w:after="0" w:line="440" w:lineRule="exact"/>
              <w:ind w:left="63" w:right="63"/>
              <w:rPr>
                <w:rFonts w:hint="eastAsia" w:ascii="宋体" w:hAnsi="宋体" w:eastAsia="宋体" w:cs="宋体"/>
                <w:sz w:val="24"/>
                <w:highlight w:val="none"/>
                <w:lang w:val="en-US" w:eastAsia="zh-CN"/>
              </w:rPr>
            </w:pPr>
          </w:p>
        </w:tc>
        <w:tc>
          <w:tcPr>
            <w:tcW w:w="1667" w:type="dxa"/>
            <w:tcBorders>
              <w:top w:val="nil"/>
            </w:tcBorders>
            <w:noWrap w:val="0"/>
            <w:vAlign w:val="center"/>
          </w:tcPr>
          <w:p w14:paraId="1140BBA8">
            <w:pPr>
              <w:pStyle w:val="3"/>
              <w:keepNext/>
              <w:spacing w:after="0" w:line="440" w:lineRule="exact"/>
              <w:ind w:left="63" w:right="63"/>
              <w:rPr>
                <w:rFonts w:hint="eastAsia" w:ascii="宋体" w:hAnsi="宋体" w:eastAsia="宋体" w:cs="宋体"/>
                <w:sz w:val="24"/>
                <w:highlight w:val="none"/>
                <w:lang w:val="en-US" w:eastAsia="zh-CN"/>
              </w:rPr>
            </w:pPr>
          </w:p>
        </w:tc>
      </w:tr>
      <w:tr w14:paraId="305D09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138EF5F">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center"/>
          </w:tcPr>
          <w:p w14:paraId="1BF5DEBD">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noWrap w:val="0"/>
            <w:vAlign w:val="center"/>
          </w:tcPr>
          <w:p w14:paraId="6B5F4838">
            <w:pPr>
              <w:pStyle w:val="3"/>
              <w:keepNext/>
              <w:spacing w:after="0" w:line="440" w:lineRule="exact"/>
              <w:ind w:left="63" w:right="63"/>
              <w:rPr>
                <w:rFonts w:hint="eastAsia" w:ascii="宋体" w:hAnsi="宋体" w:eastAsia="宋体" w:cs="宋体"/>
                <w:sz w:val="24"/>
                <w:highlight w:val="none"/>
                <w:lang w:val="en-US" w:eastAsia="zh-CN"/>
              </w:rPr>
            </w:pPr>
          </w:p>
        </w:tc>
        <w:tc>
          <w:tcPr>
            <w:tcW w:w="1243" w:type="dxa"/>
            <w:noWrap w:val="0"/>
            <w:vAlign w:val="center"/>
          </w:tcPr>
          <w:p w14:paraId="41D3717A">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noWrap w:val="0"/>
            <w:vAlign w:val="center"/>
          </w:tcPr>
          <w:p w14:paraId="0578DF48">
            <w:pPr>
              <w:pStyle w:val="3"/>
              <w:keepNext/>
              <w:spacing w:after="0" w:line="440" w:lineRule="exact"/>
              <w:ind w:left="63" w:right="63"/>
              <w:rPr>
                <w:rFonts w:hint="eastAsia" w:ascii="宋体" w:hAnsi="宋体" w:eastAsia="宋体" w:cs="宋体"/>
                <w:sz w:val="24"/>
                <w:highlight w:val="none"/>
                <w:lang w:val="en-US" w:eastAsia="zh-CN"/>
              </w:rPr>
            </w:pPr>
          </w:p>
        </w:tc>
        <w:tc>
          <w:tcPr>
            <w:tcW w:w="1667" w:type="dxa"/>
            <w:noWrap w:val="0"/>
            <w:vAlign w:val="center"/>
          </w:tcPr>
          <w:p w14:paraId="6168BB18">
            <w:pPr>
              <w:pStyle w:val="3"/>
              <w:keepNext/>
              <w:spacing w:after="0" w:line="440" w:lineRule="exact"/>
              <w:ind w:left="63" w:right="63"/>
              <w:rPr>
                <w:rFonts w:hint="eastAsia" w:ascii="宋体" w:hAnsi="宋体" w:eastAsia="宋体" w:cs="宋体"/>
                <w:sz w:val="24"/>
                <w:highlight w:val="none"/>
                <w:lang w:val="en-US" w:eastAsia="zh-CN"/>
              </w:rPr>
            </w:pPr>
          </w:p>
        </w:tc>
      </w:tr>
      <w:tr w14:paraId="138C39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FE45FAD">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center"/>
          </w:tcPr>
          <w:p w14:paraId="04117B1D">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noWrap w:val="0"/>
            <w:vAlign w:val="center"/>
          </w:tcPr>
          <w:p w14:paraId="2C789160">
            <w:pPr>
              <w:pStyle w:val="3"/>
              <w:keepNext/>
              <w:spacing w:after="0" w:line="440" w:lineRule="exact"/>
              <w:ind w:left="63" w:right="63"/>
              <w:rPr>
                <w:rFonts w:hint="eastAsia" w:ascii="宋体" w:hAnsi="宋体" w:eastAsia="宋体" w:cs="宋体"/>
                <w:sz w:val="24"/>
                <w:highlight w:val="none"/>
                <w:lang w:val="en-US" w:eastAsia="zh-CN"/>
              </w:rPr>
            </w:pPr>
          </w:p>
        </w:tc>
        <w:tc>
          <w:tcPr>
            <w:tcW w:w="1243" w:type="dxa"/>
            <w:noWrap w:val="0"/>
            <w:vAlign w:val="center"/>
          </w:tcPr>
          <w:p w14:paraId="68327007">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noWrap w:val="0"/>
            <w:vAlign w:val="center"/>
          </w:tcPr>
          <w:p w14:paraId="083F39FB">
            <w:pPr>
              <w:pStyle w:val="3"/>
              <w:keepNext/>
              <w:spacing w:after="0" w:line="440" w:lineRule="exact"/>
              <w:ind w:left="63" w:right="63"/>
              <w:rPr>
                <w:rFonts w:hint="eastAsia" w:ascii="宋体" w:hAnsi="宋体" w:eastAsia="宋体" w:cs="宋体"/>
                <w:sz w:val="24"/>
                <w:highlight w:val="none"/>
                <w:lang w:val="en-US" w:eastAsia="zh-CN"/>
              </w:rPr>
            </w:pPr>
          </w:p>
        </w:tc>
        <w:tc>
          <w:tcPr>
            <w:tcW w:w="1667" w:type="dxa"/>
            <w:noWrap w:val="0"/>
            <w:vAlign w:val="center"/>
          </w:tcPr>
          <w:p w14:paraId="4AA1B022">
            <w:pPr>
              <w:pStyle w:val="3"/>
              <w:keepNext/>
              <w:spacing w:after="0" w:line="440" w:lineRule="exact"/>
              <w:ind w:left="63" w:right="63"/>
              <w:rPr>
                <w:rFonts w:hint="eastAsia" w:ascii="宋体" w:hAnsi="宋体" w:eastAsia="宋体" w:cs="宋体"/>
                <w:sz w:val="24"/>
                <w:highlight w:val="none"/>
                <w:lang w:val="en-US" w:eastAsia="zh-CN"/>
              </w:rPr>
            </w:pPr>
          </w:p>
        </w:tc>
      </w:tr>
      <w:tr w14:paraId="28AE3C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7B00720">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center"/>
          </w:tcPr>
          <w:p w14:paraId="2E457205">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noWrap w:val="0"/>
            <w:vAlign w:val="center"/>
          </w:tcPr>
          <w:p w14:paraId="5428E9EA">
            <w:pPr>
              <w:pStyle w:val="3"/>
              <w:keepNext/>
              <w:spacing w:after="0" w:line="440" w:lineRule="exact"/>
              <w:ind w:left="63" w:right="63"/>
              <w:rPr>
                <w:rFonts w:hint="eastAsia" w:ascii="宋体" w:hAnsi="宋体" w:eastAsia="宋体" w:cs="宋体"/>
                <w:sz w:val="24"/>
                <w:highlight w:val="none"/>
                <w:lang w:val="en-US" w:eastAsia="zh-CN"/>
              </w:rPr>
            </w:pPr>
          </w:p>
        </w:tc>
        <w:tc>
          <w:tcPr>
            <w:tcW w:w="1243" w:type="dxa"/>
            <w:noWrap w:val="0"/>
            <w:vAlign w:val="center"/>
          </w:tcPr>
          <w:p w14:paraId="0C8215A2">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noWrap w:val="0"/>
            <w:vAlign w:val="center"/>
          </w:tcPr>
          <w:p w14:paraId="4770C75A">
            <w:pPr>
              <w:pStyle w:val="3"/>
              <w:keepNext/>
              <w:spacing w:after="0" w:line="440" w:lineRule="exact"/>
              <w:ind w:left="63" w:right="63"/>
              <w:rPr>
                <w:rFonts w:hint="eastAsia" w:ascii="宋体" w:hAnsi="宋体" w:eastAsia="宋体" w:cs="宋体"/>
                <w:sz w:val="24"/>
                <w:highlight w:val="none"/>
                <w:lang w:val="en-US" w:eastAsia="zh-CN"/>
              </w:rPr>
            </w:pPr>
          </w:p>
        </w:tc>
        <w:tc>
          <w:tcPr>
            <w:tcW w:w="1667" w:type="dxa"/>
            <w:noWrap w:val="0"/>
            <w:vAlign w:val="center"/>
          </w:tcPr>
          <w:p w14:paraId="05FFD93E">
            <w:pPr>
              <w:pStyle w:val="3"/>
              <w:keepNext/>
              <w:spacing w:after="0" w:line="440" w:lineRule="exact"/>
              <w:ind w:left="63" w:right="63"/>
              <w:rPr>
                <w:rFonts w:hint="eastAsia" w:ascii="宋体" w:hAnsi="宋体" w:eastAsia="宋体" w:cs="宋体"/>
                <w:sz w:val="24"/>
                <w:highlight w:val="none"/>
                <w:lang w:val="en-US" w:eastAsia="zh-CN"/>
              </w:rPr>
            </w:pPr>
          </w:p>
        </w:tc>
      </w:tr>
      <w:tr w14:paraId="14B27C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7F9947D">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center"/>
          </w:tcPr>
          <w:p w14:paraId="38711172">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noWrap w:val="0"/>
            <w:vAlign w:val="center"/>
          </w:tcPr>
          <w:p w14:paraId="3380D9F7">
            <w:pPr>
              <w:pStyle w:val="3"/>
              <w:keepNext/>
              <w:spacing w:after="0" w:line="440" w:lineRule="exact"/>
              <w:ind w:left="63" w:right="63"/>
              <w:rPr>
                <w:rFonts w:hint="eastAsia" w:ascii="宋体" w:hAnsi="宋体" w:eastAsia="宋体" w:cs="宋体"/>
                <w:sz w:val="24"/>
                <w:highlight w:val="none"/>
                <w:lang w:val="en-US" w:eastAsia="zh-CN"/>
              </w:rPr>
            </w:pPr>
          </w:p>
        </w:tc>
        <w:tc>
          <w:tcPr>
            <w:tcW w:w="1243" w:type="dxa"/>
            <w:noWrap w:val="0"/>
            <w:vAlign w:val="center"/>
          </w:tcPr>
          <w:p w14:paraId="3B62401A">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noWrap w:val="0"/>
            <w:vAlign w:val="center"/>
          </w:tcPr>
          <w:p w14:paraId="126B583A">
            <w:pPr>
              <w:pStyle w:val="3"/>
              <w:keepNext/>
              <w:spacing w:after="0" w:line="440" w:lineRule="exact"/>
              <w:ind w:left="63" w:right="63"/>
              <w:rPr>
                <w:rFonts w:hint="eastAsia" w:ascii="宋体" w:hAnsi="宋体" w:eastAsia="宋体" w:cs="宋体"/>
                <w:sz w:val="24"/>
                <w:highlight w:val="none"/>
                <w:lang w:val="en-US" w:eastAsia="zh-CN"/>
              </w:rPr>
            </w:pPr>
          </w:p>
        </w:tc>
        <w:tc>
          <w:tcPr>
            <w:tcW w:w="1667" w:type="dxa"/>
            <w:noWrap w:val="0"/>
            <w:vAlign w:val="center"/>
          </w:tcPr>
          <w:p w14:paraId="6C5FD7F9">
            <w:pPr>
              <w:pStyle w:val="3"/>
              <w:keepNext/>
              <w:spacing w:after="0" w:line="440" w:lineRule="exact"/>
              <w:ind w:left="63" w:right="63"/>
              <w:rPr>
                <w:rFonts w:hint="eastAsia" w:ascii="宋体" w:hAnsi="宋体" w:eastAsia="宋体" w:cs="宋体"/>
                <w:sz w:val="24"/>
                <w:highlight w:val="none"/>
                <w:lang w:val="en-US" w:eastAsia="zh-CN"/>
              </w:rPr>
            </w:pPr>
          </w:p>
        </w:tc>
      </w:tr>
      <w:tr w14:paraId="1C6221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9EBE55C">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center"/>
          </w:tcPr>
          <w:p w14:paraId="465DBDAD">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noWrap w:val="0"/>
            <w:vAlign w:val="center"/>
          </w:tcPr>
          <w:p w14:paraId="6303B346">
            <w:pPr>
              <w:pStyle w:val="3"/>
              <w:keepNext/>
              <w:spacing w:after="0" w:line="440" w:lineRule="exact"/>
              <w:ind w:left="63" w:right="63"/>
              <w:rPr>
                <w:rFonts w:hint="eastAsia" w:ascii="宋体" w:hAnsi="宋体" w:eastAsia="宋体" w:cs="宋体"/>
                <w:sz w:val="24"/>
                <w:highlight w:val="none"/>
                <w:lang w:val="en-US" w:eastAsia="zh-CN"/>
              </w:rPr>
            </w:pPr>
          </w:p>
        </w:tc>
        <w:tc>
          <w:tcPr>
            <w:tcW w:w="1243" w:type="dxa"/>
            <w:noWrap w:val="0"/>
            <w:vAlign w:val="center"/>
          </w:tcPr>
          <w:p w14:paraId="57DB8B29">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noWrap w:val="0"/>
            <w:vAlign w:val="center"/>
          </w:tcPr>
          <w:p w14:paraId="4C8CF573">
            <w:pPr>
              <w:pStyle w:val="3"/>
              <w:keepNext/>
              <w:spacing w:after="0" w:line="440" w:lineRule="exact"/>
              <w:ind w:left="63" w:right="63"/>
              <w:rPr>
                <w:rFonts w:hint="eastAsia" w:ascii="宋体" w:hAnsi="宋体" w:eastAsia="宋体" w:cs="宋体"/>
                <w:sz w:val="24"/>
                <w:highlight w:val="none"/>
                <w:lang w:val="en-US" w:eastAsia="zh-CN"/>
              </w:rPr>
            </w:pPr>
          </w:p>
        </w:tc>
        <w:tc>
          <w:tcPr>
            <w:tcW w:w="1667" w:type="dxa"/>
            <w:noWrap w:val="0"/>
            <w:vAlign w:val="center"/>
          </w:tcPr>
          <w:p w14:paraId="7B7F79B8">
            <w:pPr>
              <w:pStyle w:val="3"/>
              <w:keepNext/>
              <w:spacing w:after="0" w:line="440" w:lineRule="exact"/>
              <w:ind w:left="63" w:right="63"/>
              <w:rPr>
                <w:rFonts w:hint="eastAsia" w:ascii="宋体" w:hAnsi="宋体" w:eastAsia="宋体" w:cs="宋体"/>
                <w:sz w:val="24"/>
                <w:highlight w:val="none"/>
                <w:lang w:val="en-US" w:eastAsia="zh-CN"/>
              </w:rPr>
            </w:pPr>
          </w:p>
        </w:tc>
      </w:tr>
      <w:tr w14:paraId="311AFF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EB76444">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center"/>
          </w:tcPr>
          <w:p w14:paraId="651D11AD">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noWrap w:val="0"/>
            <w:vAlign w:val="center"/>
          </w:tcPr>
          <w:p w14:paraId="0B0A57F5">
            <w:pPr>
              <w:pStyle w:val="3"/>
              <w:keepNext/>
              <w:spacing w:after="0" w:line="440" w:lineRule="exact"/>
              <w:ind w:left="63" w:right="63"/>
              <w:rPr>
                <w:rFonts w:hint="eastAsia" w:ascii="宋体" w:hAnsi="宋体" w:eastAsia="宋体" w:cs="宋体"/>
                <w:sz w:val="24"/>
                <w:highlight w:val="none"/>
                <w:lang w:val="en-US" w:eastAsia="zh-CN"/>
              </w:rPr>
            </w:pPr>
          </w:p>
        </w:tc>
        <w:tc>
          <w:tcPr>
            <w:tcW w:w="1243" w:type="dxa"/>
            <w:noWrap w:val="0"/>
            <w:vAlign w:val="center"/>
          </w:tcPr>
          <w:p w14:paraId="6653821C">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noWrap w:val="0"/>
            <w:vAlign w:val="center"/>
          </w:tcPr>
          <w:p w14:paraId="4E7D1F56">
            <w:pPr>
              <w:pStyle w:val="3"/>
              <w:keepNext/>
              <w:spacing w:after="0" w:line="440" w:lineRule="exact"/>
              <w:ind w:left="63" w:right="63"/>
              <w:rPr>
                <w:rFonts w:hint="eastAsia" w:ascii="宋体" w:hAnsi="宋体" w:eastAsia="宋体" w:cs="宋体"/>
                <w:sz w:val="24"/>
                <w:highlight w:val="none"/>
                <w:lang w:val="en-US" w:eastAsia="zh-CN"/>
              </w:rPr>
            </w:pPr>
          </w:p>
        </w:tc>
        <w:tc>
          <w:tcPr>
            <w:tcW w:w="1667" w:type="dxa"/>
            <w:noWrap w:val="0"/>
            <w:vAlign w:val="center"/>
          </w:tcPr>
          <w:p w14:paraId="689AC7EE">
            <w:pPr>
              <w:pStyle w:val="3"/>
              <w:keepNext/>
              <w:spacing w:after="0" w:line="440" w:lineRule="exact"/>
              <w:ind w:left="63" w:right="63"/>
              <w:rPr>
                <w:rFonts w:hint="eastAsia" w:ascii="宋体" w:hAnsi="宋体" w:eastAsia="宋体" w:cs="宋体"/>
                <w:sz w:val="24"/>
                <w:highlight w:val="none"/>
                <w:lang w:val="en-US" w:eastAsia="zh-CN"/>
              </w:rPr>
            </w:pPr>
          </w:p>
        </w:tc>
      </w:tr>
      <w:tr w14:paraId="3C4BF4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E591F74">
            <w:pPr>
              <w:rPr>
                <w:rFonts w:hint="eastAsia" w:ascii="宋体" w:hAnsi="宋体" w:eastAsia="宋体" w:cs="宋体"/>
                <w:sz w:val="24"/>
                <w:highlight w:val="none"/>
              </w:rPr>
            </w:pPr>
          </w:p>
        </w:tc>
        <w:tc>
          <w:tcPr>
            <w:tcW w:w="1276" w:type="dxa"/>
            <w:noWrap w:val="0"/>
            <w:vAlign w:val="top"/>
          </w:tcPr>
          <w:p w14:paraId="45383B45">
            <w:pPr>
              <w:rPr>
                <w:rFonts w:hint="eastAsia" w:ascii="宋体" w:hAnsi="宋体" w:eastAsia="宋体" w:cs="宋体"/>
                <w:sz w:val="24"/>
                <w:highlight w:val="none"/>
              </w:rPr>
            </w:pPr>
          </w:p>
        </w:tc>
        <w:tc>
          <w:tcPr>
            <w:tcW w:w="1450" w:type="dxa"/>
            <w:noWrap w:val="0"/>
            <w:vAlign w:val="top"/>
          </w:tcPr>
          <w:p w14:paraId="447F979D">
            <w:pPr>
              <w:rPr>
                <w:rFonts w:hint="eastAsia" w:ascii="宋体" w:hAnsi="宋体" w:eastAsia="宋体" w:cs="宋体"/>
                <w:sz w:val="24"/>
                <w:highlight w:val="none"/>
              </w:rPr>
            </w:pPr>
          </w:p>
        </w:tc>
        <w:tc>
          <w:tcPr>
            <w:tcW w:w="1243" w:type="dxa"/>
            <w:noWrap w:val="0"/>
            <w:vAlign w:val="top"/>
          </w:tcPr>
          <w:p w14:paraId="55163D7D">
            <w:pPr>
              <w:rPr>
                <w:rFonts w:hint="eastAsia" w:ascii="宋体" w:hAnsi="宋体" w:eastAsia="宋体" w:cs="宋体"/>
                <w:sz w:val="24"/>
                <w:highlight w:val="none"/>
              </w:rPr>
            </w:pPr>
          </w:p>
        </w:tc>
        <w:tc>
          <w:tcPr>
            <w:tcW w:w="1450" w:type="dxa"/>
            <w:noWrap w:val="0"/>
            <w:vAlign w:val="top"/>
          </w:tcPr>
          <w:p w14:paraId="4EE982CF">
            <w:pPr>
              <w:rPr>
                <w:rFonts w:hint="eastAsia" w:ascii="宋体" w:hAnsi="宋体" w:eastAsia="宋体" w:cs="宋体"/>
                <w:sz w:val="24"/>
                <w:highlight w:val="none"/>
              </w:rPr>
            </w:pPr>
          </w:p>
        </w:tc>
        <w:tc>
          <w:tcPr>
            <w:tcW w:w="1667" w:type="dxa"/>
            <w:noWrap w:val="0"/>
            <w:vAlign w:val="top"/>
          </w:tcPr>
          <w:p w14:paraId="48D0B684">
            <w:pPr>
              <w:rPr>
                <w:rFonts w:hint="eastAsia" w:ascii="宋体" w:hAnsi="宋体" w:eastAsia="宋体" w:cs="宋体"/>
                <w:sz w:val="24"/>
                <w:highlight w:val="none"/>
              </w:rPr>
            </w:pPr>
          </w:p>
        </w:tc>
      </w:tr>
      <w:tr w14:paraId="3F9E70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4C551B3">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center"/>
          </w:tcPr>
          <w:p w14:paraId="42DDDACC">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noWrap w:val="0"/>
            <w:vAlign w:val="center"/>
          </w:tcPr>
          <w:p w14:paraId="2331A316">
            <w:pPr>
              <w:pStyle w:val="3"/>
              <w:keepNext/>
              <w:spacing w:after="0" w:line="440" w:lineRule="exact"/>
              <w:ind w:left="63" w:right="63"/>
              <w:rPr>
                <w:rFonts w:hint="eastAsia" w:ascii="宋体" w:hAnsi="宋体" w:eastAsia="宋体" w:cs="宋体"/>
                <w:sz w:val="24"/>
                <w:highlight w:val="none"/>
                <w:lang w:val="en-US" w:eastAsia="zh-CN"/>
              </w:rPr>
            </w:pPr>
          </w:p>
        </w:tc>
        <w:tc>
          <w:tcPr>
            <w:tcW w:w="1243" w:type="dxa"/>
            <w:noWrap w:val="0"/>
            <w:vAlign w:val="center"/>
          </w:tcPr>
          <w:p w14:paraId="26DE3BE5">
            <w:pPr>
              <w:pStyle w:val="3"/>
              <w:keepNext/>
              <w:spacing w:after="0" w:line="440" w:lineRule="exact"/>
              <w:ind w:left="63" w:right="63"/>
              <w:rPr>
                <w:rFonts w:hint="eastAsia" w:ascii="宋体" w:hAnsi="宋体" w:eastAsia="宋体" w:cs="宋体"/>
                <w:sz w:val="24"/>
                <w:highlight w:val="none"/>
                <w:lang w:val="en-US" w:eastAsia="zh-CN"/>
              </w:rPr>
            </w:pPr>
          </w:p>
        </w:tc>
        <w:tc>
          <w:tcPr>
            <w:tcW w:w="1450" w:type="dxa"/>
            <w:noWrap w:val="0"/>
            <w:vAlign w:val="center"/>
          </w:tcPr>
          <w:p w14:paraId="4776C96C">
            <w:pPr>
              <w:pStyle w:val="3"/>
              <w:keepNext/>
              <w:spacing w:after="0" w:line="440" w:lineRule="exact"/>
              <w:ind w:left="63" w:right="63"/>
              <w:rPr>
                <w:rFonts w:hint="eastAsia" w:ascii="宋体" w:hAnsi="宋体" w:eastAsia="宋体" w:cs="宋体"/>
                <w:sz w:val="24"/>
                <w:highlight w:val="none"/>
                <w:lang w:val="en-US" w:eastAsia="zh-CN"/>
              </w:rPr>
            </w:pPr>
          </w:p>
        </w:tc>
        <w:tc>
          <w:tcPr>
            <w:tcW w:w="1667" w:type="dxa"/>
            <w:noWrap w:val="0"/>
            <w:vAlign w:val="center"/>
          </w:tcPr>
          <w:p w14:paraId="7E5CC00F">
            <w:pPr>
              <w:pStyle w:val="3"/>
              <w:keepNext/>
              <w:spacing w:after="0" w:line="440" w:lineRule="exact"/>
              <w:ind w:left="63" w:right="63"/>
              <w:rPr>
                <w:rFonts w:hint="eastAsia" w:ascii="宋体" w:hAnsi="宋体" w:eastAsia="宋体" w:cs="宋体"/>
                <w:sz w:val="24"/>
                <w:highlight w:val="none"/>
                <w:lang w:val="en-US" w:eastAsia="zh-CN"/>
              </w:rPr>
            </w:pPr>
          </w:p>
        </w:tc>
      </w:tr>
      <w:tr w14:paraId="0F1F31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DDCCD74">
            <w:pPr>
              <w:rPr>
                <w:rFonts w:hint="eastAsia" w:ascii="宋体" w:hAnsi="宋体" w:eastAsia="宋体" w:cs="宋体"/>
                <w:sz w:val="24"/>
                <w:highlight w:val="none"/>
              </w:rPr>
            </w:pPr>
          </w:p>
        </w:tc>
        <w:tc>
          <w:tcPr>
            <w:tcW w:w="1276" w:type="dxa"/>
            <w:noWrap w:val="0"/>
            <w:vAlign w:val="top"/>
          </w:tcPr>
          <w:p w14:paraId="4076DF64">
            <w:pPr>
              <w:rPr>
                <w:rFonts w:hint="eastAsia" w:ascii="宋体" w:hAnsi="宋体" w:eastAsia="宋体" w:cs="宋体"/>
                <w:sz w:val="24"/>
                <w:highlight w:val="none"/>
              </w:rPr>
            </w:pPr>
          </w:p>
        </w:tc>
        <w:tc>
          <w:tcPr>
            <w:tcW w:w="1450" w:type="dxa"/>
            <w:noWrap w:val="0"/>
            <w:vAlign w:val="top"/>
          </w:tcPr>
          <w:p w14:paraId="324F2102">
            <w:pPr>
              <w:rPr>
                <w:rFonts w:hint="eastAsia" w:ascii="宋体" w:hAnsi="宋体" w:eastAsia="宋体" w:cs="宋体"/>
                <w:sz w:val="24"/>
                <w:highlight w:val="none"/>
              </w:rPr>
            </w:pPr>
          </w:p>
        </w:tc>
        <w:tc>
          <w:tcPr>
            <w:tcW w:w="1243" w:type="dxa"/>
            <w:noWrap w:val="0"/>
            <w:vAlign w:val="top"/>
          </w:tcPr>
          <w:p w14:paraId="71F47003">
            <w:pPr>
              <w:rPr>
                <w:rFonts w:hint="eastAsia" w:ascii="宋体" w:hAnsi="宋体" w:eastAsia="宋体" w:cs="宋体"/>
                <w:sz w:val="24"/>
                <w:highlight w:val="none"/>
              </w:rPr>
            </w:pPr>
          </w:p>
        </w:tc>
        <w:tc>
          <w:tcPr>
            <w:tcW w:w="1450" w:type="dxa"/>
            <w:noWrap w:val="0"/>
            <w:vAlign w:val="top"/>
          </w:tcPr>
          <w:p w14:paraId="27A9FEEF">
            <w:pPr>
              <w:rPr>
                <w:rFonts w:hint="eastAsia" w:ascii="宋体" w:hAnsi="宋体" w:eastAsia="宋体" w:cs="宋体"/>
                <w:sz w:val="24"/>
                <w:highlight w:val="none"/>
              </w:rPr>
            </w:pPr>
          </w:p>
        </w:tc>
        <w:tc>
          <w:tcPr>
            <w:tcW w:w="1667" w:type="dxa"/>
            <w:noWrap w:val="0"/>
            <w:vAlign w:val="top"/>
          </w:tcPr>
          <w:p w14:paraId="514A2C4D">
            <w:pPr>
              <w:rPr>
                <w:rFonts w:hint="eastAsia" w:ascii="宋体" w:hAnsi="宋体" w:eastAsia="宋体" w:cs="宋体"/>
                <w:sz w:val="24"/>
                <w:highlight w:val="none"/>
              </w:rPr>
            </w:pPr>
          </w:p>
        </w:tc>
      </w:tr>
      <w:tr w14:paraId="35E1FF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4FFE4E4">
            <w:pPr>
              <w:rPr>
                <w:rFonts w:hint="eastAsia" w:ascii="宋体" w:hAnsi="宋体" w:eastAsia="宋体" w:cs="宋体"/>
                <w:sz w:val="24"/>
                <w:highlight w:val="none"/>
              </w:rPr>
            </w:pPr>
          </w:p>
        </w:tc>
        <w:tc>
          <w:tcPr>
            <w:tcW w:w="1276" w:type="dxa"/>
            <w:noWrap w:val="0"/>
            <w:vAlign w:val="top"/>
          </w:tcPr>
          <w:p w14:paraId="6E81C16A">
            <w:pPr>
              <w:rPr>
                <w:rFonts w:hint="eastAsia" w:ascii="宋体" w:hAnsi="宋体" w:eastAsia="宋体" w:cs="宋体"/>
                <w:sz w:val="24"/>
                <w:highlight w:val="none"/>
              </w:rPr>
            </w:pPr>
          </w:p>
        </w:tc>
        <w:tc>
          <w:tcPr>
            <w:tcW w:w="1450" w:type="dxa"/>
            <w:noWrap w:val="0"/>
            <w:vAlign w:val="top"/>
          </w:tcPr>
          <w:p w14:paraId="2BBC3509">
            <w:pPr>
              <w:rPr>
                <w:rFonts w:hint="eastAsia" w:ascii="宋体" w:hAnsi="宋体" w:eastAsia="宋体" w:cs="宋体"/>
                <w:sz w:val="24"/>
                <w:highlight w:val="none"/>
              </w:rPr>
            </w:pPr>
          </w:p>
        </w:tc>
        <w:tc>
          <w:tcPr>
            <w:tcW w:w="1243" w:type="dxa"/>
            <w:noWrap w:val="0"/>
            <w:vAlign w:val="top"/>
          </w:tcPr>
          <w:p w14:paraId="405B8E71">
            <w:pPr>
              <w:rPr>
                <w:rFonts w:hint="eastAsia" w:ascii="宋体" w:hAnsi="宋体" w:eastAsia="宋体" w:cs="宋体"/>
                <w:sz w:val="24"/>
                <w:highlight w:val="none"/>
              </w:rPr>
            </w:pPr>
          </w:p>
        </w:tc>
        <w:tc>
          <w:tcPr>
            <w:tcW w:w="1450" w:type="dxa"/>
            <w:noWrap w:val="0"/>
            <w:vAlign w:val="top"/>
          </w:tcPr>
          <w:p w14:paraId="06EF51FD">
            <w:pPr>
              <w:rPr>
                <w:rFonts w:hint="eastAsia" w:ascii="宋体" w:hAnsi="宋体" w:eastAsia="宋体" w:cs="宋体"/>
                <w:sz w:val="24"/>
                <w:highlight w:val="none"/>
              </w:rPr>
            </w:pPr>
          </w:p>
        </w:tc>
        <w:tc>
          <w:tcPr>
            <w:tcW w:w="1667" w:type="dxa"/>
            <w:noWrap w:val="0"/>
            <w:vAlign w:val="top"/>
          </w:tcPr>
          <w:p w14:paraId="3DBBF40A">
            <w:pPr>
              <w:rPr>
                <w:rFonts w:hint="eastAsia" w:ascii="宋体" w:hAnsi="宋体" w:eastAsia="宋体" w:cs="宋体"/>
                <w:sz w:val="24"/>
                <w:highlight w:val="none"/>
              </w:rPr>
            </w:pPr>
          </w:p>
        </w:tc>
      </w:tr>
      <w:tr w14:paraId="3F1DE7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B524CCD">
            <w:pPr>
              <w:rPr>
                <w:rFonts w:hint="eastAsia" w:ascii="宋体" w:hAnsi="宋体" w:eastAsia="宋体" w:cs="宋体"/>
                <w:sz w:val="24"/>
                <w:highlight w:val="none"/>
              </w:rPr>
            </w:pPr>
          </w:p>
        </w:tc>
        <w:tc>
          <w:tcPr>
            <w:tcW w:w="1276" w:type="dxa"/>
            <w:noWrap w:val="0"/>
            <w:vAlign w:val="top"/>
          </w:tcPr>
          <w:p w14:paraId="29D42ED4">
            <w:pPr>
              <w:rPr>
                <w:rFonts w:hint="eastAsia" w:ascii="宋体" w:hAnsi="宋体" w:eastAsia="宋体" w:cs="宋体"/>
                <w:sz w:val="24"/>
                <w:highlight w:val="none"/>
              </w:rPr>
            </w:pPr>
          </w:p>
        </w:tc>
        <w:tc>
          <w:tcPr>
            <w:tcW w:w="1450" w:type="dxa"/>
            <w:noWrap w:val="0"/>
            <w:vAlign w:val="top"/>
          </w:tcPr>
          <w:p w14:paraId="7418C2B0">
            <w:pPr>
              <w:rPr>
                <w:rFonts w:hint="eastAsia" w:ascii="宋体" w:hAnsi="宋体" w:eastAsia="宋体" w:cs="宋体"/>
                <w:sz w:val="24"/>
                <w:highlight w:val="none"/>
              </w:rPr>
            </w:pPr>
          </w:p>
        </w:tc>
        <w:tc>
          <w:tcPr>
            <w:tcW w:w="1243" w:type="dxa"/>
            <w:noWrap w:val="0"/>
            <w:vAlign w:val="top"/>
          </w:tcPr>
          <w:p w14:paraId="7A9365C5">
            <w:pPr>
              <w:rPr>
                <w:rFonts w:hint="eastAsia" w:ascii="宋体" w:hAnsi="宋体" w:eastAsia="宋体" w:cs="宋体"/>
                <w:sz w:val="24"/>
                <w:highlight w:val="none"/>
              </w:rPr>
            </w:pPr>
          </w:p>
        </w:tc>
        <w:tc>
          <w:tcPr>
            <w:tcW w:w="1450" w:type="dxa"/>
            <w:noWrap w:val="0"/>
            <w:vAlign w:val="top"/>
          </w:tcPr>
          <w:p w14:paraId="2C903E9D">
            <w:pPr>
              <w:rPr>
                <w:rFonts w:hint="eastAsia" w:ascii="宋体" w:hAnsi="宋体" w:eastAsia="宋体" w:cs="宋体"/>
                <w:sz w:val="24"/>
                <w:highlight w:val="none"/>
              </w:rPr>
            </w:pPr>
          </w:p>
        </w:tc>
        <w:tc>
          <w:tcPr>
            <w:tcW w:w="1667" w:type="dxa"/>
            <w:noWrap w:val="0"/>
            <w:vAlign w:val="top"/>
          </w:tcPr>
          <w:p w14:paraId="59E95DAE">
            <w:pPr>
              <w:rPr>
                <w:rFonts w:hint="eastAsia" w:ascii="宋体" w:hAnsi="宋体" w:eastAsia="宋体" w:cs="宋体"/>
                <w:sz w:val="24"/>
                <w:highlight w:val="none"/>
              </w:rPr>
            </w:pPr>
          </w:p>
        </w:tc>
      </w:tr>
      <w:tr w14:paraId="4B96B3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6C170EE">
            <w:pPr>
              <w:rPr>
                <w:rFonts w:hint="eastAsia" w:ascii="宋体" w:hAnsi="宋体" w:eastAsia="宋体" w:cs="宋体"/>
                <w:sz w:val="24"/>
                <w:highlight w:val="none"/>
              </w:rPr>
            </w:pPr>
          </w:p>
        </w:tc>
        <w:tc>
          <w:tcPr>
            <w:tcW w:w="1276" w:type="dxa"/>
            <w:noWrap w:val="0"/>
            <w:vAlign w:val="top"/>
          </w:tcPr>
          <w:p w14:paraId="09B16127">
            <w:pPr>
              <w:rPr>
                <w:rFonts w:hint="eastAsia" w:ascii="宋体" w:hAnsi="宋体" w:eastAsia="宋体" w:cs="宋体"/>
                <w:sz w:val="24"/>
                <w:highlight w:val="none"/>
              </w:rPr>
            </w:pPr>
          </w:p>
        </w:tc>
        <w:tc>
          <w:tcPr>
            <w:tcW w:w="1450" w:type="dxa"/>
            <w:noWrap w:val="0"/>
            <w:vAlign w:val="top"/>
          </w:tcPr>
          <w:p w14:paraId="50DE9F6D">
            <w:pPr>
              <w:rPr>
                <w:rFonts w:hint="eastAsia" w:ascii="宋体" w:hAnsi="宋体" w:eastAsia="宋体" w:cs="宋体"/>
                <w:sz w:val="24"/>
                <w:highlight w:val="none"/>
              </w:rPr>
            </w:pPr>
          </w:p>
        </w:tc>
        <w:tc>
          <w:tcPr>
            <w:tcW w:w="1243" w:type="dxa"/>
            <w:noWrap w:val="0"/>
            <w:vAlign w:val="top"/>
          </w:tcPr>
          <w:p w14:paraId="17DAE9E9">
            <w:pPr>
              <w:rPr>
                <w:rFonts w:hint="eastAsia" w:ascii="宋体" w:hAnsi="宋体" w:eastAsia="宋体" w:cs="宋体"/>
                <w:sz w:val="24"/>
                <w:highlight w:val="none"/>
              </w:rPr>
            </w:pPr>
          </w:p>
        </w:tc>
        <w:tc>
          <w:tcPr>
            <w:tcW w:w="1450" w:type="dxa"/>
            <w:noWrap w:val="0"/>
            <w:vAlign w:val="top"/>
          </w:tcPr>
          <w:p w14:paraId="134B6BFE">
            <w:pPr>
              <w:rPr>
                <w:rFonts w:hint="eastAsia" w:ascii="宋体" w:hAnsi="宋体" w:eastAsia="宋体" w:cs="宋体"/>
                <w:sz w:val="24"/>
                <w:highlight w:val="none"/>
              </w:rPr>
            </w:pPr>
          </w:p>
        </w:tc>
        <w:tc>
          <w:tcPr>
            <w:tcW w:w="1667" w:type="dxa"/>
            <w:noWrap w:val="0"/>
            <w:vAlign w:val="top"/>
          </w:tcPr>
          <w:p w14:paraId="05997A2A">
            <w:pPr>
              <w:rPr>
                <w:rFonts w:hint="eastAsia" w:ascii="宋体" w:hAnsi="宋体" w:eastAsia="宋体" w:cs="宋体"/>
                <w:sz w:val="24"/>
                <w:highlight w:val="none"/>
              </w:rPr>
            </w:pPr>
          </w:p>
        </w:tc>
      </w:tr>
      <w:tr w14:paraId="1A6673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3636981">
            <w:pPr>
              <w:rPr>
                <w:rFonts w:hint="eastAsia" w:ascii="宋体" w:hAnsi="宋体" w:eastAsia="宋体" w:cs="宋体"/>
                <w:sz w:val="24"/>
                <w:highlight w:val="none"/>
              </w:rPr>
            </w:pPr>
          </w:p>
        </w:tc>
        <w:tc>
          <w:tcPr>
            <w:tcW w:w="1276" w:type="dxa"/>
            <w:noWrap w:val="0"/>
            <w:vAlign w:val="top"/>
          </w:tcPr>
          <w:p w14:paraId="7350EA3F">
            <w:pPr>
              <w:rPr>
                <w:rFonts w:hint="eastAsia" w:ascii="宋体" w:hAnsi="宋体" w:eastAsia="宋体" w:cs="宋体"/>
                <w:sz w:val="24"/>
                <w:highlight w:val="none"/>
              </w:rPr>
            </w:pPr>
          </w:p>
        </w:tc>
        <w:tc>
          <w:tcPr>
            <w:tcW w:w="1450" w:type="dxa"/>
            <w:noWrap w:val="0"/>
            <w:vAlign w:val="top"/>
          </w:tcPr>
          <w:p w14:paraId="332080F8">
            <w:pPr>
              <w:rPr>
                <w:rFonts w:hint="eastAsia" w:ascii="宋体" w:hAnsi="宋体" w:eastAsia="宋体" w:cs="宋体"/>
                <w:sz w:val="24"/>
                <w:highlight w:val="none"/>
              </w:rPr>
            </w:pPr>
          </w:p>
        </w:tc>
        <w:tc>
          <w:tcPr>
            <w:tcW w:w="1243" w:type="dxa"/>
            <w:noWrap w:val="0"/>
            <w:vAlign w:val="top"/>
          </w:tcPr>
          <w:p w14:paraId="2D06ABCD">
            <w:pPr>
              <w:rPr>
                <w:rFonts w:hint="eastAsia" w:ascii="宋体" w:hAnsi="宋体" w:eastAsia="宋体" w:cs="宋体"/>
                <w:sz w:val="24"/>
                <w:highlight w:val="none"/>
              </w:rPr>
            </w:pPr>
          </w:p>
        </w:tc>
        <w:tc>
          <w:tcPr>
            <w:tcW w:w="1450" w:type="dxa"/>
            <w:noWrap w:val="0"/>
            <w:vAlign w:val="top"/>
          </w:tcPr>
          <w:p w14:paraId="36C6A9A4">
            <w:pPr>
              <w:rPr>
                <w:rFonts w:hint="eastAsia" w:ascii="宋体" w:hAnsi="宋体" w:eastAsia="宋体" w:cs="宋体"/>
                <w:sz w:val="24"/>
                <w:highlight w:val="none"/>
              </w:rPr>
            </w:pPr>
          </w:p>
        </w:tc>
        <w:tc>
          <w:tcPr>
            <w:tcW w:w="1667" w:type="dxa"/>
            <w:noWrap w:val="0"/>
            <w:vAlign w:val="top"/>
          </w:tcPr>
          <w:p w14:paraId="61A608F0">
            <w:pPr>
              <w:rPr>
                <w:rFonts w:hint="eastAsia" w:ascii="宋体" w:hAnsi="宋体" w:eastAsia="宋体" w:cs="宋体"/>
                <w:sz w:val="24"/>
                <w:highlight w:val="none"/>
              </w:rPr>
            </w:pPr>
          </w:p>
        </w:tc>
      </w:tr>
      <w:tr w14:paraId="3BC060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56BF69E">
            <w:pPr>
              <w:rPr>
                <w:rFonts w:hint="eastAsia" w:ascii="宋体" w:hAnsi="宋体" w:eastAsia="宋体" w:cs="宋体"/>
                <w:sz w:val="24"/>
                <w:highlight w:val="none"/>
              </w:rPr>
            </w:pPr>
          </w:p>
        </w:tc>
        <w:tc>
          <w:tcPr>
            <w:tcW w:w="1276" w:type="dxa"/>
            <w:noWrap w:val="0"/>
            <w:vAlign w:val="top"/>
          </w:tcPr>
          <w:p w14:paraId="181351B4">
            <w:pPr>
              <w:rPr>
                <w:rFonts w:hint="eastAsia" w:ascii="宋体" w:hAnsi="宋体" w:eastAsia="宋体" w:cs="宋体"/>
                <w:sz w:val="24"/>
                <w:highlight w:val="none"/>
              </w:rPr>
            </w:pPr>
          </w:p>
        </w:tc>
        <w:tc>
          <w:tcPr>
            <w:tcW w:w="1450" w:type="dxa"/>
            <w:noWrap w:val="0"/>
            <w:vAlign w:val="top"/>
          </w:tcPr>
          <w:p w14:paraId="696126F6">
            <w:pPr>
              <w:rPr>
                <w:rFonts w:hint="eastAsia" w:ascii="宋体" w:hAnsi="宋体" w:eastAsia="宋体" w:cs="宋体"/>
                <w:sz w:val="24"/>
                <w:highlight w:val="none"/>
              </w:rPr>
            </w:pPr>
          </w:p>
        </w:tc>
        <w:tc>
          <w:tcPr>
            <w:tcW w:w="1243" w:type="dxa"/>
            <w:noWrap w:val="0"/>
            <w:vAlign w:val="top"/>
          </w:tcPr>
          <w:p w14:paraId="544C8D25">
            <w:pPr>
              <w:rPr>
                <w:rFonts w:hint="eastAsia" w:ascii="宋体" w:hAnsi="宋体" w:eastAsia="宋体" w:cs="宋体"/>
                <w:sz w:val="24"/>
                <w:highlight w:val="none"/>
              </w:rPr>
            </w:pPr>
          </w:p>
        </w:tc>
        <w:tc>
          <w:tcPr>
            <w:tcW w:w="1450" w:type="dxa"/>
            <w:noWrap w:val="0"/>
            <w:vAlign w:val="top"/>
          </w:tcPr>
          <w:p w14:paraId="44E65700">
            <w:pPr>
              <w:rPr>
                <w:rFonts w:hint="eastAsia" w:ascii="宋体" w:hAnsi="宋体" w:eastAsia="宋体" w:cs="宋体"/>
                <w:sz w:val="24"/>
                <w:highlight w:val="none"/>
              </w:rPr>
            </w:pPr>
          </w:p>
        </w:tc>
        <w:tc>
          <w:tcPr>
            <w:tcW w:w="1667" w:type="dxa"/>
            <w:noWrap w:val="0"/>
            <w:vAlign w:val="top"/>
          </w:tcPr>
          <w:p w14:paraId="0E1937C7">
            <w:pPr>
              <w:rPr>
                <w:rFonts w:hint="eastAsia" w:ascii="宋体" w:hAnsi="宋体" w:eastAsia="宋体" w:cs="宋体"/>
                <w:sz w:val="24"/>
                <w:highlight w:val="none"/>
              </w:rPr>
            </w:pPr>
          </w:p>
        </w:tc>
      </w:tr>
      <w:tr w14:paraId="36A4CF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A4D911F">
            <w:pPr>
              <w:rPr>
                <w:rFonts w:hint="eastAsia" w:ascii="宋体" w:hAnsi="宋体" w:eastAsia="宋体" w:cs="宋体"/>
                <w:sz w:val="24"/>
                <w:highlight w:val="none"/>
              </w:rPr>
            </w:pPr>
          </w:p>
        </w:tc>
        <w:tc>
          <w:tcPr>
            <w:tcW w:w="1276" w:type="dxa"/>
            <w:noWrap w:val="0"/>
            <w:vAlign w:val="top"/>
          </w:tcPr>
          <w:p w14:paraId="5B69B981">
            <w:pPr>
              <w:rPr>
                <w:rFonts w:hint="eastAsia" w:ascii="宋体" w:hAnsi="宋体" w:eastAsia="宋体" w:cs="宋体"/>
                <w:sz w:val="24"/>
                <w:highlight w:val="none"/>
              </w:rPr>
            </w:pPr>
          </w:p>
        </w:tc>
        <w:tc>
          <w:tcPr>
            <w:tcW w:w="1450" w:type="dxa"/>
            <w:noWrap w:val="0"/>
            <w:vAlign w:val="top"/>
          </w:tcPr>
          <w:p w14:paraId="1D23CA80">
            <w:pPr>
              <w:rPr>
                <w:rFonts w:hint="eastAsia" w:ascii="宋体" w:hAnsi="宋体" w:eastAsia="宋体" w:cs="宋体"/>
                <w:sz w:val="24"/>
                <w:highlight w:val="none"/>
              </w:rPr>
            </w:pPr>
          </w:p>
        </w:tc>
        <w:tc>
          <w:tcPr>
            <w:tcW w:w="1243" w:type="dxa"/>
            <w:noWrap w:val="0"/>
            <w:vAlign w:val="top"/>
          </w:tcPr>
          <w:p w14:paraId="59693175">
            <w:pPr>
              <w:rPr>
                <w:rFonts w:hint="eastAsia" w:ascii="宋体" w:hAnsi="宋体" w:eastAsia="宋体" w:cs="宋体"/>
                <w:sz w:val="24"/>
                <w:highlight w:val="none"/>
              </w:rPr>
            </w:pPr>
          </w:p>
        </w:tc>
        <w:tc>
          <w:tcPr>
            <w:tcW w:w="1450" w:type="dxa"/>
            <w:noWrap w:val="0"/>
            <w:vAlign w:val="top"/>
          </w:tcPr>
          <w:p w14:paraId="0FC5A677">
            <w:pPr>
              <w:rPr>
                <w:rFonts w:hint="eastAsia" w:ascii="宋体" w:hAnsi="宋体" w:eastAsia="宋体" w:cs="宋体"/>
                <w:sz w:val="24"/>
                <w:highlight w:val="none"/>
              </w:rPr>
            </w:pPr>
          </w:p>
        </w:tc>
        <w:tc>
          <w:tcPr>
            <w:tcW w:w="1667" w:type="dxa"/>
            <w:noWrap w:val="0"/>
            <w:vAlign w:val="top"/>
          </w:tcPr>
          <w:p w14:paraId="3E76B228">
            <w:pPr>
              <w:rPr>
                <w:rFonts w:hint="eastAsia" w:ascii="宋体" w:hAnsi="宋体" w:eastAsia="宋体" w:cs="宋体"/>
                <w:sz w:val="24"/>
                <w:highlight w:val="none"/>
              </w:rPr>
            </w:pPr>
          </w:p>
        </w:tc>
      </w:tr>
      <w:tr w14:paraId="5C44B2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612657B">
            <w:pPr>
              <w:rPr>
                <w:rFonts w:hint="eastAsia" w:ascii="宋体" w:hAnsi="宋体" w:eastAsia="宋体" w:cs="宋体"/>
                <w:sz w:val="24"/>
                <w:highlight w:val="none"/>
              </w:rPr>
            </w:pPr>
          </w:p>
        </w:tc>
        <w:tc>
          <w:tcPr>
            <w:tcW w:w="1276" w:type="dxa"/>
            <w:noWrap w:val="0"/>
            <w:vAlign w:val="top"/>
          </w:tcPr>
          <w:p w14:paraId="329BCC52">
            <w:pPr>
              <w:rPr>
                <w:rFonts w:hint="eastAsia" w:ascii="宋体" w:hAnsi="宋体" w:eastAsia="宋体" w:cs="宋体"/>
                <w:sz w:val="24"/>
                <w:highlight w:val="none"/>
              </w:rPr>
            </w:pPr>
          </w:p>
        </w:tc>
        <w:tc>
          <w:tcPr>
            <w:tcW w:w="1450" w:type="dxa"/>
            <w:noWrap w:val="0"/>
            <w:vAlign w:val="top"/>
          </w:tcPr>
          <w:p w14:paraId="590D6CB0">
            <w:pPr>
              <w:rPr>
                <w:rFonts w:hint="eastAsia" w:ascii="宋体" w:hAnsi="宋体" w:eastAsia="宋体" w:cs="宋体"/>
                <w:sz w:val="24"/>
                <w:highlight w:val="none"/>
              </w:rPr>
            </w:pPr>
          </w:p>
        </w:tc>
        <w:tc>
          <w:tcPr>
            <w:tcW w:w="1243" w:type="dxa"/>
            <w:noWrap w:val="0"/>
            <w:vAlign w:val="top"/>
          </w:tcPr>
          <w:p w14:paraId="35571BB1">
            <w:pPr>
              <w:rPr>
                <w:rFonts w:hint="eastAsia" w:ascii="宋体" w:hAnsi="宋体" w:eastAsia="宋体" w:cs="宋体"/>
                <w:sz w:val="24"/>
                <w:highlight w:val="none"/>
              </w:rPr>
            </w:pPr>
          </w:p>
        </w:tc>
        <w:tc>
          <w:tcPr>
            <w:tcW w:w="1450" w:type="dxa"/>
            <w:noWrap w:val="0"/>
            <w:vAlign w:val="top"/>
          </w:tcPr>
          <w:p w14:paraId="6EB6B50F">
            <w:pPr>
              <w:rPr>
                <w:rFonts w:hint="eastAsia" w:ascii="宋体" w:hAnsi="宋体" w:eastAsia="宋体" w:cs="宋体"/>
                <w:sz w:val="24"/>
                <w:highlight w:val="none"/>
              </w:rPr>
            </w:pPr>
          </w:p>
        </w:tc>
        <w:tc>
          <w:tcPr>
            <w:tcW w:w="1667" w:type="dxa"/>
            <w:noWrap w:val="0"/>
            <w:vAlign w:val="top"/>
          </w:tcPr>
          <w:p w14:paraId="2C35E761">
            <w:pPr>
              <w:rPr>
                <w:rFonts w:hint="eastAsia" w:ascii="宋体" w:hAnsi="宋体" w:eastAsia="宋体" w:cs="宋体"/>
                <w:sz w:val="24"/>
                <w:highlight w:val="none"/>
              </w:rPr>
            </w:pPr>
          </w:p>
        </w:tc>
      </w:tr>
      <w:tr w14:paraId="45A584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C9C7224">
            <w:pPr>
              <w:rPr>
                <w:rFonts w:hint="eastAsia" w:ascii="宋体" w:hAnsi="宋体" w:eastAsia="宋体" w:cs="宋体"/>
                <w:sz w:val="24"/>
                <w:highlight w:val="none"/>
              </w:rPr>
            </w:pPr>
          </w:p>
        </w:tc>
        <w:tc>
          <w:tcPr>
            <w:tcW w:w="1276" w:type="dxa"/>
            <w:noWrap w:val="0"/>
            <w:vAlign w:val="top"/>
          </w:tcPr>
          <w:p w14:paraId="27D4D7B6">
            <w:pPr>
              <w:rPr>
                <w:rFonts w:hint="eastAsia" w:ascii="宋体" w:hAnsi="宋体" w:eastAsia="宋体" w:cs="宋体"/>
                <w:sz w:val="24"/>
                <w:highlight w:val="none"/>
              </w:rPr>
            </w:pPr>
          </w:p>
        </w:tc>
        <w:tc>
          <w:tcPr>
            <w:tcW w:w="1450" w:type="dxa"/>
            <w:noWrap w:val="0"/>
            <w:vAlign w:val="top"/>
          </w:tcPr>
          <w:p w14:paraId="3EB379E1">
            <w:pPr>
              <w:rPr>
                <w:rFonts w:hint="eastAsia" w:ascii="宋体" w:hAnsi="宋体" w:eastAsia="宋体" w:cs="宋体"/>
                <w:sz w:val="24"/>
                <w:highlight w:val="none"/>
              </w:rPr>
            </w:pPr>
          </w:p>
        </w:tc>
        <w:tc>
          <w:tcPr>
            <w:tcW w:w="1243" w:type="dxa"/>
            <w:noWrap w:val="0"/>
            <w:vAlign w:val="top"/>
          </w:tcPr>
          <w:p w14:paraId="3A7056A3">
            <w:pPr>
              <w:rPr>
                <w:rFonts w:hint="eastAsia" w:ascii="宋体" w:hAnsi="宋体" w:eastAsia="宋体" w:cs="宋体"/>
                <w:sz w:val="24"/>
                <w:highlight w:val="none"/>
              </w:rPr>
            </w:pPr>
          </w:p>
        </w:tc>
        <w:tc>
          <w:tcPr>
            <w:tcW w:w="1450" w:type="dxa"/>
            <w:noWrap w:val="0"/>
            <w:vAlign w:val="top"/>
          </w:tcPr>
          <w:p w14:paraId="48F78E05">
            <w:pPr>
              <w:rPr>
                <w:rFonts w:hint="eastAsia" w:ascii="宋体" w:hAnsi="宋体" w:eastAsia="宋体" w:cs="宋体"/>
                <w:sz w:val="24"/>
                <w:highlight w:val="none"/>
              </w:rPr>
            </w:pPr>
          </w:p>
        </w:tc>
        <w:tc>
          <w:tcPr>
            <w:tcW w:w="1667" w:type="dxa"/>
            <w:noWrap w:val="0"/>
            <w:vAlign w:val="top"/>
          </w:tcPr>
          <w:p w14:paraId="7CC88982">
            <w:pPr>
              <w:rPr>
                <w:rFonts w:hint="eastAsia" w:ascii="宋体" w:hAnsi="宋体" w:eastAsia="宋体" w:cs="宋体"/>
                <w:sz w:val="24"/>
                <w:highlight w:val="none"/>
              </w:rPr>
            </w:pPr>
          </w:p>
        </w:tc>
      </w:tr>
    </w:tbl>
    <w:p w14:paraId="5024A860">
      <w:pPr>
        <w:spacing w:line="440" w:lineRule="exact"/>
        <w:rPr>
          <w:rFonts w:hint="eastAsia" w:ascii="宋体" w:hAnsi="宋体" w:eastAsia="宋体" w:cs="宋体"/>
          <w:sz w:val="24"/>
          <w:highlight w:val="none"/>
        </w:rPr>
      </w:pPr>
    </w:p>
    <w:p w14:paraId="13002C87">
      <w:pPr>
        <w:spacing w:line="440" w:lineRule="exact"/>
        <w:rPr>
          <w:rFonts w:hint="eastAsia" w:ascii="宋体" w:hAnsi="宋体" w:eastAsia="宋体" w:cs="宋体"/>
          <w:sz w:val="24"/>
          <w:highlight w:val="none"/>
        </w:rPr>
      </w:pPr>
      <w:r>
        <w:rPr>
          <w:rFonts w:hint="eastAsia" w:ascii="宋体" w:hAnsi="宋体" w:eastAsia="宋体" w:cs="宋体"/>
          <w:sz w:val="24"/>
          <w:highlight w:val="none"/>
        </w:rPr>
        <w:br w:type="page"/>
      </w:r>
      <w:r>
        <w:rPr>
          <w:rFonts w:hint="eastAsia" w:ascii="宋体" w:hAnsi="宋体" w:eastAsia="宋体" w:cs="宋体"/>
          <w:sz w:val="24"/>
          <w:highlight w:val="none"/>
        </w:rPr>
        <w:t>附</w:t>
      </w:r>
      <w:bookmarkStart w:id="605" w:name="_Toc296891267"/>
      <w:bookmarkStart w:id="606" w:name="_Toc296346728"/>
      <w:bookmarkStart w:id="607" w:name="_Toc296503227"/>
      <w:bookmarkStart w:id="608" w:name="_Toc296891055"/>
      <w:bookmarkStart w:id="609" w:name="_Toc296347226"/>
      <w:bookmarkStart w:id="610" w:name="_Toc296944566"/>
      <w:bookmarkStart w:id="611" w:name="_Toc267261698"/>
      <w:r>
        <w:rPr>
          <w:rFonts w:hint="eastAsia" w:ascii="宋体" w:hAnsi="宋体" w:eastAsia="宋体" w:cs="宋体"/>
          <w:sz w:val="24"/>
          <w:highlight w:val="none"/>
        </w:rPr>
        <w:t>件5：</w:t>
      </w:r>
    </w:p>
    <w:bookmarkEnd w:id="605"/>
    <w:bookmarkEnd w:id="606"/>
    <w:bookmarkEnd w:id="607"/>
    <w:bookmarkEnd w:id="608"/>
    <w:bookmarkEnd w:id="609"/>
    <w:bookmarkEnd w:id="610"/>
    <w:bookmarkEnd w:id="611"/>
    <w:p w14:paraId="3FA38C93">
      <w:pPr>
        <w:spacing w:before="120" w:beforeLines="50" w:after="120" w:afterLines="50" w:line="440" w:lineRule="exact"/>
        <w:jc w:val="center"/>
        <w:rPr>
          <w:rFonts w:hint="eastAsia" w:ascii="宋体" w:hAnsi="宋体" w:eastAsia="宋体" w:cs="宋体"/>
          <w:sz w:val="24"/>
          <w:highlight w:val="none"/>
        </w:rPr>
      </w:pPr>
      <w:r>
        <w:rPr>
          <w:rFonts w:hint="eastAsia" w:ascii="宋体" w:hAnsi="宋体" w:eastAsia="宋体" w:cs="宋体"/>
          <w:sz w:val="24"/>
          <w:highlight w:val="none"/>
        </w:rPr>
        <w:t>承包人用于本工程施工的机械设备表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79E63C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38E6A110">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序号</w:t>
            </w:r>
          </w:p>
        </w:tc>
        <w:tc>
          <w:tcPr>
            <w:tcW w:w="1418" w:type="dxa"/>
            <w:tcBorders>
              <w:top w:val="single" w:color="auto" w:sz="12" w:space="0"/>
              <w:bottom w:val="double" w:color="auto" w:sz="6" w:space="0"/>
            </w:tcBorders>
            <w:noWrap w:val="0"/>
            <w:vAlign w:val="center"/>
          </w:tcPr>
          <w:p w14:paraId="62F0B234">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机械或设备名称</w:t>
            </w:r>
          </w:p>
        </w:tc>
        <w:tc>
          <w:tcPr>
            <w:tcW w:w="850" w:type="dxa"/>
            <w:tcBorders>
              <w:top w:val="single" w:color="auto" w:sz="12" w:space="0"/>
              <w:bottom w:val="double" w:color="auto" w:sz="6" w:space="0"/>
            </w:tcBorders>
            <w:noWrap w:val="0"/>
            <w:vAlign w:val="center"/>
          </w:tcPr>
          <w:p w14:paraId="104E48C1">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规格型号</w:t>
            </w:r>
          </w:p>
        </w:tc>
        <w:tc>
          <w:tcPr>
            <w:tcW w:w="1058" w:type="dxa"/>
            <w:tcBorders>
              <w:top w:val="single" w:color="auto" w:sz="12" w:space="0"/>
              <w:bottom w:val="double" w:color="auto" w:sz="6" w:space="0"/>
            </w:tcBorders>
            <w:noWrap w:val="0"/>
            <w:vAlign w:val="center"/>
          </w:tcPr>
          <w:p w14:paraId="082C450F">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数量</w:t>
            </w:r>
          </w:p>
        </w:tc>
        <w:tc>
          <w:tcPr>
            <w:tcW w:w="880" w:type="dxa"/>
            <w:tcBorders>
              <w:top w:val="single" w:color="auto" w:sz="12" w:space="0"/>
              <w:bottom w:val="double" w:color="auto" w:sz="6" w:space="0"/>
            </w:tcBorders>
            <w:noWrap w:val="0"/>
            <w:vAlign w:val="center"/>
          </w:tcPr>
          <w:p w14:paraId="73FBAEDE">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产地</w:t>
            </w:r>
          </w:p>
        </w:tc>
        <w:tc>
          <w:tcPr>
            <w:tcW w:w="1020" w:type="dxa"/>
            <w:tcBorders>
              <w:top w:val="single" w:color="auto" w:sz="12" w:space="0"/>
              <w:bottom w:val="double" w:color="auto" w:sz="6" w:space="0"/>
            </w:tcBorders>
            <w:noWrap w:val="0"/>
            <w:vAlign w:val="center"/>
          </w:tcPr>
          <w:p w14:paraId="161E7CF8">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制造年份</w:t>
            </w:r>
          </w:p>
        </w:tc>
        <w:tc>
          <w:tcPr>
            <w:tcW w:w="1480" w:type="dxa"/>
            <w:tcBorders>
              <w:top w:val="single" w:color="auto" w:sz="12" w:space="0"/>
              <w:bottom w:val="double" w:color="auto" w:sz="6" w:space="0"/>
            </w:tcBorders>
            <w:noWrap w:val="0"/>
            <w:vAlign w:val="center"/>
          </w:tcPr>
          <w:p w14:paraId="2EF8D06E">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额定功率(kW)</w:t>
            </w:r>
          </w:p>
        </w:tc>
        <w:tc>
          <w:tcPr>
            <w:tcW w:w="1020" w:type="dxa"/>
            <w:tcBorders>
              <w:top w:val="single" w:color="auto" w:sz="12" w:space="0"/>
              <w:bottom w:val="double" w:color="auto" w:sz="6" w:space="0"/>
            </w:tcBorders>
            <w:noWrap w:val="0"/>
            <w:vAlign w:val="center"/>
          </w:tcPr>
          <w:p w14:paraId="0470F0DD">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生产能力</w:t>
            </w:r>
          </w:p>
        </w:tc>
        <w:tc>
          <w:tcPr>
            <w:tcW w:w="921" w:type="dxa"/>
            <w:tcBorders>
              <w:top w:val="single" w:color="auto" w:sz="12" w:space="0"/>
              <w:bottom w:val="double" w:color="auto" w:sz="6" w:space="0"/>
            </w:tcBorders>
            <w:noWrap w:val="0"/>
            <w:vAlign w:val="center"/>
          </w:tcPr>
          <w:p w14:paraId="5403E98A">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备注</w:t>
            </w:r>
          </w:p>
        </w:tc>
      </w:tr>
      <w:tr w14:paraId="48FBAF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45F6B460">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tcBorders>
              <w:top w:val="double" w:color="auto" w:sz="6" w:space="0"/>
              <w:bottom w:val="single" w:color="auto" w:sz="6" w:space="0"/>
            </w:tcBorders>
            <w:noWrap w:val="0"/>
            <w:vAlign w:val="center"/>
          </w:tcPr>
          <w:p w14:paraId="4CA25B57">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double" w:color="auto" w:sz="6" w:space="0"/>
              <w:bottom w:val="single" w:color="auto" w:sz="6" w:space="0"/>
            </w:tcBorders>
            <w:noWrap w:val="0"/>
            <w:vAlign w:val="center"/>
          </w:tcPr>
          <w:p w14:paraId="1587D796">
            <w:pPr>
              <w:pStyle w:val="3"/>
              <w:keepNext/>
              <w:spacing w:after="0" w:line="440" w:lineRule="exact"/>
              <w:ind w:left="63" w:right="63"/>
              <w:rPr>
                <w:rFonts w:hint="eastAsia" w:ascii="宋体" w:hAnsi="宋体" w:eastAsia="宋体" w:cs="宋体"/>
                <w:sz w:val="24"/>
                <w:highlight w:val="none"/>
                <w:lang w:val="en-US" w:eastAsia="zh-CN"/>
              </w:rPr>
            </w:pPr>
          </w:p>
        </w:tc>
        <w:tc>
          <w:tcPr>
            <w:tcW w:w="1058" w:type="dxa"/>
            <w:tcBorders>
              <w:top w:val="double" w:color="auto" w:sz="6" w:space="0"/>
              <w:bottom w:val="single" w:color="auto" w:sz="6" w:space="0"/>
            </w:tcBorders>
            <w:noWrap w:val="0"/>
            <w:vAlign w:val="center"/>
          </w:tcPr>
          <w:p w14:paraId="1F1E558E">
            <w:pPr>
              <w:pStyle w:val="3"/>
              <w:keepNext/>
              <w:spacing w:after="0" w:line="440" w:lineRule="exact"/>
              <w:ind w:left="63" w:right="63"/>
              <w:rPr>
                <w:rFonts w:hint="eastAsia" w:ascii="宋体" w:hAnsi="宋体" w:eastAsia="宋体" w:cs="宋体"/>
                <w:sz w:val="24"/>
                <w:highlight w:val="none"/>
                <w:lang w:val="en-US" w:eastAsia="zh-CN"/>
              </w:rPr>
            </w:pPr>
          </w:p>
        </w:tc>
        <w:tc>
          <w:tcPr>
            <w:tcW w:w="880" w:type="dxa"/>
            <w:tcBorders>
              <w:top w:val="double" w:color="auto" w:sz="6" w:space="0"/>
              <w:bottom w:val="single" w:color="auto" w:sz="6" w:space="0"/>
            </w:tcBorders>
            <w:noWrap w:val="0"/>
            <w:vAlign w:val="center"/>
          </w:tcPr>
          <w:p w14:paraId="2FEEE23D">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tcBorders>
              <w:top w:val="double" w:color="auto" w:sz="6" w:space="0"/>
              <w:bottom w:val="single" w:color="auto" w:sz="6" w:space="0"/>
            </w:tcBorders>
            <w:noWrap w:val="0"/>
            <w:vAlign w:val="center"/>
          </w:tcPr>
          <w:p w14:paraId="67764F06">
            <w:pPr>
              <w:pStyle w:val="3"/>
              <w:keepNext/>
              <w:spacing w:after="0" w:line="440" w:lineRule="exact"/>
              <w:ind w:left="63" w:right="63"/>
              <w:rPr>
                <w:rFonts w:hint="eastAsia" w:ascii="宋体" w:hAnsi="宋体" w:eastAsia="宋体" w:cs="宋体"/>
                <w:sz w:val="24"/>
                <w:highlight w:val="none"/>
                <w:lang w:val="en-US" w:eastAsia="zh-CN"/>
              </w:rPr>
            </w:pPr>
          </w:p>
        </w:tc>
        <w:tc>
          <w:tcPr>
            <w:tcW w:w="1480" w:type="dxa"/>
            <w:tcBorders>
              <w:top w:val="double" w:color="auto" w:sz="6" w:space="0"/>
              <w:bottom w:val="single" w:color="auto" w:sz="6" w:space="0"/>
            </w:tcBorders>
            <w:noWrap w:val="0"/>
            <w:vAlign w:val="center"/>
          </w:tcPr>
          <w:p w14:paraId="6D3E3F76">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tcBorders>
              <w:top w:val="double" w:color="auto" w:sz="6" w:space="0"/>
              <w:bottom w:val="single" w:color="auto" w:sz="6" w:space="0"/>
            </w:tcBorders>
            <w:noWrap w:val="0"/>
            <w:vAlign w:val="center"/>
          </w:tcPr>
          <w:p w14:paraId="7F48949F">
            <w:pPr>
              <w:pStyle w:val="3"/>
              <w:keepNext/>
              <w:spacing w:after="0" w:line="440" w:lineRule="exact"/>
              <w:ind w:left="63" w:right="63"/>
              <w:rPr>
                <w:rFonts w:hint="eastAsia" w:ascii="宋体" w:hAnsi="宋体" w:eastAsia="宋体" w:cs="宋体"/>
                <w:sz w:val="24"/>
                <w:highlight w:val="none"/>
                <w:lang w:val="en-US" w:eastAsia="zh-CN"/>
              </w:rPr>
            </w:pPr>
          </w:p>
        </w:tc>
        <w:tc>
          <w:tcPr>
            <w:tcW w:w="921" w:type="dxa"/>
            <w:tcBorders>
              <w:top w:val="double" w:color="auto" w:sz="6" w:space="0"/>
              <w:bottom w:val="single" w:color="auto" w:sz="6" w:space="0"/>
            </w:tcBorders>
            <w:noWrap w:val="0"/>
            <w:vAlign w:val="center"/>
          </w:tcPr>
          <w:p w14:paraId="7A227BB8">
            <w:pPr>
              <w:pStyle w:val="3"/>
              <w:keepNext/>
              <w:spacing w:after="0" w:line="440" w:lineRule="exact"/>
              <w:ind w:left="63" w:right="63"/>
              <w:rPr>
                <w:rFonts w:hint="eastAsia" w:ascii="宋体" w:hAnsi="宋体" w:eastAsia="宋体" w:cs="宋体"/>
                <w:sz w:val="24"/>
                <w:highlight w:val="none"/>
                <w:lang w:val="en-US" w:eastAsia="zh-CN"/>
              </w:rPr>
            </w:pPr>
          </w:p>
        </w:tc>
      </w:tr>
      <w:tr w14:paraId="59F636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719D859C">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tcBorders>
              <w:top w:val="nil"/>
            </w:tcBorders>
            <w:noWrap w:val="0"/>
            <w:vAlign w:val="center"/>
          </w:tcPr>
          <w:p w14:paraId="4DAF12D4">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tcBorders>
              <w:top w:val="nil"/>
            </w:tcBorders>
            <w:noWrap w:val="0"/>
            <w:vAlign w:val="center"/>
          </w:tcPr>
          <w:p w14:paraId="5E55152D">
            <w:pPr>
              <w:pStyle w:val="3"/>
              <w:keepNext/>
              <w:spacing w:after="0" w:line="440" w:lineRule="exact"/>
              <w:ind w:left="63" w:right="63"/>
              <w:rPr>
                <w:rFonts w:hint="eastAsia" w:ascii="宋体" w:hAnsi="宋体" w:eastAsia="宋体" w:cs="宋体"/>
                <w:sz w:val="24"/>
                <w:highlight w:val="none"/>
                <w:lang w:val="en-US" w:eastAsia="zh-CN"/>
              </w:rPr>
            </w:pPr>
          </w:p>
        </w:tc>
        <w:tc>
          <w:tcPr>
            <w:tcW w:w="1058" w:type="dxa"/>
            <w:tcBorders>
              <w:top w:val="nil"/>
            </w:tcBorders>
            <w:noWrap w:val="0"/>
            <w:vAlign w:val="center"/>
          </w:tcPr>
          <w:p w14:paraId="40247F5E">
            <w:pPr>
              <w:pStyle w:val="3"/>
              <w:keepNext/>
              <w:spacing w:after="0" w:line="440" w:lineRule="exact"/>
              <w:ind w:left="63" w:right="63"/>
              <w:rPr>
                <w:rFonts w:hint="eastAsia" w:ascii="宋体" w:hAnsi="宋体" w:eastAsia="宋体" w:cs="宋体"/>
                <w:sz w:val="24"/>
                <w:highlight w:val="none"/>
                <w:lang w:val="en-US" w:eastAsia="zh-CN"/>
              </w:rPr>
            </w:pPr>
          </w:p>
        </w:tc>
        <w:tc>
          <w:tcPr>
            <w:tcW w:w="880" w:type="dxa"/>
            <w:tcBorders>
              <w:top w:val="nil"/>
            </w:tcBorders>
            <w:noWrap w:val="0"/>
            <w:vAlign w:val="center"/>
          </w:tcPr>
          <w:p w14:paraId="2C1C3431">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tcBorders>
              <w:top w:val="nil"/>
            </w:tcBorders>
            <w:noWrap w:val="0"/>
            <w:vAlign w:val="center"/>
          </w:tcPr>
          <w:p w14:paraId="4C6B795A">
            <w:pPr>
              <w:pStyle w:val="3"/>
              <w:keepNext/>
              <w:spacing w:after="0" w:line="440" w:lineRule="exact"/>
              <w:ind w:left="63" w:right="63"/>
              <w:rPr>
                <w:rFonts w:hint="eastAsia" w:ascii="宋体" w:hAnsi="宋体" w:eastAsia="宋体" w:cs="宋体"/>
                <w:sz w:val="24"/>
                <w:highlight w:val="none"/>
                <w:lang w:val="en-US" w:eastAsia="zh-CN"/>
              </w:rPr>
            </w:pPr>
          </w:p>
        </w:tc>
        <w:tc>
          <w:tcPr>
            <w:tcW w:w="1480" w:type="dxa"/>
            <w:tcBorders>
              <w:top w:val="nil"/>
            </w:tcBorders>
            <w:noWrap w:val="0"/>
            <w:vAlign w:val="center"/>
          </w:tcPr>
          <w:p w14:paraId="2976E6CE">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tcBorders>
              <w:top w:val="nil"/>
            </w:tcBorders>
            <w:noWrap w:val="0"/>
            <w:vAlign w:val="center"/>
          </w:tcPr>
          <w:p w14:paraId="22FC1BF0">
            <w:pPr>
              <w:pStyle w:val="3"/>
              <w:keepNext/>
              <w:spacing w:after="0" w:line="440" w:lineRule="exact"/>
              <w:ind w:left="63" w:right="63"/>
              <w:rPr>
                <w:rFonts w:hint="eastAsia" w:ascii="宋体" w:hAnsi="宋体" w:eastAsia="宋体" w:cs="宋体"/>
                <w:sz w:val="24"/>
                <w:highlight w:val="none"/>
                <w:lang w:val="en-US" w:eastAsia="zh-CN"/>
              </w:rPr>
            </w:pPr>
          </w:p>
        </w:tc>
        <w:tc>
          <w:tcPr>
            <w:tcW w:w="921" w:type="dxa"/>
            <w:tcBorders>
              <w:top w:val="nil"/>
            </w:tcBorders>
            <w:noWrap w:val="0"/>
            <w:vAlign w:val="center"/>
          </w:tcPr>
          <w:p w14:paraId="19F3EADD">
            <w:pPr>
              <w:pStyle w:val="3"/>
              <w:keepNext/>
              <w:spacing w:after="0" w:line="440" w:lineRule="exact"/>
              <w:ind w:left="63" w:right="63"/>
              <w:rPr>
                <w:rFonts w:hint="eastAsia" w:ascii="宋体" w:hAnsi="宋体" w:eastAsia="宋体" w:cs="宋体"/>
                <w:sz w:val="24"/>
                <w:highlight w:val="none"/>
                <w:lang w:val="en-US" w:eastAsia="zh-CN"/>
              </w:rPr>
            </w:pPr>
          </w:p>
        </w:tc>
      </w:tr>
      <w:tr w14:paraId="08DD2A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C26AAD7">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05DC732F">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noWrap w:val="0"/>
            <w:vAlign w:val="center"/>
          </w:tcPr>
          <w:p w14:paraId="3BEF5CC9">
            <w:pPr>
              <w:pStyle w:val="3"/>
              <w:keepNext/>
              <w:spacing w:after="0" w:line="440" w:lineRule="exact"/>
              <w:ind w:left="63" w:right="63"/>
              <w:rPr>
                <w:rFonts w:hint="eastAsia" w:ascii="宋体" w:hAnsi="宋体" w:eastAsia="宋体" w:cs="宋体"/>
                <w:sz w:val="24"/>
                <w:highlight w:val="none"/>
                <w:lang w:val="en-US" w:eastAsia="zh-CN"/>
              </w:rPr>
            </w:pPr>
          </w:p>
        </w:tc>
        <w:tc>
          <w:tcPr>
            <w:tcW w:w="1058" w:type="dxa"/>
            <w:noWrap w:val="0"/>
            <w:vAlign w:val="center"/>
          </w:tcPr>
          <w:p w14:paraId="55D32139">
            <w:pPr>
              <w:pStyle w:val="3"/>
              <w:keepNext/>
              <w:spacing w:after="0" w:line="440" w:lineRule="exact"/>
              <w:ind w:left="63" w:right="63"/>
              <w:rPr>
                <w:rFonts w:hint="eastAsia" w:ascii="宋体" w:hAnsi="宋体" w:eastAsia="宋体" w:cs="宋体"/>
                <w:sz w:val="24"/>
                <w:highlight w:val="none"/>
                <w:lang w:val="en-US" w:eastAsia="zh-CN"/>
              </w:rPr>
            </w:pPr>
          </w:p>
        </w:tc>
        <w:tc>
          <w:tcPr>
            <w:tcW w:w="880" w:type="dxa"/>
            <w:noWrap w:val="0"/>
            <w:vAlign w:val="center"/>
          </w:tcPr>
          <w:p w14:paraId="3ADC5610">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noWrap w:val="0"/>
            <w:vAlign w:val="center"/>
          </w:tcPr>
          <w:p w14:paraId="0F2EAF40">
            <w:pPr>
              <w:pStyle w:val="3"/>
              <w:keepNext/>
              <w:spacing w:after="0" w:line="440" w:lineRule="exact"/>
              <w:ind w:left="63" w:right="63"/>
              <w:rPr>
                <w:rFonts w:hint="eastAsia" w:ascii="宋体" w:hAnsi="宋体" w:eastAsia="宋体" w:cs="宋体"/>
                <w:sz w:val="24"/>
                <w:highlight w:val="none"/>
                <w:lang w:val="en-US" w:eastAsia="zh-CN"/>
              </w:rPr>
            </w:pPr>
          </w:p>
        </w:tc>
        <w:tc>
          <w:tcPr>
            <w:tcW w:w="1480" w:type="dxa"/>
            <w:noWrap w:val="0"/>
            <w:vAlign w:val="center"/>
          </w:tcPr>
          <w:p w14:paraId="7897D2A2">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noWrap w:val="0"/>
            <w:vAlign w:val="center"/>
          </w:tcPr>
          <w:p w14:paraId="59D272C9">
            <w:pPr>
              <w:pStyle w:val="3"/>
              <w:keepNext/>
              <w:spacing w:after="0" w:line="440" w:lineRule="exact"/>
              <w:ind w:left="63" w:right="63"/>
              <w:rPr>
                <w:rFonts w:hint="eastAsia" w:ascii="宋体" w:hAnsi="宋体" w:eastAsia="宋体" w:cs="宋体"/>
                <w:sz w:val="24"/>
                <w:highlight w:val="none"/>
                <w:lang w:val="en-US" w:eastAsia="zh-CN"/>
              </w:rPr>
            </w:pPr>
          </w:p>
        </w:tc>
        <w:tc>
          <w:tcPr>
            <w:tcW w:w="921" w:type="dxa"/>
            <w:noWrap w:val="0"/>
            <w:vAlign w:val="center"/>
          </w:tcPr>
          <w:p w14:paraId="55029434">
            <w:pPr>
              <w:pStyle w:val="3"/>
              <w:keepNext/>
              <w:spacing w:after="0" w:line="440" w:lineRule="exact"/>
              <w:ind w:left="63" w:right="63"/>
              <w:rPr>
                <w:rFonts w:hint="eastAsia" w:ascii="宋体" w:hAnsi="宋体" w:eastAsia="宋体" w:cs="宋体"/>
                <w:sz w:val="24"/>
                <w:highlight w:val="none"/>
                <w:lang w:val="en-US" w:eastAsia="zh-CN"/>
              </w:rPr>
            </w:pPr>
          </w:p>
        </w:tc>
      </w:tr>
      <w:tr w14:paraId="01C600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7B6B7C8">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2154229D">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noWrap w:val="0"/>
            <w:vAlign w:val="center"/>
          </w:tcPr>
          <w:p w14:paraId="385EE379">
            <w:pPr>
              <w:pStyle w:val="3"/>
              <w:keepNext/>
              <w:spacing w:after="0" w:line="440" w:lineRule="exact"/>
              <w:ind w:left="63" w:right="63"/>
              <w:rPr>
                <w:rFonts w:hint="eastAsia" w:ascii="宋体" w:hAnsi="宋体" w:eastAsia="宋体" w:cs="宋体"/>
                <w:sz w:val="24"/>
                <w:highlight w:val="none"/>
                <w:lang w:val="en-US" w:eastAsia="zh-CN"/>
              </w:rPr>
            </w:pPr>
          </w:p>
        </w:tc>
        <w:tc>
          <w:tcPr>
            <w:tcW w:w="1058" w:type="dxa"/>
            <w:noWrap w:val="0"/>
            <w:vAlign w:val="center"/>
          </w:tcPr>
          <w:p w14:paraId="1F6FF5C0">
            <w:pPr>
              <w:pStyle w:val="3"/>
              <w:keepNext/>
              <w:spacing w:after="0" w:line="440" w:lineRule="exact"/>
              <w:ind w:left="63" w:right="63"/>
              <w:rPr>
                <w:rFonts w:hint="eastAsia" w:ascii="宋体" w:hAnsi="宋体" w:eastAsia="宋体" w:cs="宋体"/>
                <w:sz w:val="24"/>
                <w:highlight w:val="none"/>
                <w:lang w:val="en-US" w:eastAsia="zh-CN"/>
              </w:rPr>
            </w:pPr>
          </w:p>
        </w:tc>
        <w:tc>
          <w:tcPr>
            <w:tcW w:w="880" w:type="dxa"/>
            <w:noWrap w:val="0"/>
            <w:vAlign w:val="center"/>
          </w:tcPr>
          <w:p w14:paraId="73C0C1E9">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noWrap w:val="0"/>
            <w:vAlign w:val="center"/>
          </w:tcPr>
          <w:p w14:paraId="2C884A52">
            <w:pPr>
              <w:pStyle w:val="3"/>
              <w:keepNext/>
              <w:spacing w:after="0" w:line="440" w:lineRule="exact"/>
              <w:ind w:left="63" w:right="63"/>
              <w:rPr>
                <w:rFonts w:hint="eastAsia" w:ascii="宋体" w:hAnsi="宋体" w:eastAsia="宋体" w:cs="宋体"/>
                <w:sz w:val="24"/>
                <w:highlight w:val="none"/>
                <w:lang w:val="en-US" w:eastAsia="zh-CN"/>
              </w:rPr>
            </w:pPr>
          </w:p>
        </w:tc>
        <w:tc>
          <w:tcPr>
            <w:tcW w:w="1480" w:type="dxa"/>
            <w:noWrap w:val="0"/>
            <w:vAlign w:val="center"/>
          </w:tcPr>
          <w:p w14:paraId="514514AD">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noWrap w:val="0"/>
            <w:vAlign w:val="center"/>
          </w:tcPr>
          <w:p w14:paraId="4C2300B7">
            <w:pPr>
              <w:pStyle w:val="3"/>
              <w:keepNext/>
              <w:spacing w:after="0" w:line="440" w:lineRule="exact"/>
              <w:ind w:left="63" w:right="63"/>
              <w:rPr>
                <w:rFonts w:hint="eastAsia" w:ascii="宋体" w:hAnsi="宋体" w:eastAsia="宋体" w:cs="宋体"/>
                <w:sz w:val="24"/>
                <w:highlight w:val="none"/>
                <w:lang w:val="en-US" w:eastAsia="zh-CN"/>
              </w:rPr>
            </w:pPr>
          </w:p>
        </w:tc>
        <w:tc>
          <w:tcPr>
            <w:tcW w:w="921" w:type="dxa"/>
            <w:noWrap w:val="0"/>
            <w:vAlign w:val="center"/>
          </w:tcPr>
          <w:p w14:paraId="146C392D">
            <w:pPr>
              <w:pStyle w:val="3"/>
              <w:keepNext/>
              <w:spacing w:after="0" w:line="440" w:lineRule="exact"/>
              <w:ind w:left="63" w:right="63"/>
              <w:rPr>
                <w:rFonts w:hint="eastAsia" w:ascii="宋体" w:hAnsi="宋体" w:eastAsia="宋体" w:cs="宋体"/>
                <w:sz w:val="24"/>
                <w:highlight w:val="none"/>
                <w:lang w:val="en-US" w:eastAsia="zh-CN"/>
              </w:rPr>
            </w:pPr>
          </w:p>
        </w:tc>
      </w:tr>
      <w:tr w14:paraId="274882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E1B147B">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4D7907DB">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noWrap w:val="0"/>
            <w:vAlign w:val="center"/>
          </w:tcPr>
          <w:p w14:paraId="031EC528">
            <w:pPr>
              <w:pStyle w:val="3"/>
              <w:keepNext/>
              <w:spacing w:after="0" w:line="440" w:lineRule="exact"/>
              <w:ind w:left="63" w:right="63"/>
              <w:rPr>
                <w:rFonts w:hint="eastAsia" w:ascii="宋体" w:hAnsi="宋体" w:eastAsia="宋体" w:cs="宋体"/>
                <w:sz w:val="24"/>
                <w:highlight w:val="none"/>
                <w:lang w:val="en-US" w:eastAsia="zh-CN"/>
              </w:rPr>
            </w:pPr>
          </w:p>
        </w:tc>
        <w:tc>
          <w:tcPr>
            <w:tcW w:w="1058" w:type="dxa"/>
            <w:noWrap w:val="0"/>
            <w:vAlign w:val="center"/>
          </w:tcPr>
          <w:p w14:paraId="3E157854">
            <w:pPr>
              <w:pStyle w:val="3"/>
              <w:keepNext/>
              <w:spacing w:after="0" w:line="440" w:lineRule="exact"/>
              <w:ind w:left="63" w:right="63"/>
              <w:rPr>
                <w:rFonts w:hint="eastAsia" w:ascii="宋体" w:hAnsi="宋体" w:eastAsia="宋体" w:cs="宋体"/>
                <w:sz w:val="24"/>
                <w:highlight w:val="none"/>
                <w:lang w:val="en-US" w:eastAsia="zh-CN"/>
              </w:rPr>
            </w:pPr>
          </w:p>
        </w:tc>
        <w:tc>
          <w:tcPr>
            <w:tcW w:w="880" w:type="dxa"/>
            <w:noWrap w:val="0"/>
            <w:vAlign w:val="center"/>
          </w:tcPr>
          <w:p w14:paraId="2A3145BF">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noWrap w:val="0"/>
            <w:vAlign w:val="center"/>
          </w:tcPr>
          <w:p w14:paraId="324B6C30">
            <w:pPr>
              <w:pStyle w:val="3"/>
              <w:keepNext/>
              <w:spacing w:after="0" w:line="440" w:lineRule="exact"/>
              <w:ind w:left="63" w:right="63"/>
              <w:rPr>
                <w:rFonts w:hint="eastAsia" w:ascii="宋体" w:hAnsi="宋体" w:eastAsia="宋体" w:cs="宋体"/>
                <w:sz w:val="24"/>
                <w:highlight w:val="none"/>
                <w:lang w:val="en-US" w:eastAsia="zh-CN"/>
              </w:rPr>
            </w:pPr>
          </w:p>
        </w:tc>
        <w:tc>
          <w:tcPr>
            <w:tcW w:w="1480" w:type="dxa"/>
            <w:noWrap w:val="0"/>
            <w:vAlign w:val="center"/>
          </w:tcPr>
          <w:p w14:paraId="2253E8E7">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noWrap w:val="0"/>
            <w:vAlign w:val="center"/>
          </w:tcPr>
          <w:p w14:paraId="6D9CF581">
            <w:pPr>
              <w:pStyle w:val="3"/>
              <w:keepNext/>
              <w:spacing w:after="0" w:line="440" w:lineRule="exact"/>
              <w:ind w:left="63" w:right="63"/>
              <w:rPr>
                <w:rFonts w:hint="eastAsia" w:ascii="宋体" w:hAnsi="宋体" w:eastAsia="宋体" w:cs="宋体"/>
                <w:sz w:val="24"/>
                <w:highlight w:val="none"/>
                <w:lang w:val="en-US" w:eastAsia="zh-CN"/>
              </w:rPr>
            </w:pPr>
          </w:p>
        </w:tc>
        <w:tc>
          <w:tcPr>
            <w:tcW w:w="921" w:type="dxa"/>
            <w:noWrap w:val="0"/>
            <w:vAlign w:val="center"/>
          </w:tcPr>
          <w:p w14:paraId="7A08F24B">
            <w:pPr>
              <w:pStyle w:val="3"/>
              <w:keepNext/>
              <w:spacing w:after="0" w:line="440" w:lineRule="exact"/>
              <w:ind w:left="63" w:right="63"/>
              <w:rPr>
                <w:rFonts w:hint="eastAsia" w:ascii="宋体" w:hAnsi="宋体" w:eastAsia="宋体" w:cs="宋体"/>
                <w:sz w:val="24"/>
                <w:highlight w:val="none"/>
                <w:lang w:val="en-US" w:eastAsia="zh-CN"/>
              </w:rPr>
            </w:pPr>
          </w:p>
        </w:tc>
      </w:tr>
      <w:tr w14:paraId="037082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B16174C">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27E59722">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noWrap w:val="0"/>
            <w:vAlign w:val="center"/>
          </w:tcPr>
          <w:p w14:paraId="1764830C">
            <w:pPr>
              <w:pStyle w:val="3"/>
              <w:keepNext/>
              <w:spacing w:after="0" w:line="440" w:lineRule="exact"/>
              <w:ind w:left="63" w:right="63"/>
              <w:rPr>
                <w:rFonts w:hint="eastAsia" w:ascii="宋体" w:hAnsi="宋体" w:eastAsia="宋体" w:cs="宋体"/>
                <w:sz w:val="24"/>
                <w:highlight w:val="none"/>
                <w:lang w:val="en-US" w:eastAsia="zh-CN"/>
              </w:rPr>
            </w:pPr>
          </w:p>
        </w:tc>
        <w:tc>
          <w:tcPr>
            <w:tcW w:w="1058" w:type="dxa"/>
            <w:noWrap w:val="0"/>
            <w:vAlign w:val="center"/>
          </w:tcPr>
          <w:p w14:paraId="7883FD0E">
            <w:pPr>
              <w:pStyle w:val="3"/>
              <w:keepNext/>
              <w:spacing w:after="0" w:line="440" w:lineRule="exact"/>
              <w:ind w:left="63" w:right="63"/>
              <w:rPr>
                <w:rFonts w:hint="eastAsia" w:ascii="宋体" w:hAnsi="宋体" w:eastAsia="宋体" w:cs="宋体"/>
                <w:sz w:val="24"/>
                <w:highlight w:val="none"/>
                <w:lang w:val="en-US" w:eastAsia="zh-CN"/>
              </w:rPr>
            </w:pPr>
          </w:p>
        </w:tc>
        <w:tc>
          <w:tcPr>
            <w:tcW w:w="880" w:type="dxa"/>
            <w:noWrap w:val="0"/>
            <w:vAlign w:val="center"/>
          </w:tcPr>
          <w:p w14:paraId="7CDA8AFF">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noWrap w:val="0"/>
            <w:vAlign w:val="center"/>
          </w:tcPr>
          <w:p w14:paraId="166638F8">
            <w:pPr>
              <w:pStyle w:val="3"/>
              <w:keepNext/>
              <w:spacing w:after="0" w:line="440" w:lineRule="exact"/>
              <w:ind w:left="63" w:right="63"/>
              <w:rPr>
                <w:rFonts w:hint="eastAsia" w:ascii="宋体" w:hAnsi="宋体" w:eastAsia="宋体" w:cs="宋体"/>
                <w:sz w:val="24"/>
                <w:highlight w:val="none"/>
                <w:lang w:val="en-US" w:eastAsia="zh-CN"/>
              </w:rPr>
            </w:pPr>
          </w:p>
        </w:tc>
        <w:tc>
          <w:tcPr>
            <w:tcW w:w="1480" w:type="dxa"/>
            <w:noWrap w:val="0"/>
            <w:vAlign w:val="center"/>
          </w:tcPr>
          <w:p w14:paraId="0662A2A7">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noWrap w:val="0"/>
            <w:vAlign w:val="center"/>
          </w:tcPr>
          <w:p w14:paraId="5A1166A3">
            <w:pPr>
              <w:pStyle w:val="3"/>
              <w:keepNext/>
              <w:spacing w:after="0" w:line="440" w:lineRule="exact"/>
              <w:ind w:left="63" w:right="63"/>
              <w:rPr>
                <w:rFonts w:hint="eastAsia" w:ascii="宋体" w:hAnsi="宋体" w:eastAsia="宋体" w:cs="宋体"/>
                <w:sz w:val="24"/>
                <w:highlight w:val="none"/>
                <w:lang w:val="en-US" w:eastAsia="zh-CN"/>
              </w:rPr>
            </w:pPr>
          </w:p>
        </w:tc>
        <w:tc>
          <w:tcPr>
            <w:tcW w:w="921" w:type="dxa"/>
            <w:noWrap w:val="0"/>
            <w:vAlign w:val="center"/>
          </w:tcPr>
          <w:p w14:paraId="657E8B74">
            <w:pPr>
              <w:pStyle w:val="3"/>
              <w:keepNext/>
              <w:spacing w:after="0" w:line="440" w:lineRule="exact"/>
              <w:ind w:left="63" w:right="63"/>
              <w:rPr>
                <w:rFonts w:hint="eastAsia" w:ascii="宋体" w:hAnsi="宋体" w:eastAsia="宋体" w:cs="宋体"/>
                <w:sz w:val="24"/>
                <w:highlight w:val="none"/>
                <w:lang w:val="en-US" w:eastAsia="zh-CN"/>
              </w:rPr>
            </w:pPr>
          </w:p>
        </w:tc>
      </w:tr>
      <w:tr w14:paraId="72BF10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347349A">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26AE62F6">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noWrap w:val="0"/>
            <w:vAlign w:val="center"/>
          </w:tcPr>
          <w:p w14:paraId="77888BE6">
            <w:pPr>
              <w:pStyle w:val="3"/>
              <w:keepNext/>
              <w:spacing w:after="0" w:line="440" w:lineRule="exact"/>
              <w:ind w:left="63" w:right="63"/>
              <w:rPr>
                <w:rFonts w:hint="eastAsia" w:ascii="宋体" w:hAnsi="宋体" w:eastAsia="宋体" w:cs="宋体"/>
                <w:sz w:val="24"/>
                <w:highlight w:val="none"/>
                <w:lang w:val="en-US" w:eastAsia="zh-CN"/>
              </w:rPr>
            </w:pPr>
          </w:p>
        </w:tc>
        <w:tc>
          <w:tcPr>
            <w:tcW w:w="1058" w:type="dxa"/>
            <w:noWrap w:val="0"/>
            <w:vAlign w:val="center"/>
          </w:tcPr>
          <w:p w14:paraId="5996D102">
            <w:pPr>
              <w:pStyle w:val="3"/>
              <w:keepNext/>
              <w:spacing w:after="0" w:line="440" w:lineRule="exact"/>
              <w:ind w:left="63" w:right="63"/>
              <w:rPr>
                <w:rFonts w:hint="eastAsia" w:ascii="宋体" w:hAnsi="宋体" w:eastAsia="宋体" w:cs="宋体"/>
                <w:sz w:val="24"/>
                <w:highlight w:val="none"/>
                <w:lang w:val="en-US" w:eastAsia="zh-CN"/>
              </w:rPr>
            </w:pPr>
          </w:p>
        </w:tc>
        <w:tc>
          <w:tcPr>
            <w:tcW w:w="880" w:type="dxa"/>
            <w:noWrap w:val="0"/>
            <w:vAlign w:val="center"/>
          </w:tcPr>
          <w:p w14:paraId="50B92113">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noWrap w:val="0"/>
            <w:vAlign w:val="center"/>
          </w:tcPr>
          <w:p w14:paraId="21AB3845">
            <w:pPr>
              <w:pStyle w:val="3"/>
              <w:keepNext/>
              <w:spacing w:after="0" w:line="440" w:lineRule="exact"/>
              <w:ind w:left="63" w:right="63"/>
              <w:rPr>
                <w:rFonts w:hint="eastAsia" w:ascii="宋体" w:hAnsi="宋体" w:eastAsia="宋体" w:cs="宋体"/>
                <w:sz w:val="24"/>
                <w:highlight w:val="none"/>
                <w:lang w:val="en-US" w:eastAsia="zh-CN"/>
              </w:rPr>
            </w:pPr>
          </w:p>
        </w:tc>
        <w:tc>
          <w:tcPr>
            <w:tcW w:w="1480" w:type="dxa"/>
            <w:noWrap w:val="0"/>
            <w:vAlign w:val="center"/>
          </w:tcPr>
          <w:p w14:paraId="1377A06D">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noWrap w:val="0"/>
            <w:vAlign w:val="center"/>
          </w:tcPr>
          <w:p w14:paraId="2A608CA8">
            <w:pPr>
              <w:pStyle w:val="3"/>
              <w:keepNext/>
              <w:spacing w:after="0" w:line="440" w:lineRule="exact"/>
              <w:ind w:left="63" w:right="63"/>
              <w:rPr>
                <w:rFonts w:hint="eastAsia" w:ascii="宋体" w:hAnsi="宋体" w:eastAsia="宋体" w:cs="宋体"/>
                <w:sz w:val="24"/>
                <w:highlight w:val="none"/>
                <w:lang w:val="en-US" w:eastAsia="zh-CN"/>
              </w:rPr>
            </w:pPr>
          </w:p>
        </w:tc>
        <w:tc>
          <w:tcPr>
            <w:tcW w:w="921" w:type="dxa"/>
            <w:noWrap w:val="0"/>
            <w:vAlign w:val="center"/>
          </w:tcPr>
          <w:p w14:paraId="4D70A1BF">
            <w:pPr>
              <w:pStyle w:val="3"/>
              <w:keepNext/>
              <w:spacing w:after="0" w:line="440" w:lineRule="exact"/>
              <w:ind w:left="63" w:right="63"/>
              <w:rPr>
                <w:rFonts w:hint="eastAsia" w:ascii="宋体" w:hAnsi="宋体" w:eastAsia="宋体" w:cs="宋体"/>
                <w:sz w:val="24"/>
                <w:highlight w:val="none"/>
                <w:lang w:val="en-US" w:eastAsia="zh-CN"/>
              </w:rPr>
            </w:pPr>
          </w:p>
        </w:tc>
      </w:tr>
      <w:tr w14:paraId="021FB5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583DD87">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28EB8946">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noWrap w:val="0"/>
            <w:vAlign w:val="center"/>
          </w:tcPr>
          <w:p w14:paraId="73F71596">
            <w:pPr>
              <w:pStyle w:val="3"/>
              <w:keepNext/>
              <w:spacing w:after="0" w:line="440" w:lineRule="exact"/>
              <w:ind w:left="63" w:right="63"/>
              <w:rPr>
                <w:rFonts w:hint="eastAsia" w:ascii="宋体" w:hAnsi="宋体" w:eastAsia="宋体" w:cs="宋体"/>
                <w:sz w:val="24"/>
                <w:highlight w:val="none"/>
                <w:lang w:val="en-US" w:eastAsia="zh-CN"/>
              </w:rPr>
            </w:pPr>
          </w:p>
        </w:tc>
        <w:tc>
          <w:tcPr>
            <w:tcW w:w="1058" w:type="dxa"/>
            <w:noWrap w:val="0"/>
            <w:vAlign w:val="center"/>
          </w:tcPr>
          <w:p w14:paraId="282D692D">
            <w:pPr>
              <w:pStyle w:val="3"/>
              <w:keepNext/>
              <w:spacing w:after="0" w:line="440" w:lineRule="exact"/>
              <w:ind w:left="63" w:right="63"/>
              <w:rPr>
                <w:rFonts w:hint="eastAsia" w:ascii="宋体" w:hAnsi="宋体" w:eastAsia="宋体" w:cs="宋体"/>
                <w:sz w:val="24"/>
                <w:highlight w:val="none"/>
                <w:lang w:val="en-US" w:eastAsia="zh-CN"/>
              </w:rPr>
            </w:pPr>
          </w:p>
        </w:tc>
        <w:tc>
          <w:tcPr>
            <w:tcW w:w="880" w:type="dxa"/>
            <w:noWrap w:val="0"/>
            <w:vAlign w:val="center"/>
          </w:tcPr>
          <w:p w14:paraId="659A57B0">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noWrap w:val="0"/>
            <w:vAlign w:val="center"/>
          </w:tcPr>
          <w:p w14:paraId="4D92E94C">
            <w:pPr>
              <w:pStyle w:val="3"/>
              <w:keepNext/>
              <w:spacing w:after="0" w:line="440" w:lineRule="exact"/>
              <w:ind w:left="63" w:right="63"/>
              <w:rPr>
                <w:rFonts w:hint="eastAsia" w:ascii="宋体" w:hAnsi="宋体" w:eastAsia="宋体" w:cs="宋体"/>
                <w:sz w:val="24"/>
                <w:highlight w:val="none"/>
                <w:lang w:val="en-US" w:eastAsia="zh-CN"/>
              </w:rPr>
            </w:pPr>
          </w:p>
        </w:tc>
        <w:tc>
          <w:tcPr>
            <w:tcW w:w="1480" w:type="dxa"/>
            <w:noWrap w:val="0"/>
            <w:vAlign w:val="center"/>
          </w:tcPr>
          <w:p w14:paraId="112E283F">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noWrap w:val="0"/>
            <w:vAlign w:val="center"/>
          </w:tcPr>
          <w:p w14:paraId="3A6248AF">
            <w:pPr>
              <w:pStyle w:val="3"/>
              <w:keepNext/>
              <w:spacing w:after="0" w:line="440" w:lineRule="exact"/>
              <w:ind w:left="63" w:right="63"/>
              <w:rPr>
                <w:rFonts w:hint="eastAsia" w:ascii="宋体" w:hAnsi="宋体" w:eastAsia="宋体" w:cs="宋体"/>
                <w:sz w:val="24"/>
                <w:highlight w:val="none"/>
                <w:lang w:val="en-US" w:eastAsia="zh-CN"/>
              </w:rPr>
            </w:pPr>
          </w:p>
        </w:tc>
        <w:tc>
          <w:tcPr>
            <w:tcW w:w="921" w:type="dxa"/>
            <w:noWrap w:val="0"/>
            <w:vAlign w:val="center"/>
          </w:tcPr>
          <w:p w14:paraId="1630FAF6">
            <w:pPr>
              <w:pStyle w:val="3"/>
              <w:keepNext/>
              <w:spacing w:after="0" w:line="440" w:lineRule="exact"/>
              <w:ind w:left="63" w:right="63"/>
              <w:rPr>
                <w:rFonts w:hint="eastAsia" w:ascii="宋体" w:hAnsi="宋体" w:eastAsia="宋体" w:cs="宋体"/>
                <w:sz w:val="24"/>
                <w:highlight w:val="none"/>
                <w:lang w:val="en-US" w:eastAsia="zh-CN"/>
              </w:rPr>
            </w:pPr>
          </w:p>
        </w:tc>
      </w:tr>
      <w:tr w14:paraId="0B26BC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7DA6E38">
            <w:pPr>
              <w:rPr>
                <w:rFonts w:hint="eastAsia" w:ascii="宋体" w:hAnsi="宋体" w:eastAsia="宋体" w:cs="宋体"/>
                <w:sz w:val="24"/>
                <w:highlight w:val="none"/>
              </w:rPr>
            </w:pPr>
          </w:p>
        </w:tc>
        <w:tc>
          <w:tcPr>
            <w:tcW w:w="1418" w:type="dxa"/>
            <w:noWrap w:val="0"/>
            <w:vAlign w:val="top"/>
          </w:tcPr>
          <w:p w14:paraId="0B340BC0">
            <w:pPr>
              <w:rPr>
                <w:rFonts w:hint="eastAsia" w:ascii="宋体" w:hAnsi="宋体" w:eastAsia="宋体" w:cs="宋体"/>
                <w:sz w:val="24"/>
                <w:highlight w:val="none"/>
              </w:rPr>
            </w:pPr>
          </w:p>
        </w:tc>
        <w:tc>
          <w:tcPr>
            <w:tcW w:w="850" w:type="dxa"/>
            <w:noWrap w:val="0"/>
            <w:vAlign w:val="top"/>
          </w:tcPr>
          <w:p w14:paraId="2F5DD007">
            <w:pPr>
              <w:rPr>
                <w:rFonts w:hint="eastAsia" w:ascii="宋体" w:hAnsi="宋体" w:eastAsia="宋体" w:cs="宋体"/>
                <w:sz w:val="24"/>
                <w:highlight w:val="none"/>
              </w:rPr>
            </w:pPr>
          </w:p>
        </w:tc>
        <w:tc>
          <w:tcPr>
            <w:tcW w:w="1058" w:type="dxa"/>
            <w:noWrap w:val="0"/>
            <w:vAlign w:val="top"/>
          </w:tcPr>
          <w:p w14:paraId="1695DC79">
            <w:pPr>
              <w:rPr>
                <w:rFonts w:hint="eastAsia" w:ascii="宋体" w:hAnsi="宋体" w:eastAsia="宋体" w:cs="宋体"/>
                <w:sz w:val="24"/>
                <w:highlight w:val="none"/>
              </w:rPr>
            </w:pPr>
          </w:p>
        </w:tc>
        <w:tc>
          <w:tcPr>
            <w:tcW w:w="880" w:type="dxa"/>
            <w:noWrap w:val="0"/>
            <w:vAlign w:val="top"/>
          </w:tcPr>
          <w:p w14:paraId="10EB76C5">
            <w:pPr>
              <w:rPr>
                <w:rFonts w:hint="eastAsia" w:ascii="宋体" w:hAnsi="宋体" w:eastAsia="宋体" w:cs="宋体"/>
                <w:sz w:val="24"/>
                <w:highlight w:val="none"/>
              </w:rPr>
            </w:pPr>
          </w:p>
        </w:tc>
        <w:tc>
          <w:tcPr>
            <w:tcW w:w="1020" w:type="dxa"/>
            <w:noWrap w:val="0"/>
            <w:vAlign w:val="top"/>
          </w:tcPr>
          <w:p w14:paraId="1287DC0E">
            <w:pPr>
              <w:rPr>
                <w:rFonts w:hint="eastAsia" w:ascii="宋体" w:hAnsi="宋体" w:eastAsia="宋体" w:cs="宋体"/>
                <w:sz w:val="24"/>
                <w:highlight w:val="none"/>
              </w:rPr>
            </w:pPr>
          </w:p>
        </w:tc>
        <w:tc>
          <w:tcPr>
            <w:tcW w:w="1480" w:type="dxa"/>
            <w:noWrap w:val="0"/>
            <w:vAlign w:val="top"/>
          </w:tcPr>
          <w:p w14:paraId="0D4B0B34">
            <w:pPr>
              <w:rPr>
                <w:rFonts w:hint="eastAsia" w:ascii="宋体" w:hAnsi="宋体" w:eastAsia="宋体" w:cs="宋体"/>
                <w:sz w:val="24"/>
                <w:highlight w:val="none"/>
              </w:rPr>
            </w:pPr>
          </w:p>
        </w:tc>
        <w:tc>
          <w:tcPr>
            <w:tcW w:w="1020" w:type="dxa"/>
            <w:noWrap w:val="0"/>
            <w:vAlign w:val="top"/>
          </w:tcPr>
          <w:p w14:paraId="7F539B20">
            <w:pPr>
              <w:rPr>
                <w:rFonts w:hint="eastAsia" w:ascii="宋体" w:hAnsi="宋体" w:eastAsia="宋体" w:cs="宋体"/>
                <w:sz w:val="24"/>
                <w:highlight w:val="none"/>
              </w:rPr>
            </w:pPr>
          </w:p>
        </w:tc>
        <w:tc>
          <w:tcPr>
            <w:tcW w:w="921" w:type="dxa"/>
            <w:noWrap w:val="0"/>
            <w:vAlign w:val="top"/>
          </w:tcPr>
          <w:p w14:paraId="74828BF2">
            <w:pPr>
              <w:rPr>
                <w:rFonts w:hint="eastAsia" w:ascii="宋体" w:hAnsi="宋体" w:eastAsia="宋体" w:cs="宋体"/>
                <w:sz w:val="24"/>
                <w:highlight w:val="none"/>
              </w:rPr>
            </w:pPr>
          </w:p>
        </w:tc>
      </w:tr>
      <w:tr w14:paraId="4BE941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23AE9F7">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4FC6C475">
            <w:pPr>
              <w:pStyle w:val="3"/>
              <w:keepNext/>
              <w:spacing w:after="0" w:line="440" w:lineRule="exact"/>
              <w:ind w:left="63" w:right="63"/>
              <w:rPr>
                <w:rFonts w:hint="eastAsia" w:ascii="宋体" w:hAnsi="宋体" w:eastAsia="宋体" w:cs="宋体"/>
                <w:sz w:val="24"/>
                <w:highlight w:val="none"/>
                <w:lang w:val="en-US" w:eastAsia="zh-CN"/>
              </w:rPr>
            </w:pPr>
          </w:p>
        </w:tc>
        <w:tc>
          <w:tcPr>
            <w:tcW w:w="850" w:type="dxa"/>
            <w:noWrap w:val="0"/>
            <w:vAlign w:val="center"/>
          </w:tcPr>
          <w:p w14:paraId="63757E3D">
            <w:pPr>
              <w:pStyle w:val="3"/>
              <w:keepNext/>
              <w:spacing w:after="0" w:line="440" w:lineRule="exact"/>
              <w:ind w:left="63" w:right="63"/>
              <w:rPr>
                <w:rFonts w:hint="eastAsia" w:ascii="宋体" w:hAnsi="宋体" w:eastAsia="宋体" w:cs="宋体"/>
                <w:sz w:val="24"/>
                <w:highlight w:val="none"/>
                <w:lang w:val="en-US" w:eastAsia="zh-CN"/>
              </w:rPr>
            </w:pPr>
          </w:p>
        </w:tc>
        <w:tc>
          <w:tcPr>
            <w:tcW w:w="1058" w:type="dxa"/>
            <w:noWrap w:val="0"/>
            <w:vAlign w:val="center"/>
          </w:tcPr>
          <w:p w14:paraId="1C6D37AC">
            <w:pPr>
              <w:pStyle w:val="3"/>
              <w:keepNext/>
              <w:spacing w:after="0" w:line="440" w:lineRule="exact"/>
              <w:ind w:left="63" w:right="63"/>
              <w:rPr>
                <w:rFonts w:hint="eastAsia" w:ascii="宋体" w:hAnsi="宋体" w:eastAsia="宋体" w:cs="宋体"/>
                <w:sz w:val="24"/>
                <w:highlight w:val="none"/>
                <w:lang w:val="en-US" w:eastAsia="zh-CN"/>
              </w:rPr>
            </w:pPr>
          </w:p>
        </w:tc>
        <w:tc>
          <w:tcPr>
            <w:tcW w:w="880" w:type="dxa"/>
            <w:noWrap w:val="0"/>
            <w:vAlign w:val="center"/>
          </w:tcPr>
          <w:p w14:paraId="5D200F1B">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noWrap w:val="0"/>
            <w:vAlign w:val="center"/>
          </w:tcPr>
          <w:p w14:paraId="393125CC">
            <w:pPr>
              <w:pStyle w:val="3"/>
              <w:keepNext/>
              <w:spacing w:after="0" w:line="440" w:lineRule="exact"/>
              <w:ind w:left="63" w:right="63"/>
              <w:rPr>
                <w:rFonts w:hint="eastAsia" w:ascii="宋体" w:hAnsi="宋体" w:eastAsia="宋体" w:cs="宋体"/>
                <w:sz w:val="24"/>
                <w:highlight w:val="none"/>
                <w:lang w:val="en-US" w:eastAsia="zh-CN"/>
              </w:rPr>
            </w:pPr>
          </w:p>
        </w:tc>
        <w:tc>
          <w:tcPr>
            <w:tcW w:w="1480" w:type="dxa"/>
            <w:noWrap w:val="0"/>
            <w:vAlign w:val="center"/>
          </w:tcPr>
          <w:p w14:paraId="7E7336F8">
            <w:pPr>
              <w:pStyle w:val="3"/>
              <w:keepNext/>
              <w:spacing w:after="0" w:line="440" w:lineRule="exact"/>
              <w:ind w:left="63" w:right="63"/>
              <w:rPr>
                <w:rFonts w:hint="eastAsia" w:ascii="宋体" w:hAnsi="宋体" w:eastAsia="宋体" w:cs="宋体"/>
                <w:sz w:val="24"/>
                <w:highlight w:val="none"/>
                <w:lang w:val="en-US" w:eastAsia="zh-CN"/>
              </w:rPr>
            </w:pPr>
          </w:p>
        </w:tc>
        <w:tc>
          <w:tcPr>
            <w:tcW w:w="1020" w:type="dxa"/>
            <w:noWrap w:val="0"/>
            <w:vAlign w:val="center"/>
          </w:tcPr>
          <w:p w14:paraId="2201A67F">
            <w:pPr>
              <w:pStyle w:val="3"/>
              <w:keepNext/>
              <w:spacing w:after="0" w:line="440" w:lineRule="exact"/>
              <w:ind w:left="63" w:right="63"/>
              <w:rPr>
                <w:rFonts w:hint="eastAsia" w:ascii="宋体" w:hAnsi="宋体" w:eastAsia="宋体" w:cs="宋体"/>
                <w:sz w:val="24"/>
                <w:highlight w:val="none"/>
                <w:lang w:val="en-US" w:eastAsia="zh-CN"/>
              </w:rPr>
            </w:pPr>
          </w:p>
        </w:tc>
        <w:tc>
          <w:tcPr>
            <w:tcW w:w="921" w:type="dxa"/>
            <w:noWrap w:val="0"/>
            <w:vAlign w:val="center"/>
          </w:tcPr>
          <w:p w14:paraId="742C6CEE">
            <w:pPr>
              <w:pStyle w:val="3"/>
              <w:keepNext/>
              <w:spacing w:after="0" w:line="440" w:lineRule="exact"/>
              <w:ind w:left="63" w:right="63"/>
              <w:rPr>
                <w:rFonts w:hint="eastAsia" w:ascii="宋体" w:hAnsi="宋体" w:eastAsia="宋体" w:cs="宋体"/>
                <w:sz w:val="24"/>
                <w:highlight w:val="none"/>
                <w:lang w:val="en-US" w:eastAsia="zh-CN"/>
              </w:rPr>
            </w:pPr>
          </w:p>
        </w:tc>
      </w:tr>
      <w:tr w14:paraId="7ED70F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C570773">
            <w:pPr>
              <w:rPr>
                <w:rFonts w:hint="eastAsia" w:ascii="宋体" w:hAnsi="宋体" w:eastAsia="宋体" w:cs="宋体"/>
                <w:sz w:val="24"/>
                <w:highlight w:val="none"/>
              </w:rPr>
            </w:pPr>
          </w:p>
        </w:tc>
        <w:tc>
          <w:tcPr>
            <w:tcW w:w="1418" w:type="dxa"/>
            <w:noWrap w:val="0"/>
            <w:vAlign w:val="top"/>
          </w:tcPr>
          <w:p w14:paraId="7344F486">
            <w:pPr>
              <w:rPr>
                <w:rFonts w:hint="eastAsia" w:ascii="宋体" w:hAnsi="宋体" w:eastAsia="宋体" w:cs="宋体"/>
                <w:sz w:val="24"/>
                <w:highlight w:val="none"/>
              </w:rPr>
            </w:pPr>
          </w:p>
        </w:tc>
        <w:tc>
          <w:tcPr>
            <w:tcW w:w="850" w:type="dxa"/>
            <w:noWrap w:val="0"/>
            <w:vAlign w:val="top"/>
          </w:tcPr>
          <w:p w14:paraId="70DEBEAA">
            <w:pPr>
              <w:rPr>
                <w:rFonts w:hint="eastAsia" w:ascii="宋体" w:hAnsi="宋体" w:eastAsia="宋体" w:cs="宋体"/>
                <w:sz w:val="24"/>
                <w:highlight w:val="none"/>
              </w:rPr>
            </w:pPr>
          </w:p>
        </w:tc>
        <w:tc>
          <w:tcPr>
            <w:tcW w:w="1058" w:type="dxa"/>
            <w:noWrap w:val="0"/>
            <w:vAlign w:val="top"/>
          </w:tcPr>
          <w:p w14:paraId="55A5D8A3">
            <w:pPr>
              <w:rPr>
                <w:rFonts w:hint="eastAsia" w:ascii="宋体" w:hAnsi="宋体" w:eastAsia="宋体" w:cs="宋体"/>
                <w:sz w:val="24"/>
                <w:highlight w:val="none"/>
              </w:rPr>
            </w:pPr>
          </w:p>
        </w:tc>
        <w:tc>
          <w:tcPr>
            <w:tcW w:w="880" w:type="dxa"/>
            <w:noWrap w:val="0"/>
            <w:vAlign w:val="top"/>
          </w:tcPr>
          <w:p w14:paraId="1EDFE3DA">
            <w:pPr>
              <w:rPr>
                <w:rFonts w:hint="eastAsia" w:ascii="宋体" w:hAnsi="宋体" w:eastAsia="宋体" w:cs="宋体"/>
                <w:sz w:val="24"/>
                <w:highlight w:val="none"/>
              </w:rPr>
            </w:pPr>
          </w:p>
        </w:tc>
        <w:tc>
          <w:tcPr>
            <w:tcW w:w="1020" w:type="dxa"/>
            <w:noWrap w:val="0"/>
            <w:vAlign w:val="top"/>
          </w:tcPr>
          <w:p w14:paraId="277F54D6">
            <w:pPr>
              <w:rPr>
                <w:rFonts w:hint="eastAsia" w:ascii="宋体" w:hAnsi="宋体" w:eastAsia="宋体" w:cs="宋体"/>
                <w:sz w:val="24"/>
                <w:highlight w:val="none"/>
              </w:rPr>
            </w:pPr>
          </w:p>
        </w:tc>
        <w:tc>
          <w:tcPr>
            <w:tcW w:w="1480" w:type="dxa"/>
            <w:noWrap w:val="0"/>
            <w:vAlign w:val="top"/>
          </w:tcPr>
          <w:p w14:paraId="36F5B0BE">
            <w:pPr>
              <w:rPr>
                <w:rFonts w:hint="eastAsia" w:ascii="宋体" w:hAnsi="宋体" w:eastAsia="宋体" w:cs="宋体"/>
                <w:sz w:val="24"/>
                <w:highlight w:val="none"/>
              </w:rPr>
            </w:pPr>
          </w:p>
        </w:tc>
        <w:tc>
          <w:tcPr>
            <w:tcW w:w="1020" w:type="dxa"/>
            <w:noWrap w:val="0"/>
            <w:vAlign w:val="top"/>
          </w:tcPr>
          <w:p w14:paraId="05DA6CE3">
            <w:pPr>
              <w:rPr>
                <w:rFonts w:hint="eastAsia" w:ascii="宋体" w:hAnsi="宋体" w:eastAsia="宋体" w:cs="宋体"/>
                <w:sz w:val="24"/>
                <w:highlight w:val="none"/>
              </w:rPr>
            </w:pPr>
          </w:p>
        </w:tc>
        <w:tc>
          <w:tcPr>
            <w:tcW w:w="921" w:type="dxa"/>
            <w:noWrap w:val="0"/>
            <w:vAlign w:val="top"/>
          </w:tcPr>
          <w:p w14:paraId="5DEFD98D">
            <w:pPr>
              <w:rPr>
                <w:rFonts w:hint="eastAsia" w:ascii="宋体" w:hAnsi="宋体" w:eastAsia="宋体" w:cs="宋体"/>
                <w:sz w:val="24"/>
                <w:highlight w:val="none"/>
              </w:rPr>
            </w:pPr>
          </w:p>
        </w:tc>
      </w:tr>
      <w:tr w14:paraId="39644A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2F0CCCE">
            <w:pPr>
              <w:rPr>
                <w:rFonts w:hint="eastAsia" w:ascii="宋体" w:hAnsi="宋体" w:eastAsia="宋体" w:cs="宋体"/>
                <w:sz w:val="24"/>
                <w:highlight w:val="none"/>
              </w:rPr>
            </w:pPr>
          </w:p>
        </w:tc>
        <w:tc>
          <w:tcPr>
            <w:tcW w:w="1418" w:type="dxa"/>
            <w:noWrap w:val="0"/>
            <w:vAlign w:val="top"/>
          </w:tcPr>
          <w:p w14:paraId="55BD5F86">
            <w:pPr>
              <w:rPr>
                <w:rFonts w:hint="eastAsia" w:ascii="宋体" w:hAnsi="宋体" w:eastAsia="宋体" w:cs="宋体"/>
                <w:sz w:val="24"/>
                <w:highlight w:val="none"/>
              </w:rPr>
            </w:pPr>
          </w:p>
        </w:tc>
        <w:tc>
          <w:tcPr>
            <w:tcW w:w="850" w:type="dxa"/>
            <w:noWrap w:val="0"/>
            <w:vAlign w:val="top"/>
          </w:tcPr>
          <w:p w14:paraId="38D330B1">
            <w:pPr>
              <w:rPr>
                <w:rFonts w:hint="eastAsia" w:ascii="宋体" w:hAnsi="宋体" w:eastAsia="宋体" w:cs="宋体"/>
                <w:sz w:val="24"/>
                <w:highlight w:val="none"/>
              </w:rPr>
            </w:pPr>
          </w:p>
        </w:tc>
        <w:tc>
          <w:tcPr>
            <w:tcW w:w="1058" w:type="dxa"/>
            <w:noWrap w:val="0"/>
            <w:vAlign w:val="top"/>
          </w:tcPr>
          <w:p w14:paraId="0B5ED48A">
            <w:pPr>
              <w:rPr>
                <w:rFonts w:hint="eastAsia" w:ascii="宋体" w:hAnsi="宋体" w:eastAsia="宋体" w:cs="宋体"/>
                <w:sz w:val="24"/>
                <w:highlight w:val="none"/>
              </w:rPr>
            </w:pPr>
          </w:p>
        </w:tc>
        <w:tc>
          <w:tcPr>
            <w:tcW w:w="880" w:type="dxa"/>
            <w:noWrap w:val="0"/>
            <w:vAlign w:val="top"/>
          </w:tcPr>
          <w:p w14:paraId="6D77BDC2">
            <w:pPr>
              <w:rPr>
                <w:rFonts w:hint="eastAsia" w:ascii="宋体" w:hAnsi="宋体" w:eastAsia="宋体" w:cs="宋体"/>
                <w:sz w:val="24"/>
                <w:highlight w:val="none"/>
              </w:rPr>
            </w:pPr>
          </w:p>
        </w:tc>
        <w:tc>
          <w:tcPr>
            <w:tcW w:w="1020" w:type="dxa"/>
            <w:noWrap w:val="0"/>
            <w:vAlign w:val="top"/>
          </w:tcPr>
          <w:p w14:paraId="3FED83AA">
            <w:pPr>
              <w:rPr>
                <w:rFonts w:hint="eastAsia" w:ascii="宋体" w:hAnsi="宋体" w:eastAsia="宋体" w:cs="宋体"/>
                <w:sz w:val="24"/>
                <w:highlight w:val="none"/>
              </w:rPr>
            </w:pPr>
          </w:p>
        </w:tc>
        <w:tc>
          <w:tcPr>
            <w:tcW w:w="1480" w:type="dxa"/>
            <w:noWrap w:val="0"/>
            <w:vAlign w:val="top"/>
          </w:tcPr>
          <w:p w14:paraId="257DC2C4">
            <w:pPr>
              <w:rPr>
                <w:rFonts w:hint="eastAsia" w:ascii="宋体" w:hAnsi="宋体" w:eastAsia="宋体" w:cs="宋体"/>
                <w:sz w:val="24"/>
                <w:highlight w:val="none"/>
              </w:rPr>
            </w:pPr>
          </w:p>
        </w:tc>
        <w:tc>
          <w:tcPr>
            <w:tcW w:w="1020" w:type="dxa"/>
            <w:noWrap w:val="0"/>
            <w:vAlign w:val="top"/>
          </w:tcPr>
          <w:p w14:paraId="60C07367">
            <w:pPr>
              <w:rPr>
                <w:rFonts w:hint="eastAsia" w:ascii="宋体" w:hAnsi="宋体" w:eastAsia="宋体" w:cs="宋体"/>
                <w:sz w:val="24"/>
                <w:highlight w:val="none"/>
              </w:rPr>
            </w:pPr>
          </w:p>
        </w:tc>
        <w:tc>
          <w:tcPr>
            <w:tcW w:w="921" w:type="dxa"/>
            <w:noWrap w:val="0"/>
            <w:vAlign w:val="top"/>
          </w:tcPr>
          <w:p w14:paraId="5CCF32DE">
            <w:pPr>
              <w:rPr>
                <w:rFonts w:hint="eastAsia" w:ascii="宋体" w:hAnsi="宋体" w:eastAsia="宋体" w:cs="宋体"/>
                <w:sz w:val="24"/>
                <w:highlight w:val="none"/>
              </w:rPr>
            </w:pPr>
          </w:p>
        </w:tc>
      </w:tr>
      <w:tr w14:paraId="701C83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F9CA0CB">
            <w:pPr>
              <w:rPr>
                <w:rFonts w:hint="eastAsia" w:ascii="宋体" w:hAnsi="宋体" w:eastAsia="宋体" w:cs="宋体"/>
                <w:sz w:val="24"/>
                <w:highlight w:val="none"/>
              </w:rPr>
            </w:pPr>
          </w:p>
        </w:tc>
        <w:tc>
          <w:tcPr>
            <w:tcW w:w="1418" w:type="dxa"/>
            <w:noWrap w:val="0"/>
            <w:vAlign w:val="top"/>
          </w:tcPr>
          <w:p w14:paraId="604D25EA">
            <w:pPr>
              <w:rPr>
                <w:rFonts w:hint="eastAsia" w:ascii="宋体" w:hAnsi="宋体" w:eastAsia="宋体" w:cs="宋体"/>
                <w:sz w:val="24"/>
                <w:highlight w:val="none"/>
              </w:rPr>
            </w:pPr>
          </w:p>
        </w:tc>
        <w:tc>
          <w:tcPr>
            <w:tcW w:w="850" w:type="dxa"/>
            <w:noWrap w:val="0"/>
            <w:vAlign w:val="top"/>
          </w:tcPr>
          <w:p w14:paraId="5CF18C92">
            <w:pPr>
              <w:rPr>
                <w:rFonts w:hint="eastAsia" w:ascii="宋体" w:hAnsi="宋体" w:eastAsia="宋体" w:cs="宋体"/>
                <w:sz w:val="24"/>
                <w:highlight w:val="none"/>
              </w:rPr>
            </w:pPr>
          </w:p>
        </w:tc>
        <w:tc>
          <w:tcPr>
            <w:tcW w:w="1058" w:type="dxa"/>
            <w:noWrap w:val="0"/>
            <w:vAlign w:val="top"/>
          </w:tcPr>
          <w:p w14:paraId="450090F9">
            <w:pPr>
              <w:rPr>
                <w:rFonts w:hint="eastAsia" w:ascii="宋体" w:hAnsi="宋体" w:eastAsia="宋体" w:cs="宋体"/>
                <w:sz w:val="24"/>
                <w:highlight w:val="none"/>
              </w:rPr>
            </w:pPr>
          </w:p>
        </w:tc>
        <w:tc>
          <w:tcPr>
            <w:tcW w:w="880" w:type="dxa"/>
            <w:noWrap w:val="0"/>
            <w:vAlign w:val="top"/>
          </w:tcPr>
          <w:p w14:paraId="6A617416">
            <w:pPr>
              <w:rPr>
                <w:rFonts w:hint="eastAsia" w:ascii="宋体" w:hAnsi="宋体" w:eastAsia="宋体" w:cs="宋体"/>
                <w:sz w:val="24"/>
                <w:highlight w:val="none"/>
              </w:rPr>
            </w:pPr>
          </w:p>
        </w:tc>
        <w:tc>
          <w:tcPr>
            <w:tcW w:w="1020" w:type="dxa"/>
            <w:noWrap w:val="0"/>
            <w:vAlign w:val="top"/>
          </w:tcPr>
          <w:p w14:paraId="299E6713">
            <w:pPr>
              <w:rPr>
                <w:rFonts w:hint="eastAsia" w:ascii="宋体" w:hAnsi="宋体" w:eastAsia="宋体" w:cs="宋体"/>
                <w:sz w:val="24"/>
                <w:highlight w:val="none"/>
              </w:rPr>
            </w:pPr>
          </w:p>
        </w:tc>
        <w:tc>
          <w:tcPr>
            <w:tcW w:w="1480" w:type="dxa"/>
            <w:noWrap w:val="0"/>
            <w:vAlign w:val="top"/>
          </w:tcPr>
          <w:p w14:paraId="55353FE9">
            <w:pPr>
              <w:rPr>
                <w:rFonts w:hint="eastAsia" w:ascii="宋体" w:hAnsi="宋体" w:eastAsia="宋体" w:cs="宋体"/>
                <w:sz w:val="24"/>
                <w:highlight w:val="none"/>
              </w:rPr>
            </w:pPr>
          </w:p>
        </w:tc>
        <w:tc>
          <w:tcPr>
            <w:tcW w:w="1020" w:type="dxa"/>
            <w:noWrap w:val="0"/>
            <w:vAlign w:val="top"/>
          </w:tcPr>
          <w:p w14:paraId="611B4560">
            <w:pPr>
              <w:rPr>
                <w:rFonts w:hint="eastAsia" w:ascii="宋体" w:hAnsi="宋体" w:eastAsia="宋体" w:cs="宋体"/>
                <w:sz w:val="24"/>
                <w:highlight w:val="none"/>
              </w:rPr>
            </w:pPr>
          </w:p>
        </w:tc>
        <w:tc>
          <w:tcPr>
            <w:tcW w:w="921" w:type="dxa"/>
            <w:noWrap w:val="0"/>
            <w:vAlign w:val="top"/>
          </w:tcPr>
          <w:p w14:paraId="701258FC">
            <w:pPr>
              <w:rPr>
                <w:rFonts w:hint="eastAsia" w:ascii="宋体" w:hAnsi="宋体" w:eastAsia="宋体" w:cs="宋体"/>
                <w:sz w:val="24"/>
                <w:highlight w:val="none"/>
              </w:rPr>
            </w:pPr>
          </w:p>
        </w:tc>
      </w:tr>
      <w:tr w14:paraId="75C704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8D4189F">
            <w:pPr>
              <w:rPr>
                <w:rFonts w:hint="eastAsia" w:ascii="宋体" w:hAnsi="宋体" w:eastAsia="宋体" w:cs="宋体"/>
                <w:sz w:val="24"/>
                <w:highlight w:val="none"/>
              </w:rPr>
            </w:pPr>
          </w:p>
        </w:tc>
        <w:tc>
          <w:tcPr>
            <w:tcW w:w="1418" w:type="dxa"/>
            <w:noWrap w:val="0"/>
            <w:vAlign w:val="top"/>
          </w:tcPr>
          <w:p w14:paraId="3F2426C4">
            <w:pPr>
              <w:rPr>
                <w:rFonts w:hint="eastAsia" w:ascii="宋体" w:hAnsi="宋体" w:eastAsia="宋体" w:cs="宋体"/>
                <w:sz w:val="24"/>
                <w:highlight w:val="none"/>
              </w:rPr>
            </w:pPr>
          </w:p>
        </w:tc>
        <w:tc>
          <w:tcPr>
            <w:tcW w:w="850" w:type="dxa"/>
            <w:noWrap w:val="0"/>
            <w:vAlign w:val="top"/>
          </w:tcPr>
          <w:p w14:paraId="0F813D65">
            <w:pPr>
              <w:rPr>
                <w:rFonts w:hint="eastAsia" w:ascii="宋体" w:hAnsi="宋体" w:eastAsia="宋体" w:cs="宋体"/>
                <w:sz w:val="24"/>
                <w:highlight w:val="none"/>
              </w:rPr>
            </w:pPr>
          </w:p>
        </w:tc>
        <w:tc>
          <w:tcPr>
            <w:tcW w:w="1058" w:type="dxa"/>
            <w:noWrap w:val="0"/>
            <w:vAlign w:val="top"/>
          </w:tcPr>
          <w:p w14:paraId="25FFECCE">
            <w:pPr>
              <w:rPr>
                <w:rFonts w:hint="eastAsia" w:ascii="宋体" w:hAnsi="宋体" w:eastAsia="宋体" w:cs="宋体"/>
                <w:sz w:val="24"/>
                <w:highlight w:val="none"/>
              </w:rPr>
            </w:pPr>
          </w:p>
        </w:tc>
        <w:tc>
          <w:tcPr>
            <w:tcW w:w="880" w:type="dxa"/>
            <w:noWrap w:val="0"/>
            <w:vAlign w:val="top"/>
          </w:tcPr>
          <w:p w14:paraId="0D65042D">
            <w:pPr>
              <w:rPr>
                <w:rFonts w:hint="eastAsia" w:ascii="宋体" w:hAnsi="宋体" w:eastAsia="宋体" w:cs="宋体"/>
                <w:sz w:val="24"/>
                <w:highlight w:val="none"/>
              </w:rPr>
            </w:pPr>
          </w:p>
        </w:tc>
        <w:tc>
          <w:tcPr>
            <w:tcW w:w="1020" w:type="dxa"/>
            <w:noWrap w:val="0"/>
            <w:vAlign w:val="top"/>
          </w:tcPr>
          <w:p w14:paraId="6A164EFB">
            <w:pPr>
              <w:rPr>
                <w:rFonts w:hint="eastAsia" w:ascii="宋体" w:hAnsi="宋体" w:eastAsia="宋体" w:cs="宋体"/>
                <w:sz w:val="24"/>
                <w:highlight w:val="none"/>
              </w:rPr>
            </w:pPr>
          </w:p>
        </w:tc>
        <w:tc>
          <w:tcPr>
            <w:tcW w:w="1480" w:type="dxa"/>
            <w:noWrap w:val="0"/>
            <w:vAlign w:val="top"/>
          </w:tcPr>
          <w:p w14:paraId="088BDD92">
            <w:pPr>
              <w:rPr>
                <w:rFonts w:hint="eastAsia" w:ascii="宋体" w:hAnsi="宋体" w:eastAsia="宋体" w:cs="宋体"/>
                <w:sz w:val="24"/>
                <w:highlight w:val="none"/>
              </w:rPr>
            </w:pPr>
          </w:p>
        </w:tc>
        <w:tc>
          <w:tcPr>
            <w:tcW w:w="1020" w:type="dxa"/>
            <w:noWrap w:val="0"/>
            <w:vAlign w:val="top"/>
          </w:tcPr>
          <w:p w14:paraId="530213F9">
            <w:pPr>
              <w:rPr>
                <w:rFonts w:hint="eastAsia" w:ascii="宋体" w:hAnsi="宋体" w:eastAsia="宋体" w:cs="宋体"/>
                <w:sz w:val="24"/>
                <w:highlight w:val="none"/>
              </w:rPr>
            </w:pPr>
          </w:p>
        </w:tc>
        <w:tc>
          <w:tcPr>
            <w:tcW w:w="921" w:type="dxa"/>
            <w:noWrap w:val="0"/>
            <w:vAlign w:val="top"/>
          </w:tcPr>
          <w:p w14:paraId="056C1EF9">
            <w:pPr>
              <w:rPr>
                <w:rFonts w:hint="eastAsia" w:ascii="宋体" w:hAnsi="宋体" w:eastAsia="宋体" w:cs="宋体"/>
                <w:sz w:val="24"/>
                <w:highlight w:val="none"/>
              </w:rPr>
            </w:pPr>
          </w:p>
        </w:tc>
      </w:tr>
      <w:tr w14:paraId="1BD766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D5B6EA5">
            <w:pPr>
              <w:rPr>
                <w:rFonts w:hint="eastAsia" w:ascii="宋体" w:hAnsi="宋体" w:eastAsia="宋体" w:cs="宋体"/>
                <w:sz w:val="24"/>
                <w:highlight w:val="none"/>
              </w:rPr>
            </w:pPr>
          </w:p>
        </w:tc>
        <w:tc>
          <w:tcPr>
            <w:tcW w:w="1418" w:type="dxa"/>
            <w:noWrap w:val="0"/>
            <w:vAlign w:val="top"/>
          </w:tcPr>
          <w:p w14:paraId="6D0A645C">
            <w:pPr>
              <w:rPr>
                <w:rFonts w:hint="eastAsia" w:ascii="宋体" w:hAnsi="宋体" w:eastAsia="宋体" w:cs="宋体"/>
                <w:sz w:val="24"/>
                <w:highlight w:val="none"/>
              </w:rPr>
            </w:pPr>
          </w:p>
        </w:tc>
        <w:tc>
          <w:tcPr>
            <w:tcW w:w="850" w:type="dxa"/>
            <w:noWrap w:val="0"/>
            <w:vAlign w:val="top"/>
          </w:tcPr>
          <w:p w14:paraId="355D3B55">
            <w:pPr>
              <w:rPr>
                <w:rFonts w:hint="eastAsia" w:ascii="宋体" w:hAnsi="宋体" w:eastAsia="宋体" w:cs="宋体"/>
                <w:sz w:val="24"/>
                <w:highlight w:val="none"/>
              </w:rPr>
            </w:pPr>
          </w:p>
        </w:tc>
        <w:tc>
          <w:tcPr>
            <w:tcW w:w="1058" w:type="dxa"/>
            <w:noWrap w:val="0"/>
            <w:vAlign w:val="top"/>
          </w:tcPr>
          <w:p w14:paraId="4C2C96FB">
            <w:pPr>
              <w:rPr>
                <w:rFonts w:hint="eastAsia" w:ascii="宋体" w:hAnsi="宋体" w:eastAsia="宋体" w:cs="宋体"/>
                <w:sz w:val="24"/>
                <w:highlight w:val="none"/>
              </w:rPr>
            </w:pPr>
          </w:p>
        </w:tc>
        <w:tc>
          <w:tcPr>
            <w:tcW w:w="880" w:type="dxa"/>
            <w:noWrap w:val="0"/>
            <w:vAlign w:val="top"/>
          </w:tcPr>
          <w:p w14:paraId="71D80EBB">
            <w:pPr>
              <w:rPr>
                <w:rFonts w:hint="eastAsia" w:ascii="宋体" w:hAnsi="宋体" w:eastAsia="宋体" w:cs="宋体"/>
                <w:sz w:val="24"/>
                <w:highlight w:val="none"/>
              </w:rPr>
            </w:pPr>
          </w:p>
        </w:tc>
        <w:tc>
          <w:tcPr>
            <w:tcW w:w="1020" w:type="dxa"/>
            <w:noWrap w:val="0"/>
            <w:vAlign w:val="top"/>
          </w:tcPr>
          <w:p w14:paraId="09BEEBDE">
            <w:pPr>
              <w:rPr>
                <w:rFonts w:hint="eastAsia" w:ascii="宋体" w:hAnsi="宋体" w:eastAsia="宋体" w:cs="宋体"/>
                <w:sz w:val="24"/>
                <w:highlight w:val="none"/>
              </w:rPr>
            </w:pPr>
          </w:p>
        </w:tc>
        <w:tc>
          <w:tcPr>
            <w:tcW w:w="1480" w:type="dxa"/>
            <w:noWrap w:val="0"/>
            <w:vAlign w:val="top"/>
          </w:tcPr>
          <w:p w14:paraId="596D2FBC">
            <w:pPr>
              <w:rPr>
                <w:rFonts w:hint="eastAsia" w:ascii="宋体" w:hAnsi="宋体" w:eastAsia="宋体" w:cs="宋体"/>
                <w:sz w:val="24"/>
                <w:highlight w:val="none"/>
              </w:rPr>
            </w:pPr>
          </w:p>
        </w:tc>
        <w:tc>
          <w:tcPr>
            <w:tcW w:w="1020" w:type="dxa"/>
            <w:noWrap w:val="0"/>
            <w:vAlign w:val="top"/>
          </w:tcPr>
          <w:p w14:paraId="08050A59">
            <w:pPr>
              <w:rPr>
                <w:rFonts w:hint="eastAsia" w:ascii="宋体" w:hAnsi="宋体" w:eastAsia="宋体" w:cs="宋体"/>
                <w:sz w:val="24"/>
                <w:highlight w:val="none"/>
              </w:rPr>
            </w:pPr>
          </w:p>
        </w:tc>
        <w:tc>
          <w:tcPr>
            <w:tcW w:w="921" w:type="dxa"/>
            <w:noWrap w:val="0"/>
            <w:vAlign w:val="top"/>
          </w:tcPr>
          <w:p w14:paraId="758B078A">
            <w:pPr>
              <w:rPr>
                <w:rFonts w:hint="eastAsia" w:ascii="宋体" w:hAnsi="宋体" w:eastAsia="宋体" w:cs="宋体"/>
                <w:sz w:val="24"/>
                <w:highlight w:val="none"/>
              </w:rPr>
            </w:pPr>
          </w:p>
        </w:tc>
      </w:tr>
      <w:tr w14:paraId="4C9890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BFF51B7">
            <w:pPr>
              <w:rPr>
                <w:rFonts w:hint="eastAsia" w:ascii="宋体" w:hAnsi="宋体" w:eastAsia="宋体" w:cs="宋体"/>
                <w:sz w:val="24"/>
                <w:highlight w:val="none"/>
              </w:rPr>
            </w:pPr>
          </w:p>
        </w:tc>
        <w:tc>
          <w:tcPr>
            <w:tcW w:w="1418" w:type="dxa"/>
            <w:noWrap w:val="0"/>
            <w:vAlign w:val="top"/>
          </w:tcPr>
          <w:p w14:paraId="73D51BEA">
            <w:pPr>
              <w:rPr>
                <w:rFonts w:hint="eastAsia" w:ascii="宋体" w:hAnsi="宋体" w:eastAsia="宋体" w:cs="宋体"/>
                <w:sz w:val="24"/>
                <w:highlight w:val="none"/>
              </w:rPr>
            </w:pPr>
          </w:p>
        </w:tc>
        <w:tc>
          <w:tcPr>
            <w:tcW w:w="850" w:type="dxa"/>
            <w:noWrap w:val="0"/>
            <w:vAlign w:val="top"/>
          </w:tcPr>
          <w:p w14:paraId="20086B16">
            <w:pPr>
              <w:rPr>
                <w:rFonts w:hint="eastAsia" w:ascii="宋体" w:hAnsi="宋体" w:eastAsia="宋体" w:cs="宋体"/>
                <w:sz w:val="24"/>
                <w:highlight w:val="none"/>
              </w:rPr>
            </w:pPr>
          </w:p>
        </w:tc>
        <w:tc>
          <w:tcPr>
            <w:tcW w:w="1058" w:type="dxa"/>
            <w:noWrap w:val="0"/>
            <w:vAlign w:val="top"/>
          </w:tcPr>
          <w:p w14:paraId="194DD59D">
            <w:pPr>
              <w:rPr>
                <w:rFonts w:hint="eastAsia" w:ascii="宋体" w:hAnsi="宋体" w:eastAsia="宋体" w:cs="宋体"/>
                <w:sz w:val="24"/>
                <w:highlight w:val="none"/>
              </w:rPr>
            </w:pPr>
          </w:p>
        </w:tc>
        <w:tc>
          <w:tcPr>
            <w:tcW w:w="880" w:type="dxa"/>
            <w:noWrap w:val="0"/>
            <w:vAlign w:val="top"/>
          </w:tcPr>
          <w:p w14:paraId="3A5E9647">
            <w:pPr>
              <w:rPr>
                <w:rFonts w:hint="eastAsia" w:ascii="宋体" w:hAnsi="宋体" w:eastAsia="宋体" w:cs="宋体"/>
                <w:sz w:val="24"/>
                <w:highlight w:val="none"/>
              </w:rPr>
            </w:pPr>
          </w:p>
        </w:tc>
        <w:tc>
          <w:tcPr>
            <w:tcW w:w="1020" w:type="dxa"/>
            <w:noWrap w:val="0"/>
            <w:vAlign w:val="top"/>
          </w:tcPr>
          <w:p w14:paraId="12B5C64A">
            <w:pPr>
              <w:rPr>
                <w:rFonts w:hint="eastAsia" w:ascii="宋体" w:hAnsi="宋体" w:eastAsia="宋体" w:cs="宋体"/>
                <w:sz w:val="24"/>
                <w:highlight w:val="none"/>
              </w:rPr>
            </w:pPr>
          </w:p>
        </w:tc>
        <w:tc>
          <w:tcPr>
            <w:tcW w:w="1480" w:type="dxa"/>
            <w:noWrap w:val="0"/>
            <w:vAlign w:val="top"/>
          </w:tcPr>
          <w:p w14:paraId="399FACDB">
            <w:pPr>
              <w:rPr>
                <w:rFonts w:hint="eastAsia" w:ascii="宋体" w:hAnsi="宋体" w:eastAsia="宋体" w:cs="宋体"/>
                <w:sz w:val="24"/>
                <w:highlight w:val="none"/>
              </w:rPr>
            </w:pPr>
          </w:p>
        </w:tc>
        <w:tc>
          <w:tcPr>
            <w:tcW w:w="1020" w:type="dxa"/>
            <w:noWrap w:val="0"/>
            <w:vAlign w:val="top"/>
          </w:tcPr>
          <w:p w14:paraId="3E44D34E">
            <w:pPr>
              <w:rPr>
                <w:rFonts w:hint="eastAsia" w:ascii="宋体" w:hAnsi="宋体" w:eastAsia="宋体" w:cs="宋体"/>
                <w:sz w:val="24"/>
                <w:highlight w:val="none"/>
              </w:rPr>
            </w:pPr>
          </w:p>
        </w:tc>
        <w:tc>
          <w:tcPr>
            <w:tcW w:w="921" w:type="dxa"/>
            <w:noWrap w:val="0"/>
            <w:vAlign w:val="top"/>
          </w:tcPr>
          <w:p w14:paraId="7A4B3AD2">
            <w:pPr>
              <w:rPr>
                <w:rFonts w:hint="eastAsia" w:ascii="宋体" w:hAnsi="宋体" w:eastAsia="宋体" w:cs="宋体"/>
                <w:sz w:val="24"/>
                <w:highlight w:val="none"/>
              </w:rPr>
            </w:pPr>
          </w:p>
        </w:tc>
      </w:tr>
      <w:tr w14:paraId="73AF20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5883F1D">
            <w:pPr>
              <w:rPr>
                <w:rFonts w:hint="eastAsia" w:ascii="宋体" w:hAnsi="宋体" w:eastAsia="宋体" w:cs="宋体"/>
                <w:sz w:val="24"/>
                <w:highlight w:val="none"/>
              </w:rPr>
            </w:pPr>
          </w:p>
        </w:tc>
        <w:tc>
          <w:tcPr>
            <w:tcW w:w="1418" w:type="dxa"/>
            <w:noWrap w:val="0"/>
            <w:vAlign w:val="top"/>
          </w:tcPr>
          <w:p w14:paraId="006809E7">
            <w:pPr>
              <w:rPr>
                <w:rFonts w:hint="eastAsia" w:ascii="宋体" w:hAnsi="宋体" w:eastAsia="宋体" w:cs="宋体"/>
                <w:sz w:val="24"/>
                <w:highlight w:val="none"/>
              </w:rPr>
            </w:pPr>
          </w:p>
        </w:tc>
        <w:tc>
          <w:tcPr>
            <w:tcW w:w="850" w:type="dxa"/>
            <w:noWrap w:val="0"/>
            <w:vAlign w:val="top"/>
          </w:tcPr>
          <w:p w14:paraId="1E1469D4">
            <w:pPr>
              <w:rPr>
                <w:rFonts w:hint="eastAsia" w:ascii="宋体" w:hAnsi="宋体" w:eastAsia="宋体" w:cs="宋体"/>
                <w:sz w:val="24"/>
                <w:highlight w:val="none"/>
              </w:rPr>
            </w:pPr>
          </w:p>
        </w:tc>
        <w:tc>
          <w:tcPr>
            <w:tcW w:w="1058" w:type="dxa"/>
            <w:noWrap w:val="0"/>
            <w:vAlign w:val="top"/>
          </w:tcPr>
          <w:p w14:paraId="76B4509A">
            <w:pPr>
              <w:rPr>
                <w:rFonts w:hint="eastAsia" w:ascii="宋体" w:hAnsi="宋体" w:eastAsia="宋体" w:cs="宋体"/>
                <w:sz w:val="24"/>
                <w:highlight w:val="none"/>
              </w:rPr>
            </w:pPr>
          </w:p>
        </w:tc>
        <w:tc>
          <w:tcPr>
            <w:tcW w:w="880" w:type="dxa"/>
            <w:noWrap w:val="0"/>
            <w:vAlign w:val="top"/>
          </w:tcPr>
          <w:p w14:paraId="5B003B3F">
            <w:pPr>
              <w:rPr>
                <w:rFonts w:hint="eastAsia" w:ascii="宋体" w:hAnsi="宋体" w:eastAsia="宋体" w:cs="宋体"/>
                <w:sz w:val="24"/>
                <w:highlight w:val="none"/>
              </w:rPr>
            </w:pPr>
          </w:p>
        </w:tc>
        <w:tc>
          <w:tcPr>
            <w:tcW w:w="1020" w:type="dxa"/>
            <w:noWrap w:val="0"/>
            <w:vAlign w:val="top"/>
          </w:tcPr>
          <w:p w14:paraId="21030574">
            <w:pPr>
              <w:rPr>
                <w:rFonts w:hint="eastAsia" w:ascii="宋体" w:hAnsi="宋体" w:eastAsia="宋体" w:cs="宋体"/>
                <w:sz w:val="24"/>
                <w:highlight w:val="none"/>
              </w:rPr>
            </w:pPr>
          </w:p>
        </w:tc>
        <w:tc>
          <w:tcPr>
            <w:tcW w:w="1480" w:type="dxa"/>
            <w:noWrap w:val="0"/>
            <w:vAlign w:val="top"/>
          </w:tcPr>
          <w:p w14:paraId="47226445">
            <w:pPr>
              <w:rPr>
                <w:rFonts w:hint="eastAsia" w:ascii="宋体" w:hAnsi="宋体" w:eastAsia="宋体" w:cs="宋体"/>
                <w:sz w:val="24"/>
                <w:highlight w:val="none"/>
              </w:rPr>
            </w:pPr>
          </w:p>
        </w:tc>
        <w:tc>
          <w:tcPr>
            <w:tcW w:w="1020" w:type="dxa"/>
            <w:noWrap w:val="0"/>
            <w:vAlign w:val="top"/>
          </w:tcPr>
          <w:p w14:paraId="66813923">
            <w:pPr>
              <w:rPr>
                <w:rFonts w:hint="eastAsia" w:ascii="宋体" w:hAnsi="宋体" w:eastAsia="宋体" w:cs="宋体"/>
                <w:sz w:val="24"/>
                <w:highlight w:val="none"/>
              </w:rPr>
            </w:pPr>
          </w:p>
        </w:tc>
        <w:tc>
          <w:tcPr>
            <w:tcW w:w="921" w:type="dxa"/>
            <w:noWrap w:val="0"/>
            <w:vAlign w:val="top"/>
          </w:tcPr>
          <w:p w14:paraId="7F794224">
            <w:pPr>
              <w:rPr>
                <w:rFonts w:hint="eastAsia" w:ascii="宋体" w:hAnsi="宋体" w:eastAsia="宋体" w:cs="宋体"/>
                <w:sz w:val="24"/>
                <w:highlight w:val="none"/>
              </w:rPr>
            </w:pPr>
          </w:p>
        </w:tc>
      </w:tr>
      <w:tr w14:paraId="20F0D7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1F79D79">
            <w:pPr>
              <w:rPr>
                <w:rFonts w:hint="eastAsia" w:ascii="宋体" w:hAnsi="宋体" w:eastAsia="宋体" w:cs="宋体"/>
                <w:sz w:val="24"/>
                <w:highlight w:val="none"/>
              </w:rPr>
            </w:pPr>
          </w:p>
        </w:tc>
        <w:tc>
          <w:tcPr>
            <w:tcW w:w="1418" w:type="dxa"/>
            <w:noWrap w:val="0"/>
            <w:vAlign w:val="top"/>
          </w:tcPr>
          <w:p w14:paraId="78EB99C2">
            <w:pPr>
              <w:rPr>
                <w:rFonts w:hint="eastAsia" w:ascii="宋体" w:hAnsi="宋体" w:eastAsia="宋体" w:cs="宋体"/>
                <w:sz w:val="24"/>
                <w:highlight w:val="none"/>
              </w:rPr>
            </w:pPr>
          </w:p>
        </w:tc>
        <w:tc>
          <w:tcPr>
            <w:tcW w:w="850" w:type="dxa"/>
            <w:noWrap w:val="0"/>
            <w:vAlign w:val="top"/>
          </w:tcPr>
          <w:p w14:paraId="6E739BCA">
            <w:pPr>
              <w:rPr>
                <w:rFonts w:hint="eastAsia" w:ascii="宋体" w:hAnsi="宋体" w:eastAsia="宋体" w:cs="宋体"/>
                <w:sz w:val="24"/>
                <w:highlight w:val="none"/>
              </w:rPr>
            </w:pPr>
          </w:p>
        </w:tc>
        <w:tc>
          <w:tcPr>
            <w:tcW w:w="1058" w:type="dxa"/>
            <w:noWrap w:val="0"/>
            <w:vAlign w:val="top"/>
          </w:tcPr>
          <w:p w14:paraId="786A38AC">
            <w:pPr>
              <w:rPr>
                <w:rFonts w:hint="eastAsia" w:ascii="宋体" w:hAnsi="宋体" w:eastAsia="宋体" w:cs="宋体"/>
                <w:sz w:val="24"/>
                <w:highlight w:val="none"/>
              </w:rPr>
            </w:pPr>
          </w:p>
        </w:tc>
        <w:tc>
          <w:tcPr>
            <w:tcW w:w="880" w:type="dxa"/>
            <w:noWrap w:val="0"/>
            <w:vAlign w:val="top"/>
          </w:tcPr>
          <w:p w14:paraId="53776F32">
            <w:pPr>
              <w:rPr>
                <w:rFonts w:hint="eastAsia" w:ascii="宋体" w:hAnsi="宋体" w:eastAsia="宋体" w:cs="宋体"/>
                <w:sz w:val="24"/>
                <w:highlight w:val="none"/>
              </w:rPr>
            </w:pPr>
          </w:p>
        </w:tc>
        <w:tc>
          <w:tcPr>
            <w:tcW w:w="1020" w:type="dxa"/>
            <w:noWrap w:val="0"/>
            <w:vAlign w:val="top"/>
          </w:tcPr>
          <w:p w14:paraId="1BD3E383">
            <w:pPr>
              <w:rPr>
                <w:rFonts w:hint="eastAsia" w:ascii="宋体" w:hAnsi="宋体" w:eastAsia="宋体" w:cs="宋体"/>
                <w:sz w:val="24"/>
                <w:highlight w:val="none"/>
              </w:rPr>
            </w:pPr>
          </w:p>
        </w:tc>
        <w:tc>
          <w:tcPr>
            <w:tcW w:w="1480" w:type="dxa"/>
            <w:noWrap w:val="0"/>
            <w:vAlign w:val="top"/>
          </w:tcPr>
          <w:p w14:paraId="00A24748">
            <w:pPr>
              <w:rPr>
                <w:rFonts w:hint="eastAsia" w:ascii="宋体" w:hAnsi="宋体" w:eastAsia="宋体" w:cs="宋体"/>
                <w:sz w:val="24"/>
                <w:highlight w:val="none"/>
              </w:rPr>
            </w:pPr>
          </w:p>
        </w:tc>
        <w:tc>
          <w:tcPr>
            <w:tcW w:w="1020" w:type="dxa"/>
            <w:noWrap w:val="0"/>
            <w:vAlign w:val="top"/>
          </w:tcPr>
          <w:p w14:paraId="29D7EED6">
            <w:pPr>
              <w:rPr>
                <w:rFonts w:hint="eastAsia" w:ascii="宋体" w:hAnsi="宋体" w:eastAsia="宋体" w:cs="宋体"/>
                <w:sz w:val="24"/>
                <w:highlight w:val="none"/>
              </w:rPr>
            </w:pPr>
          </w:p>
        </w:tc>
        <w:tc>
          <w:tcPr>
            <w:tcW w:w="921" w:type="dxa"/>
            <w:noWrap w:val="0"/>
            <w:vAlign w:val="top"/>
          </w:tcPr>
          <w:p w14:paraId="7395D4AB">
            <w:pPr>
              <w:rPr>
                <w:rFonts w:hint="eastAsia" w:ascii="宋体" w:hAnsi="宋体" w:eastAsia="宋体" w:cs="宋体"/>
                <w:sz w:val="24"/>
                <w:highlight w:val="none"/>
              </w:rPr>
            </w:pPr>
          </w:p>
        </w:tc>
      </w:tr>
      <w:tr w14:paraId="6D4A38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E9305C7">
            <w:pPr>
              <w:rPr>
                <w:rFonts w:hint="eastAsia" w:ascii="宋体" w:hAnsi="宋体" w:eastAsia="宋体" w:cs="宋体"/>
                <w:sz w:val="24"/>
                <w:highlight w:val="none"/>
              </w:rPr>
            </w:pPr>
          </w:p>
        </w:tc>
        <w:tc>
          <w:tcPr>
            <w:tcW w:w="1418" w:type="dxa"/>
            <w:noWrap w:val="0"/>
            <w:vAlign w:val="top"/>
          </w:tcPr>
          <w:p w14:paraId="4D0F7BEA">
            <w:pPr>
              <w:rPr>
                <w:rFonts w:hint="eastAsia" w:ascii="宋体" w:hAnsi="宋体" w:eastAsia="宋体" w:cs="宋体"/>
                <w:sz w:val="24"/>
                <w:highlight w:val="none"/>
              </w:rPr>
            </w:pPr>
          </w:p>
        </w:tc>
        <w:tc>
          <w:tcPr>
            <w:tcW w:w="850" w:type="dxa"/>
            <w:noWrap w:val="0"/>
            <w:vAlign w:val="top"/>
          </w:tcPr>
          <w:p w14:paraId="168C0949">
            <w:pPr>
              <w:rPr>
                <w:rFonts w:hint="eastAsia" w:ascii="宋体" w:hAnsi="宋体" w:eastAsia="宋体" w:cs="宋体"/>
                <w:sz w:val="24"/>
                <w:highlight w:val="none"/>
              </w:rPr>
            </w:pPr>
          </w:p>
        </w:tc>
        <w:tc>
          <w:tcPr>
            <w:tcW w:w="1058" w:type="dxa"/>
            <w:noWrap w:val="0"/>
            <w:vAlign w:val="top"/>
          </w:tcPr>
          <w:p w14:paraId="3079B551">
            <w:pPr>
              <w:rPr>
                <w:rFonts w:hint="eastAsia" w:ascii="宋体" w:hAnsi="宋体" w:eastAsia="宋体" w:cs="宋体"/>
                <w:sz w:val="24"/>
                <w:highlight w:val="none"/>
              </w:rPr>
            </w:pPr>
          </w:p>
        </w:tc>
        <w:tc>
          <w:tcPr>
            <w:tcW w:w="880" w:type="dxa"/>
            <w:noWrap w:val="0"/>
            <w:vAlign w:val="top"/>
          </w:tcPr>
          <w:p w14:paraId="0AD8242B">
            <w:pPr>
              <w:rPr>
                <w:rFonts w:hint="eastAsia" w:ascii="宋体" w:hAnsi="宋体" w:eastAsia="宋体" w:cs="宋体"/>
                <w:sz w:val="24"/>
                <w:highlight w:val="none"/>
              </w:rPr>
            </w:pPr>
          </w:p>
        </w:tc>
        <w:tc>
          <w:tcPr>
            <w:tcW w:w="1020" w:type="dxa"/>
            <w:noWrap w:val="0"/>
            <w:vAlign w:val="top"/>
          </w:tcPr>
          <w:p w14:paraId="6AE6E00B">
            <w:pPr>
              <w:rPr>
                <w:rFonts w:hint="eastAsia" w:ascii="宋体" w:hAnsi="宋体" w:eastAsia="宋体" w:cs="宋体"/>
                <w:sz w:val="24"/>
                <w:highlight w:val="none"/>
              </w:rPr>
            </w:pPr>
          </w:p>
        </w:tc>
        <w:tc>
          <w:tcPr>
            <w:tcW w:w="1480" w:type="dxa"/>
            <w:noWrap w:val="0"/>
            <w:vAlign w:val="top"/>
          </w:tcPr>
          <w:p w14:paraId="1FA9434F">
            <w:pPr>
              <w:rPr>
                <w:rFonts w:hint="eastAsia" w:ascii="宋体" w:hAnsi="宋体" w:eastAsia="宋体" w:cs="宋体"/>
                <w:sz w:val="24"/>
                <w:highlight w:val="none"/>
              </w:rPr>
            </w:pPr>
          </w:p>
        </w:tc>
        <w:tc>
          <w:tcPr>
            <w:tcW w:w="1020" w:type="dxa"/>
            <w:noWrap w:val="0"/>
            <w:vAlign w:val="top"/>
          </w:tcPr>
          <w:p w14:paraId="08CD3F16">
            <w:pPr>
              <w:rPr>
                <w:rFonts w:hint="eastAsia" w:ascii="宋体" w:hAnsi="宋体" w:eastAsia="宋体" w:cs="宋体"/>
                <w:sz w:val="24"/>
                <w:highlight w:val="none"/>
              </w:rPr>
            </w:pPr>
          </w:p>
        </w:tc>
        <w:tc>
          <w:tcPr>
            <w:tcW w:w="921" w:type="dxa"/>
            <w:noWrap w:val="0"/>
            <w:vAlign w:val="top"/>
          </w:tcPr>
          <w:p w14:paraId="6BA2C5B4">
            <w:pPr>
              <w:rPr>
                <w:rFonts w:hint="eastAsia" w:ascii="宋体" w:hAnsi="宋体" w:eastAsia="宋体" w:cs="宋体"/>
                <w:sz w:val="24"/>
                <w:highlight w:val="none"/>
              </w:rPr>
            </w:pPr>
          </w:p>
        </w:tc>
      </w:tr>
    </w:tbl>
    <w:p w14:paraId="1713FA8E">
      <w:pPr>
        <w:spacing w:line="440" w:lineRule="exact"/>
        <w:rPr>
          <w:rFonts w:hint="eastAsia" w:ascii="宋体" w:hAnsi="宋体" w:eastAsia="宋体" w:cs="宋体"/>
          <w:sz w:val="24"/>
          <w:highlight w:val="none"/>
        </w:rPr>
      </w:pPr>
      <w:r>
        <w:rPr>
          <w:rFonts w:hint="eastAsia" w:ascii="宋体" w:hAnsi="宋体" w:eastAsia="宋体" w:cs="宋体"/>
          <w:sz w:val="24"/>
          <w:highlight w:val="none"/>
        </w:rPr>
        <w:br w:type="page"/>
      </w:r>
      <w:r>
        <w:rPr>
          <w:rFonts w:hint="eastAsia" w:ascii="宋体" w:hAnsi="宋体" w:eastAsia="宋体" w:cs="宋体"/>
          <w:sz w:val="24"/>
          <w:highlight w:val="none"/>
        </w:rPr>
        <w:t>附</w:t>
      </w:r>
      <w:bookmarkStart w:id="612" w:name="_Toc296891268"/>
      <w:bookmarkStart w:id="613" w:name="_Toc296944567"/>
      <w:bookmarkStart w:id="614" w:name="_Toc267261699"/>
      <w:bookmarkStart w:id="615" w:name="_Toc296346729"/>
      <w:bookmarkStart w:id="616" w:name="_Toc296503228"/>
      <w:bookmarkStart w:id="617" w:name="_Toc296891056"/>
      <w:bookmarkStart w:id="618" w:name="_Toc296347227"/>
      <w:r>
        <w:rPr>
          <w:rFonts w:hint="eastAsia" w:ascii="宋体" w:hAnsi="宋体" w:eastAsia="宋体" w:cs="宋体"/>
          <w:sz w:val="24"/>
          <w:highlight w:val="none"/>
        </w:rPr>
        <w:t>件6：</w:t>
      </w:r>
    </w:p>
    <w:bookmarkEnd w:id="612"/>
    <w:bookmarkEnd w:id="613"/>
    <w:bookmarkEnd w:id="614"/>
    <w:bookmarkEnd w:id="615"/>
    <w:bookmarkEnd w:id="616"/>
    <w:bookmarkEnd w:id="617"/>
    <w:bookmarkEnd w:id="618"/>
    <w:p w14:paraId="45E51914">
      <w:pPr>
        <w:spacing w:before="120" w:beforeLines="50" w:after="120" w:afterLines="50" w:line="440" w:lineRule="exact"/>
        <w:jc w:val="center"/>
        <w:rPr>
          <w:rFonts w:hint="eastAsia" w:ascii="宋体" w:hAnsi="宋体" w:eastAsia="宋体" w:cs="宋体"/>
          <w:sz w:val="24"/>
          <w:highlight w:val="none"/>
        </w:rPr>
      </w:pPr>
      <w:r>
        <w:rPr>
          <w:rFonts w:hint="eastAsia" w:ascii="宋体" w:hAnsi="宋体" w:eastAsia="宋体" w:cs="宋体"/>
          <w:sz w:val="24"/>
          <w:highlight w:val="none"/>
        </w:rPr>
        <w:t>承包人主要施工管理人员表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4B3402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276329D1">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名    称</w:t>
            </w:r>
          </w:p>
        </w:tc>
        <w:tc>
          <w:tcPr>
            <w:tcW w:w="1418" w:type="dxa"/>
            <w:tcBorders>
              <w:top w:val="single" w:color="auto" w:sz="12" w:space="0"/>
              <w:bottom w:val="double" w:color="auto" w:sz="6" w:space="0"/>
            </w:tcBorders>
            <w:noWrap w:val="0"/>
            <w:vAlign w:val="center"/>
          </w:tcPr>
          <w:p w14:paraId="1DF1E3F3">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姓名</w:t>
            </w:r>
          </w:p>
        </w:tc>
        <w:tc>
          <w:tcPr>
            <w:tcW w:w="1134" w:type="dxa"/>
            <w:tcBorders>
              <w:top w:val="single" w:color="auto" w:sz="12" w:space="0"/>
              <w:bottom w:val="double" w:color="auto" w:sz="6" w:space="0"/>
            </w:tcBorders>
            <w:noWrap w:val="0"/>
            <w:vAlign w:val="center"/>
          </w:tcPr>
          <w:p w14:paraId="4C452FB3">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职务</w:t>
            </w:r>
          </w:p>
        </w:tc>
        <w:tc>
          <w:tcPr>
            <w:tcW w:w="1134" w:type="dxa"/>
            <w:tcBorders>
              <w:top w:val="single" w:color="auto" w:sz="12" w:space="0"/>
              <w:bottom w:val="double" w:color="auto" w:sz="6" w:space="0"/>
            </w:tcBorders>
            <w:noWrap w:val="0"/>
            <w:vAlign w:val="center"/>
          </w:tcPr>
          <w:p w14:paraId="032A9D2C">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职称</w:t>
            </w:r>
          </w:p>
        </w:tc>
        <w:tc>
          <w:tcPr>
            <w:tcW w:w="4252" w:type="dxa"/>
            <w:tcBorders>
              <w:top w:val="single" w:color="auto" w:sz="12" w:space="0"/>
              <w:bottom w:val="double" w:color="auto" w:sz="6" w:space="0"/>
            </w:tcBorders>
            <w:noWrap w:val="0"/>
            <w:vAlign w:val="center"/>
          </w:tcPr>
          <w:p w14:paraId="06E740E9">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主要资历、经验及承担过的项目</w:t>
            </w:r>
          </w:p>
        </w:tc>
      </w:tr>
      <w:tr w14:paraId="70D84B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7A1BB128">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一、总部人员</w:t>
            </w:r>
          </w:p>
        </w:tc>
      </w:tr>
      <w:tr w14:paraId="392FF8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6933B82">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项目主管</w:t>
            </w:r>
          </w:p>
        </w:tc>
        <w:tc>
          <w:tcPr>
            <w:tcW w:w="1418" w:type="dxa"/>
            <w:tcBorders>
              <w:top w:val="nil"/>
            </w:tcBorders>
            <w:noWrap w:val="0"/>
            <w:vAlign w:val="center"/>
          </w:tcPr>
          <w:p w14:paraId="32846674">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tcBorders>
              <w:top w:val="nil"/>
            </w:tcBorders>
            <w:noWrap w:val="0"/>
            <w:vAlign w:val="center"/>
          </w:tcPr>
          <w:p w14:paraId="4D189ABC">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tcBorders>
              <w:top w:val="nil"/>
            </w:tcBorders>
            <w:noWrap w:val="0"/>
            <w:vAlign w:val="center"/>
          </w:tcPr>
          <w:p w14:paraId="07B92651">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tcBorders>
              <w:top w:val="nil"/>
            </w:tcBorders>
            <w:noWrap w:val="0"/>
            <w:vAlign w:val="center"/>
          </w:tcPr>
          <w:p w14:paraId="0F4D787B">
            <w:pPr>
              <w:pStyle w:val="3"/>
              <w:keepNext/>
              <w:spacing w:after="0" w:line="440" w:lineRule="exact"/>
              <w:ind w:left="63" w:right="63"/>
              <w:rPr>
                <w:rFonts w:hint="eastAsia" w:ascii="宋体" w:hAnsi="宋体" w:eastAsia="宋体" w:cs="宋体"/>
                <w:sz w:val="24"/>
                <w:highlight w:val="none"/>
                <w:lang w:val="en-US" w:eastAsia="zh-CN"/>
              </w:rPr>
            </w:pPr>
          </w:p>
        </w:tc>
      </w:tr>
      <w:tr w14:paraId="0F0C0D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30443FDD">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04ED32E0">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13BAADB6">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186C44A2">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741B81ED">
            <w:pPr>
              <w:pStyle w:val="3"/>
              <w:keepNext/>
              <w:spacing w:after="0" w:line="440" w:lineRule="exact"/>
              <w:ind w:left="63" w:right="63"/>
              <w:rPr>
                <w:rFonts w:hint="eastAsia" w:ascii="宋体" w:hAnsi="宋体" w:eastAsia="宋体" w:cs="宋体"/>
                <w:sz w:val="24"/>
                <w:highlight w:val="none"/>
                <w:lang w:val="en-US" w:eastAsia="zh-CN"/>
              </w:rPr>
            </w:pPr>
          </w:p>
        </w:tc>
      </w:tr>
      <w:tr w14:paraId="6F03D0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CAAB82B">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其他人员</w:t>
            </w:r>
          </w:p>
        </w:tc>
        <w:tc>
          <w:tcPr>
            <w:tcW w:w="1418" w:type="dxa"/>
            <w:noWrap w:val="0"/>
            <w:vAlign w:val="center"/>
          </w:tcPr>
          <w:p w14:paraId="1D5F7588">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2822B01C">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0A9C6F84">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7AB95C81">
            <w:pPr>
              <w:pStyle w:val="3"/>
              <w:keepNext/>
              <w:spacing w:after="0" w:line="440" w:lineRule="exact"/>
              <w:ind w:left="63" w:right="63"/>
              <w:rPr>
                <w:rFonts w:hint="eastAsia" w:ascii="宋体" w:hAnsi="宋体" w:eastAsia="宋体" w:cs="宋体"/>
                <w:sz w:val="24"/>
                <w:highlight w:val="none"/>
                <w:lang w:val="en-US" w:eastAsia="zh-CN"/>
              </w:rPr>
            </w:pPr>
          </w:p>
        </w:tc>
      </w:tr>
      <w:tr w14:paraId="6A46EE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EB7B5DB">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30C8A24A">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3382E971">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2EB6D0A7">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3EF9CF7D">
            <w:pPr>
              <w:pStyle w:val="3"/>
              <w:keepNext/>
              <w:spacing w:after="0" w:line="440" w:lineRule="exact"/>
              <w:ind w:left="63" w:right="63"/>
              <w:rPr>
                <w:rFonts w:hint="eastAsia" w:ascii="宋体" w:hAnsi="宋体" w:eastAsia="宋体" w:cs="宋体"/>
                <w:sz w:val="24"/>
                <w:highlight w:val="none"/>
                <w:lang w:val="en-US" w:eastAsia="zh-CN"/>
              </w:rPr>
            </w:pPr>
          </w:p>
        </w:tc>
      </w:tr>
      <w:tr w14:paraId="2BBBFF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3C29FFC2">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二、现场人员</w:t>
            </w:r>
          </w:p>
        </w:tc>
      </w:tr>
      <w:tr w14:paraId="2479AD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FB5AC42">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项目经理</w:t>
            </w:r>
          </w:p>
        </w:tc>
        <w:tc>
          <w:tcPr>
            <w:tcW w:w="1418" w:type="dxa"/>
            <w:noWrap w:val="0"/>
            <w:vAlign w:val="center"/>
          </w:tcPr>
          <w:p w14:paraId="15D762D1">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6C5C3F75">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172C0B76">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0981058A">
            <w:pPr>
              <w:pStyle w:val="3"/>
              <w:keepNext/>
              <w:spacing w:after="0" w:line="440" w:lineRule="exact"/>
              <w:ind w:left="63" w:right="63"/>
              <w:rPr>
                <w:rFonts w:hint="eastAsia" w:ascii="宋体" w:hAnsi="宋体" w:eastAsia="宋体" w:cs="宋体"/>
                <w:sz w:val="24"/>
                <w:highlight w:val="none"/>
                <w:lang w:val="en-US" w:eastAsia="zh-CN"/>
              </w:rPr>
            </w:pPr>
          </w:p>
        </w:tc>
      </w:tr>
      <w:tr w14:paraId="0EFAC6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7C42304">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项目副经理</w:t>
            </w:r>
          </w:p>
        </w:tc>
        <w:tc>
          <w:tcPr>
            <w:tcW w:w="1418" w:type="dxa"/>
            <w:noWrap w:val="0"/>
            <w:vAlign w:val="center"/>
          </w:tcPr>
          <w:p w14:paraId="394B85A2">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0FDEAE8D">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23C1EF4A">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7AF6F598">
            <w:pPr>
              <w:pStyle w:val="3"/>
              <w:keepNext/>
              <w:spacing w:after="0" w:line="440" w:lineRule="exact"/>
              <w:ind w:left="63" w:right="63"/>
              <w:rPr>
                <w:rFonts w:hint="eastAsia" w:ascii="宋体" w:hAnsi="宋体" w:eastAsia="宋体" w:cs="宋体"/>
                <w:sz w:val="24"/>
                <w:highlight w:val="none"/>
                <w:lang w:val="en-US" w:eastAsia="zh-CN"/>
              </w:rPr>
            </w:pPr>
          </w:p>
        </w:tc>
      </w:tr>
      <w:tr w14:paraId="4591EA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DE47BFB">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技术负责人</w:t>
            </w:r>
          </w:p>
        </w:tc>
        <w:tc>
          <w:tcPr>
            <w:tcW w:w="1418" w:type="dxa"/>
            <w:noWrap w:val="0"/>
            <w:vAlign w:val="center"/>
          </w:tcPr>
          <w:p w14:paraId="2F91BF2A">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3769BDAA">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6B176F4C">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155D1048">
            <w:pPr>
              <w:pStyle w:val="3"/>
              <w:keepNext/>
              <w:spacing w:after="0" w:line="440" w:lineRule="exact"/>
              <w:ind w:left="63" w:right="63"/>
              <w:rPr>
                <w:rFonts w:hint="eastAsia" w:ascii="宋体" w:hAnsi="宋体" w:eastAsia="宋体" w:cs="宋体"/>
                <w:sz w:val="24"/>
                <w:highlight w:val="none"/>
                <w:lang w:val="en-US" w:eastAsia="zh-CN"/>
              </w:rPr>
            </w:pPr>
          </w:p>
        </w:tc>
      </w:tr>
      <w:tr w14:paraId="483BB1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926CBEA">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造价管理</w:t>
            </w:r>
          </w:p>
        </w:tc>
        <w:tc>
          <w:tcPr>
            <w:tcW w:w="1418" w:type="dxa"/>
            <w:noWrap w:val="0"/>
            <w:vAlign w:val="center"/>
          </w:tcPr>
          <w:p w14:paraId="6F94CDB3">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7CA7F563">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34A4ED19">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54EFF1A8">
            <w:pPr>
              <w:pStyle w:val="3"/>
              <w:keepNext/>
              <w:spacing w:after="0" w:line="440" w:lineRule="exact"/>
              <w:ind w:left="63" w:right="63"/>
              <w:rPr>
                <w:rFonts w:hint="eastAsia" w:ascii="宋体" w:hAnsi="宋体" w:eastAsia="宋体" w:cs="宋体"/>
                <w:sz w:val="24"/>
                <w:highlight w:val="none"/>
                <w:lang w:val="en-US" w:eastAsia="zh-CN"/>
              </w:rPr>
            </w:pPr>
          </w:p>
        </w:tc>
      </w:tr>
      <w:tr w14:paraId="7A72AF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12426F4">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质量管理</w:t>
            </w:r>
          </w:p>
        </w:tc>
        <w:tc>
          <w:tcPr>
            <w:tcW w:w="1418" w:type="dxa"/>
            <w:noWrap w:val="0"/>
            <w:vAlign w:val="center"/>
          </w:tcPr>
          <w:p w14:paraId="767CA7FA">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237400C2">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49839E1F">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1F40D5E4">
            <w:pPr>
              <w:pStyle w:val="3"/>
              <w:keepNext/>
              <w:spacing w:after="0" w:line="440" w:lineRule="exact"/>
              <w:ind w:left="63" w:right="63"/>
              <w:rPr>
                <w:rFonts w:hint="eastAsia" w:ascii="宋体" w:hAnsi="宋体" w:eastAsia="宋体" w:cs="宋体"/>
                <w:sz w:val="24"/>
                <w:highlight w:val="none"/>
                <w:lang w:val="en-US" w:eastAsia="zh-CN"/>
              </w:rPr>
            </w:pPr>
          </w:p>
        </w:tc>
      </w:tr>
      <w:tr w14:paraId="1DA987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942604C">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材料管理</w:t>
            </w:r>
          </w:p>
        </w:tc>
        <w:tc>
          <w:tcPr>
            <w:tcW w:w="1418" w:type="dxa"/>
            <w:noWrap w:val="0"/>
            <w:vAlign w:val="center"/>
          </w:tcPr>
          <w:p w14:paraId="5848F740">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4FF8829D">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2E00DB7D">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62B1108A">
            <w:pPr>
              <w:pStyle w:val="3"/>
              <w:keepNext/>
              <w:spacing w:after="0" w:line="440" w:lineRule="exact"/>
              <w:ind w:left="63" w:right="63"/>
              <w:rPr>
                <w:rFonts w:hint="eastAsia" w:ascii="宋体" w:hAnsi="宋体" w:eastAsia="宋体" w:cs="宋体"/>
                <w:sz w:val="24"/>
                <w:highlight w:val="none"/>
                <w:lang w:val="en-US" w:eastAsia="zh-CN"/>
              </w:rPr>
            </w:pPr>
          </w:p>
        </w:tc>
      </w:tr>
      <w:tr w14:paraId="2CDE51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EF74F9F">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计划管理</w:t>
            </w:r>
          </w:p>
        </w:tc>
        <w:tc>
          <w:tcPr>
            <w:tcW w:w="1418" w:type="dxa"/>
            <w:noWrap w:val="0"/>
            <w:vAlign w:val="center"/>
          </w:tcPr>
          <w:p w14:paraId="7A78267F">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1B7B8F51">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6D567AD0">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7F669D1C">
            <w:pPr>
              <w:pStyle w:val="3"/>
              <w:keepNext/>
              <w:spacing w:after="0" w:line="440" w:lineRule="exact"/>
              <w:ind w:left="63" w:right="63"/>
              <w:rPr>
                <w:rFonts w:hint="eastAsia" w:ascii="宋体" w:hAnsi="宋体" w:eastAsia="宋体" w:cs="宋体"/>
                <w:sz w:val="24"/>
                <w:highlight w:val="none"/>
                <w:lang w:val="en-US" w:eastAsia="zh-CN"/>
              </w:rPr>
            </w:pPr>
          </w:p>
        </w:tc>
      </w:tr>
      <w:tr w14:paraId="4B8A55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B798CB1">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安全管理</w:t>
            </w:r>
          </w:p>
        </w:tc>
        <w:tc>
          <w:tcPr>
            <w:tcW w:w="1418" w:type="dxa"/>
            <w:noWrap w:val="0"/>
            <w:vAlign w:val="center"/>
          </w:tcPr>
          <w:p w14:paraId="1DA614B8">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6815BCB2">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2ADA3A5F">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3772338B">
            <w:pPr>
              <w:pStyle w:val="3"/>
              <w:keepNext/>
              <w:spacing w:after="0" w:line="440" w:lineRule="exact"/>
              <w:ind w:left="63" w:right="63"/>
              <w:rPr>
                <w:rFonts w:hint="eastAsia" w:ascii="宋体" w:hAnsi="宋体" w:eastAsia="宋体" w:cs="宋体"/>
                <w:sz w:val="24"/>
                <w:highlight w:val="none"/>
                <w:lang w:val="en-US" w:eastAsia="zh-CN"/>
              </w:rPr>
            </w:pPr>
          </w:p>
        </w:tc>
      </w:tr>
      <w:tr w14:paraId="59A6DD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3191B0B5">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其他人员</w:t>
            </w:r>
          </w:p>
        </w:tc>
        <w:tc>
          <w:tcPr>
            <w:tcW w:w="1418" w:type="dxa"/>
            <w:noWrap w:val="0"/>
            <w:vAlign w:val="center"/>
          </w:tcPr>
          <w:p w14:paraId="20BDB87C">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44B7819A">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1235172F">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7D101AE3">
            <w:pPr>
              <w:pStyle w:val="3"/>
              <w:keepNext/>
              <w:spacing w:after="0" w:line="440" w:lineRule="exact"/>
              <w:ind w:left="63" w:right="63"/>
              <w:rPr>
                <w:rFonts w:hint="eastAsia" w:ascii="宋体" w:hAnsi="宋体" w:eastAsia="宋体" w:cs="宋体"/>
                <w:sz w:val="24"/>
                <w:highlight w:val="none"/>
                <w:lang w:val="en-US" w:eastAsia="zh-CN"/>
              </w:rPr>
            </w:pPr>
          </w:p>
        </w:tc>
      </w:tr>
      <w:tr w14:paraId="454E60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E98EAF8">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tcBorders>
              <w:bottom w:val="nil"/>
            </w:tcBorders>
            <w:noWrap w:val="0"/>
            <w:vAlign w:val="center"/>
          </w:tcPr>
          <w:p w14:paraId="578C4BE1">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tcBorders>
              <w:bottom w:val="nil"/>
            </w:tcBorders>
            <w:noWrap w:val="0"/>
            <w:vAlign w:val="center"/>
          </w:tcPr>
          <w:p w14:paraId="66A58687">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tcBorders>
              <w:bottom w:val="nil"/>
            </w:tcBorders>
            <w:noWrap w:val="0"/>
            <w:vAlign w:val="center"/>
          </w:tcPr>
          <w:p w14:paraId="11D2DECF">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tcBorders>
              <w:bottom w:val="nil"/>
            </w:tcBorders>
            <w:noWrap w:val="0"/>
            <w:vAlign w:val="center"/>
          </w:tcPr>
          <w:p w14:paraId="60990CF1">
            <w:pPr>
              <w:pStyle w:val="3"/>
              <w:keepNext/>
              <w:spacing w:after="0" w:line="440" w:lineRule="exact"/>
              <w:ind w:left="63" w:right="63"/>
              <w:rPr>
                <w:rFonts w:hint="eastAsia" w:ascii="宋体" w:hAnsi="宋体" w:eastAsia="宋体" w:cs="宋体"/>
                <w:sz w:val="24"/>
                <w:highlight w:val="none"/>
                <w:lang w:val="en-US" w:eastAsia="zh-CN"/>
              </w:rPr>
            </w:pPr>
          </w:p>
        </w:tc>
      </w:tr>
      <w:tr w14:paraId="25B29D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87BAEC5">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7F25015B">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57FDA70F">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205D7B9A">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35D486F1">
            <w:pPr>
              <w:pStyle w:val="3"/>
              <w:keepNext/>
              <w:spacing w:after="0" w:line="440" w:lineRule="exact"/>
              <w:ind w:left="63" w:right="63"/>
              <w:rPr>
                <w:rFonts w:hint="eastAsia" w:ascii="宋体" w:hAnsi="宋体" w:eastAsia="宋体" w:cs="宋体"/>
                <w:sz w:val="24"/>
                <w:highlight w:val="none"/>
                <w:lang w:val="en-US" w:eastAsia="zh-CN"/>
              </w:rPr>
            </w:pPr>
          </w:p>
        </w:tc>
      </w:tr>
      <w:tr w14:paraId="0BF938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B204C04">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1BF4BAA4">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04B1B6EB">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22431014">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2DE85B7C">
            <w:pPr>
              <w:pStyle w:val="3"/>
              <w:keepNext/>
              <w:spacing w:after="0" w:line="440" w:lineRule="exact"/>
              <w:ind w:left="63" w:right="63"/>
              <w:rPr>
                <w:rFonts w:hint="eastAsia" w:ascii="宋体" w:hAnsi="宋体" w:eastAsia="宋体" w:cs="宋体"/>
                <w:sz w:val="24"/>
                <w:highlight w:val="none"/>
                <w:lang w:val="en-US" w:eastAsia="zh-CN"/>
              </w:rPr>
            </w:pPr>
          </w:p>
        </w:tc>
      </w:tr>
      <w:tr w14:paraId="63F65C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3D4A5DC">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0E97EFFE">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4E1D492C">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69DFDE2D">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3C93CAC4">
            <w:pPr>
              <w:pStyle w:val="3"/>
              <w:keepNext/>
              <w:spacing w:after="0" w:line="440" w:lineRule="exact"/>
              <w:ind w:left="63" w:right="63"/>
              <w:rPr>
                <w:rFonts w:hint="eastAsia" w:ascii="宋体" w:hAnsi="宋体" w:eastAsia="宋体" w:cs="宋体"/>
                <w:sz w:val="24"/>
                <w:highlight w:val="none"/>
                <w:lang w:val="en-US" w:eastAsia="zh-CN"/>
              </w:rPr>
            </w:pPr>
          </w:p>
        </w:tc>
      </w:tr>
      <w:tr w14:paraId="3FA711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279F62BB">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tcBorders>
              <w:bottom w:val="single" w:color="auto" w:sz="12" w:space="0"/>
            </w:tcBorders>
            <w:noWrap w:val="0"/>
            <w:vAlign w:val="center"/>
          </w:tcPr>
          <w:p w14:paraId="496C7A2F">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tcBorders>
              <w:bottom w:val="single" w:color="auto" w:sz="12" w:space="0"/>
            </w:tcBorders>
            <w:noWrap w:val="0"/>
            <w:vAlign w:val="center"/>
          </w:tcPr>
          <w:p w14:paraId="154EC848">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tcBorders>
              <w:bottom w:val="single" w:color="auto" w:sz="12" w:space="0"/>
            </w:tcBorders>
            <w:noWrap w:val="0"/>
            <w:vAlign w:val="center"/>
          </w:tcPr>
          <w:p w14:paraId="363848A1">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tcBorders>
              <w:bottom w:val="single" w:color="auto" w:sz="12" w:space="0"/>
            </w:tcBorders>
            <w:noWrap w:val="0"/>
            <w:vAlign w:val="center"/>
          </w:tcPr>
          <w:p w14:paraId="6ABF3D52">
            <w:pPr>
              <w:pStyle w:val="3"/>
              <w:keepNext/>
              <w:spacing w:after="0" w:line="440" w:lineRule="exact"/>
              <w:ind w:left="63" w:right="63"/>
              <w:rPr>
                <w:rFonts w:hint="eastAsia" w:ascii="宋体" w:hAnsi="宋体" w:eastAsia="宋体" w:cs="宋体"/>
                <w:sz w:val="24"/>
                <w:highlight w:val="none"/>
                <w:lang w:val="en-US" w:eastAsia="zh-CN"/>
              </w:rPr>
            </w:pPr>
          </w:p>
        </w:tc>
      </w:tr>
    </w:tbl>
    <w:p w14:paraId="12367067">
      <w:pPr>
        <w:spacing w:line="440" w:lineRule="exact"/>
        <w:rPr>
          <w:rFonts w:hint="eastAsia" w:ascii="宋体" w:hAnsi="宋体" w:eastAsia="宋体" w:cs="宋体"/>
          <w:sz w:val="24"/>
          <w:highlight w:val="none"/>
        </w:rPr>
      </w:pPr>
      <w:r>
        <w:rPr>
          <w:rFonts w:hint="eastAsia" w:ascii="宋体" w:hAnsi="宋体" w:eastAsia="宋体" w:cs="宋体"/>
          <w:sz w:val="24"/>
          <w:highlight w:val="none"/>
        </w:rPr>
        <w:br w:type="page"/>
      </w:r>
      <w:r>
        <w:rPr>
          <w:rFonts w:hint="eastAsia" w:ascii="宋体" w:hAnsi="宋体" w:eastAsia="宋体" w:cs="宋体"/>
          <w:sz w:val="24"/>
          <w:highlight w:val="none"/>
        </w:rPr>
        <w:t>附</w:t>
      </w:r>
      <w:bookmarkStart w:id="619" w:name="_Toc296891057"/>
      <w:bookmarkStart w:id="620" w:name="_Toc296347228"/>
      <w:bookmarkStart w:id="621" w:name="_Toc296891269"/>
      <w:bookmarkStart w:id="622" w:name="_Toc296346730"/>
      <w:bookmarkStart w:id="623" w:name="_Toc296503229"/>
      <w:bookmarkStart w:id="624" w:name="_Toc296944568"/>
      <w:r>
        <w:rPr>
          <w:rFonts w:hint="eastAsia" w:ascii="宋体" w:hAnsi="宋体" w:eastAsia="宋体" w:cs="宋体"/>
          <w:sz w:val="24"/>
          <w:highlight w:val="none"/>
        </w:rPr>
        <w:t>件7：</w:t>
      </w:r>
    </w:p>
    <w:bookmarkEnd w:id="619"/>
    <w:bookmarkEnd w:id="620"/>
    <w:bookmarkEnd w:id="621"/>
    <w:bookmarkEnd w:id="622"/>
    <w:bookmarkEnd w:id="623"/>
    <w:bookmarkEnd w:id="624"/>
    <w:p w14:paraId="0101A8D9">
      <w:pPr>
        <w:spacing w:before="120" w:beforeLines="50" w:after="120" w:afterLines="50" w:line="440" w:lineRule="exact"/>
        <w:jc w:val="center"/>
        <w:rPr>
          <w:rFonts w:hint="eastAsia" w:ascii="宋体" w:hAnsi="宋体" w:eastAsia="宋体" w:cs="宋体"/>
          <w:sz w:val="24"/>
          <w:highlight w:val="none"/>
        </w:rPr>
      </w:pPr>
      <w:r>
        <w:rPr>
          <w:rFonts w:hint="eastAsia" w:ascii="宋体" w:hAnsi="宋体" w:eastAsia="宋体" w:cs="宋体"/>
          <w:sz w:val="24"/>
          <w:highlight w:val="none"/>
        </w:rPr>
        <w:t>分包人主要施工管理人员表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65B398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3B4202CE">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名    称</w:t>
            </w:r>
          </w:p>
        </w:tc>
        <w:tc>
          <w:tcPr>
            <w:tcW w:w="1418" w:type="dxa"/>
            <w:tcBorders>
              <w:top w:val="single" w:color="auto" w:sz="12" w:space="0"/>
              <w:bottom w:val="double" w:color="auto" w:sz="6" w:space="0"/>
            </w:tcBorders>
            <w:noWrap w:val="0"/>
            <w:vAlign w:val="center"/>
          </w:tcPr>
          <w:p w14:paraId="408348B9">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姓名</w:t>
            </w:r>
          </w:p>
        </w:tc>
        <w:tc>
          <w:tcPr>
            <w:tcW w:w="1134" w:type="dxa"/>
            <w:tcBorders>
              <w:top w:val="single" w:color="auto" w:sz="12" w:space="0"/>
              <w:bottom w:val="double" w:color="auto" w:sz="6" w:space="0"/>
            </w:tcBorders>
            <w:noWrap w:val="0"/>
            <w:vAlign w:val="center"/>
          </w:tcPr>
          <w:p w14:paraId="273D0885">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职务</w:t>
            </w:r>
          </w:p>
        </w:tc>
        <w:tc>
          <w:tcPr>
            <w:tcW w:w="1134" w:type="dxa"/>
            <w:tcBorders>
              <w:top w:val="single" w:color="auto" w:sz="12" w:space="0"/>
              <w:bottom w:val="double" w:color="auto" w:sz="6" w:space="0"/>
            </w:tcBorders>
            <w:noWrap w:val="0"/>
            <w:vAlign w:val="center"/>
          </w:tcPr>
          <w:p w14:paraId="7D18DFD7">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职称</w:t>
            </w:r>
          </w:p>
        </w:tc>
        <w:tc>
          <w:tcPr>
            <w:tcW w:w="4252" w:type="dxa"/>
            <w:tcBorders>
              <w:top w:val="single" w:color="auto" w:sz="12" w:space="0"/>
              <w:bottom w:val="double" w:color="auto" w:sz="6" w:space="0"/>
            </w:tcBorders>
            <w:noWrap w:val="0"/>
            <w:vAlign w:val="center"/>
          </w:tcPr>
          <w:p w14:paraId="2B9040FC">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主要资历、经验及承担过的项目</w:t>
            </w:r>
          </w:p>
        </w:tc>
      </w:tr>
      <w:tr w14:paraId="5F3801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04AE2A35">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一、总部人员</w:t>
            </w:r>
          </w:p>
        </w:tc>
      </w:tr>
      <w:tr w14:paraId="4DF2B0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21E84CD6">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项目主管</w:t>
            </w:r>
          </w:p>
        </w:tc>
        <w:tc>
          <w:tcPr>
            <w:tcW w:w="1418" w:type="dxa"/>
            <w:tcBorders>
              <w:top w:val="nil"/>
            </w:tcBorders>
            <w:noWrap w:val="0"/>
            <w:vAlign w:val="center"/>
          </w:tcPr>
          <w:p w14:paraId="13B8AE96">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tcBorders>
              <w:top w:val="nil"/>
            </w:tcBorders>
            <w:noWrap w:val="0"/>
            <w:vAlign w:val="center"/>
          </w:tcPr>
          <w:p w14:paraId="618C2C72">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tcBorders>
              <w:top w:val="nil"/>
            </w:tcBorders>
            <w:noWrap w:val="0"/>
            <w:vAlign w:val="center"/>
          </w:tcPr>
          <w:p w14:paraId="591F97BA">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tcBorders>
              <w:top w:val="nil"/>
            </w:tcBorders>
            <w:noWrap w:val="0"/>
            <w:vAlign w:val="center"/>
          </w:tcPr>
          <w:p w14:paraId="25156AD9">
            <w:pPr>
              <w:pStyle w:val="3"/>
              <w:keepNext/>
              <w:spacing w:after="0" w:line="440" w:lineRule="exact"/>
              <w:ind w:left="63" w:right="63"/>
              <w:rPr>
                <w:rFonts w:hint="eastAsia" w:ascii="宋体" w:hAnsi="宋体" w:eastAsia="宋体" w:cs="宋体"/>
                <w:sz w:val="24"/>
                <w:highlight w:val="none"/>
                <w:lang w:val="en-US" w:eastAsia="zh-CN"/>
              </w:rPr>
            </w:pPr>
          </w:p>
        </w:tc>
      </w:tr>
      <w:tr w14:paraId="7DC7A7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129BC1D1">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5A11653A">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21CC3C7A">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0901100B">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316762A6">
            <w:pPr>
              <w:pStyle w:val="3"/>
              <w:keepNext/>
              <w:spacing w:after="0" w:line="440" w:lineRule="exact"/>
              <w:ind w:left="63" w:right="63"/>
              <w:rPr>
                <w:rFonts w:hint="eastAsia" w:ascii="宋体" w:hAnsi="宋体" w:eastAsia="宋体" w:cs="宋体"/>
                <w:sz w:val="24"/>
                <w:highlight w:val="none"/>
                <w:lang w:val="en-US" w:eastAsia="zh-CN"/>
              </w:rPr>
            </w:pPr>
          </w:p>
        </w:tc>
      </w:tr>
      <w:tr w14:paraId="4F7BCB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674435C">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其他人员</w:t>
            </w:r>
          </w:p>
        </w:tc>
        <w:tc>
          <w:tcPr>
            <w:tcW w:w="1418" w:type="dxa"/>
            <w:noWrap w:val="0"/>
            <w:vAlign w:val="center"/>
          </w:tcPr>
          <w:p w14:paraId="7E7CECB8">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6C6D8920">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5F608FBE">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64457D12">
            <w:pPr>
              <w:pStyle w:val="3"/>
              <w:keepNext/>
              <w:spacing w:after="0" w:line="440" w:lineRule="exact"/>
              <w:ind w:left="63" w:right="63"/>
              <w:rPr>
                <w:rFonts w:hint="eastAsia" w:ascii="宋体" w:hAnsi="宋体" w:eastAsia="宋体" w:cs="宋体"/>
                <w:sz w:val="24"/>
                <w:highlight w:val="none"/>
                <w:lang w:val="en-US" w:eastAsia="zh-CN"/>
              </w:rPr>
            </w:pPr>
          </w:p>
        </w:tc>
      </w:tr>
      <w:tr w14:paraId="34A2F2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55EA938">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0E562A21">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2C7C0A12">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4F530F4D">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21BA5899">
            <w:pPr>
              <w:pStyle w:val="3"/>
              <w:keepNext/>
              <w:spacing w:after="0" w:line="440" w:lineRule="exact"/>
              <w:ind w:left="63" w:right="63"/>
              <w:rPr>
                <w:rFonts w:hint="eastAsia" w:ascii="宋体" w:hAnsi="宋体" w:eastAsia="宋体" w:cs="宋体"/>
                <w:sz w:val="24"/>
                <w:highlight w:val="none"/>
                <w:lang w:val="en-US" w:eastAsia="zh-CN"/>
              </w:rPr>
            </w:pPr>
          </w:p>
        </w:tc>
      </w:tr>
      <w:tr w14:paraId="407277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62ED0BA7">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二、现场人员</w:t>
            </w:r>
          </w:p>
        </w:tc>
      </w:tr>
      <w:tr w14:paraId="055DEC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2047969">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项目经理</w:t>
            </w:r>
          </w:p>
        </w:tc>
        <w:tc>
          <w:tcPr>
            <w:tcW w:w="1418" w:type="dxa"/>
            <w:noWrap w:val="0"/>
            <w:vAlign w:val="center"/>
          </w:tcPr>
          <w:p w14:paraId="21D03D2E">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2ACC8887">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5A73C916">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1510C610">
            <w:pPr>
              <w:pStyle w:val="3"/>
              <w:keepNext/>
              <w:spacing w:after="0" w:line="440" w:lineRule="exact"/>
              <w:ind w:left="63" w:right="63"/>
              <w:rPr>
                <w:rFonts w:hint="eastAsia" w:ascii="宋体" w:hAnsi="宋体" w:eastAsia="宋体" w:cs="宋体"/>
                <w:sz w:val="24"/>
                <w:highlight w:val="none"/>
                <w:lang w:val="en-US" w:eastAsia="zh-CN"/>
              </w:rPr>
            </w:pPr>
          </w:p>
        </w:tc>
      </w:tr>
      <w:tr w14:paraId="27649C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73EB615">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项目副经理</w:t>
            </w:r>
          </w:p>
        </w:tc>
        <w:tc>
          <w:tcPr>
            <w:tcW w:w="1418" w:type="dxa"/>
            <w:noWrap w:val="0"/>
            <w:vAlign w:val="center"/>
          </w:tcPr>
          <w:p w14:paraId="071291D9">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6BBD3AD9">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607E0109">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60947006">
            <w:pPr>
              <w:pStyle w:val="3"/>
              <w:keepNext/>
              <w:spacing w:after="0" w:line="440" w:lineRule="exact"/>
              <w:ind w:left="63" w:right="63"/>
              <w:rPr>
                <w:rFonts w:hint="eastAsia" w:ascii="宋体" w:hAnsi="宋体" w:eastAsia="宋体" w:cs="宋体"/>
                <w:sz w:val="24"/>
                <w:highlight w:val="none"/>
                <w:lang w:val="en-US" w:eastAsia="zh-CN"/>
              </w:rPr>
            </w:pPr>
          </w:p>
        </w:tc>
      </w:tr>
      <w:tr w14:paraId="53CB80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9C12572">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技术负责人</w:t>
            </w:r>
          </w:p>
        </w:tc>
        <w:tc>
          <w:tcPr>
            <w:tcW w:w="1418" w:type="dxa"/>
            <w:noWrap w:val="0"/>
            <w:vAlign w:val="center"/>
          </w:tcPr>
          <w:p w14:paraId="2035A7E4">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7A36070B">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0EF6F441">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3587FF8F">
            <w:pPr>
              <w:pStyle w:val="3"/>
              <w:keepNext/>
              <w:spacing w:after="0" w:line="440" w:lineRule="exact"/>
              <w:ind w:left="63" w:right="63"/>
              <w:rPr>
                <w:rFonts w:hint="eastAsia" w:ascii="宋体" w:hAnsi="宋体" w:eastAsia="宋体" w:cs="宋体"/>
                <w:sz w:val="24"/>
                <w:highlight w:val="none"/>
                <w:lang w:val="en-US" w:eastAsia="zh-CN"/>
              </w:rPr>
            </w:pPr>
          </w:p>
        </w:tc>
      </w:tr>
      <w:tr w14:paraId="62B6EF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4EFAB58">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造价管理</w:t>
            </w:r>
          </w:p>
        </w:tc>
        <w:tc>
          <w:tcPr>
            <w:tcW w:w="1418" w:type="dxa"/>
            <w:noWrap w:val="0"/>
            <w:vAlign w:val="center"/>
          </w:tcPr>
          <w:p w14:paraId="280BF884">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7BEB6E92">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54F65E02">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7A4BC001">
            <w:pPr>
              <w:pStyle w:val="3"/>
              <w:keepNext/>
              <w:spacing w:after="0" w:line="440" w:lineRule="exact"/>
              <w:ind w:left="63" w:right="63"/>
              <w:rPr>
                <w:rFonts w:hint="eastAsia" w:ascii="宋体" w:hAnsi="宋体" w:eastAsia="宋体" w:cs="宋体"/>
                <w:sz w:val="24"/>
                <w:highlight w:val="none"/>
                <w:lang w:val="en-US" w:eastAsia="zh-CN"/>
              </w:rPr>
            </w:pPr>
          </w:p>
        </w:tc>
      </w:tr>
      <w:tr w14:paraId="3A2A4B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D06CBBF">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质量管理</w:t>
            </w:r>
          </w:p>
        </w:tc>
        <w:tc>
          <w:tcPr>
            <w:tcW w:w="1418" w:type="dxa"/>
            <w:noWrap w:val="0"/>
            <w:vAlign w:val="center"/>
          </w:tcPr>
          <w:p w14:paraId="070365E2">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364A06AA">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2AC3A278">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475F4B7A">
            <w:pPr>
              <w:pStyle w:val="3"/>
              <w:keepNext/>
              <w:spacing w:after="0" w:line="440" w:lineRule="exact"/>
              <w:ind w:left="63" w:right="63"/>
              <w:rPr>
                <w:rFonts w:hint="eastAsia" w:ascii="宋体" w:hAnsi="宋体" w:eastAsia="宋体" w:cs="宋体"/>
                <w:sz w:val="24"/>
                <w:highlight w:val="none"/>
                <w:lang w:val="en-US" w:eastAsia="zh-CN"/>
              </w:rPr>
            </w:pPr>
          </w:p>
        </w:tc>
      </w:tr>
      <w:tr w14:paraId="6CF451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4A00476">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材料管理</w:t>
            </w:r>
          </w:p>
        </w:tc>
        <w:tc>
          <w:tcPr>
            <w:tcW w:w="1418" w:type="dxa"/>
            <w:noWrap w:val="0"/>
            <w:vAlign w:val="center"/>
          </w:tcPr>
          <w:p w14:paraId="2F0244E4">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2D55A383">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051694D5">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2698A5A9">
            <w:pPr>
              <w:pStyle w:val="3"/>
              <w:keepNext/>
              <w:spacing w:after="0" w:line="440" w:lineRule="exact"/>
              <w:ind w:left="63" w:right="63"/>
              <w:rPr>
                <w:rFonts w:hint="eastAsia" w:ascii="宋体" w:hAnsi="宋体" w:eastAsia="宋体" w:cs="宋体"/>
                <w:sz w:val="24"/>
                <w:highlight w:val="none"/>
                <w:lang w:val="en-US" w:eastAsia="zh-CN"/>
              </w:rPr>
            </w:pPr>
          </w:p>
        </w:tc>
      </w:tr>
      <w:tr w14:paraId="2CF28F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3526B27">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计划管理</w:t>
            </w:r>
          </w:p>
        </w:tc>
        <w:tc>
          <w:tcPr>
            <w:tcW w:w="1418" w:type="dxa"/>
            <w:noWrap w:val="0"/>
            <w:vAlign w:val="center"/>
          </w:tcPr>
          <w:p w14:paraId="672CCEAC">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4A9B06E2">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419AA621">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3A776953">
            <w:pPr>
              <w:pStyle w:val="3"/>
              <w:keepNext/>
              <w:spacing w:after="0" w:line="440" w:lineRule="exact"/>
              <w:ind w:left="63" w:right="63"/>
              <w:rPr>
                <w:rFonts w:hint="eastAsia" w:ascii="宋体" w:hAnsi="宋体" w:eastAsia="宋体" w:cs="宋体"/>
                <w:sz w:val="24"/>
                <w:highlight w:val="none"/>
                <w:lang w:val="en-US" w:eastAsia="zh-CN"/>
              </w:rPr>
            </w:pPr>
          </w:p>
        </w:tc>
      </w:tr>
      <w:tr w14:paraId="78D93F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0BEDDA8">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安全管理</w:t>
            </w:r>
          </w:p>
        </w:tc>
        <w:tc>
          <w:tcPr>
            <w:tcW w:w="1418" w:type="dxa"/>
            <w:noWrap w:val="0"/>
            <w:vAlign w:val="center"/>
          </w:tcPr>
          <w:p w14:paraId="5F021ACF">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628AC43C">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3204CB43">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53D0AFD3">
            <w:pPr>
              <w:pStyle w:val="3"/>
              <w:keepNext/>
              <w:spacing w:after="0" w:line="440" w:lineRule="exact"/>
              <w:ind w:left="63" w:right="63"/>
              <w:rPr>
                <w:rFonts w:hint="eastAsia" w:ascii="宋体" w:hAnsi="宋体" w:eastAsia="宋体" w:cs="宋体"/>
                <w:sz w:val="24"/>
                <w:highlight w:val="none"/>
                <w:lang w:val="en-US" w:eastAsia="zh-CN"/>
              </w:rPr>
            </w:pPr>
          </w:p>
        </w:tc>
      </w:tr>
      <w:tr w14:paraId="45ED3C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4965030E">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其他人员</w:t>
            </w:r>
          </w:p>
        </w:tc>
        <w:tc>
          <w:tcPr>
            <w:tcW w:w="1418" w:type="dxa"/>
            <w:noWrap w:val="0"/>
            <w:vAlign w:val="center"/>
          </w:tcPr>
          <w:p w14:paraId="3AD0A951">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1BD90BA7">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1E214F14">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5804F603">
            <w:pPr>
              <w:pStyle w:val="3"/>
              <w:keepNext/>
              <w:spacing w:after="0" w:line="440" w:lineRule="exact"/>
              <w:ind w:left="63" w:right="63"/>
              <w:rPr>
                <w:rFonts w:hint="eastAsia" w:ascii="宋体" w:hAnsi="宋体" w:eastAsia="宋体" w:cs="宋体"/>
                <w:sz w:val="24"/>
                <w:highlight w:val="none"/>
                <w:lang w:val="en-US" w:eastAsia="zh-CN"/>
              </w:rPr>
            </w:pPr>
          </w:p>
        </w:tc>
      </w:tr>
      <w:tr w14:paraId="254FD5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855CD10">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tcBorders>
              <w:bottom w:val="nil"/>
            </w:tcBorders>
            <w:noWrap w:val="0"/>
            <w:vAlign w:val="center"/>
          </w:tcPr>
          <w:p w14:paraId="2E15DFB4">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tcBorders>
              <w:bottom w:val="nil"/>
            </w:tcBorders>
            <w:noWrap w:val="0"/>
            <w:vAlign w:val="center"/>
          </w:tcPr>
          <w:p w14:paraId="3FB82E9F">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tcBorders>
              <w:bottom w:val="nil"/>
            </w:tcBorders>
            <w:noWrap w:val="0"/>
            <w:vAlign w:val="center"/>
          </w:tcPr>
          <w:p w14:paraId="3E662DDD">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tcBorders>
              <w:bottom w:val="nil"/>
            </w:tcBorders>
            <w:noWrap w:val="0"/>
            <w:vAlign w:val="center"/>
          </w:tcPr>
          <w:p w14:paraId="24CB65D7">
            <w:pPr>
              <w:pStyle w:val="3"/>
              <w:keepNext/>
              <w:spacing w:after="0" w:line="440" w:lineRule="exact"/>
              <w:ind w:left="63" w:right="63"/>
              <w:rPr>
                <w:rFonts w:hint="eastAsia" w:ascii="宋体" w:hAnsi="宋体" w:eastAsia="宋体" w:cs="宋体"/>
                <w:sz w:val="24"/>
                <w:highlight w:val="none"/>
                <w:lang w:val="en-US" w:eastAsia="zh-CN"/>
              </w:rPr>
            </w:pPr>
          </w:p>
        </w:tc>
      </w:tr>
      <w:tr w14:paraId="6B522D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3068BB1">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63CE3FC8">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3E3578E3">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35332E7A">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55DFE535">
            <w:pPr>
              <w:pStyle w:val="3"/>
              <w:keepNext/>
              <w:spacing w:after="0" w:line="440" w:lineRule="exact"/>
              <w:ind w:left="63" w:right="63"/>
              <w:rPr>
                <w:rFonts w:hint="eastAsia" w:ascii="宋体" w:hAnsi="宋体" w:eastAsia="宋体" w:cs="宋体"/>
                <w:sz w:val="24"/>
                <w:highlight w:val="none"/>
                <w:lang w:val="en-US" w:eastAsia="zh-CN"/>
              </w:rPr>
            </w:pPr>
          </w:p>
        </w:tc>
      </w:tr>
      <w:tr w14:paraId="56B824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F04C922">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3D765081">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3441E002">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523891BC">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5FAB325E">
            <w:pPr>
              <w:pStyle w:val="3"/>
              <w:keepNext/>
              <w:spacing w:after="0" w:line="440" w:lineRule="exact"/>
              <w:ind w:left="63" w:right="63"/>
              <w:rPr>
                <w:rFonts w:hint="eastAsia" w:ascii="宋体" w:hAnsi="宋体" w:eastAsia="宋体" w:cs="宋体"/>
                <w:sz w:val="24"/>
                <w:highlight w:val="none"/>
                <w:lang w:val="en-US" w:eastAsia="zh-CN"/>
              </w:rPr>
            </w:pPr>
          </w:p>
        </w:tc>
      </w:tr>
      <w:tr w14:paraId="1B48F8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4CAC833">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center"/>
          </w:tcPr>
          <w:p w14:paraId="0BC96F2B">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136A43DF">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noWrap w:val="0"/>
            <w:vAlign w:val="center"/>
          </w:tcPr>
          <w:p w14:paraId="2749ED39">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noWrap w:val="0"/>
            <w:vAlign w:val="center"/>
          </w:tcPr>
          <w:p w14:paraId="6295A4E5">
            <w:pPr>
              <w:pStyle w:val="3"/>
              <w:keepNext/>
              <w:spacing w:after="0" w:line="440" w:lineRule="exact"/>
              <w:ind w:left="63" w:right="63"/>
              <w:rPr>
                <w:rFonts w:hint="eastAsia" w:ascii="宋体" w:hAnsi="宋体" w:eastAsia="宋体" w:cs="宋体"/>
                <w:sz w:val="24"/>
                <w:highlight w:val="none"/>
                <w:lang w:val="en-US" w:eastAsia="zh-CN"/>
              </w:rPr>
            </w:pPr>
          </w:p>
        </w:tc>
      </w:tr>
      <w:tr w14:paraId="1D301C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544CB494">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tcBorders>
              <w:bottom w:val="single" w:color="auto" w:sz="12" w:space="0"/>
            </w:tcBorders>
            <w:noWrap w:val="0"/>
            <w:vAlign w:val="center"/>
          </w:tcPr>
          <w:p w14:paraId="6749949E">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tcBorders>
              <w:bottom w:val="single" w:color="auto" w:sz="12" w:space="0"/>
            </w:tcBorders>
            <w:noWrap w:val="0"/>
            <w:vAlign w:val="center"/>
          </w:tcPr>
          <w:p w14:paraId="2ACA1618">
            <w:pPr>
              <w:pStyle w:val="3"/>
              <w:keepNext/>
              <w:spacing w:after="0" w:line="440" w:lineRule="exact"/>
              <w:ind w:left="63" w:right="63"/>
              <w:rPr>
                <w:rFonts w:hint="eastAsia" w:ascii="宋体" w:hAnsi="宋体" w:eastAsia="宋体" w:cs="宋体"/>
                <w:sz w:val="24"/>
                <w:highlight w:val="none"/>
                <w:lang w:val="en-US" w:eastAsia="zh-CN"/>
              </w:rPr>
            </w:pPr>
          </w:p>
        </w:tc>
        <w:tc>
          <w:tcPr>
            <w:tcW w:w="1134" w:type="dxa"/>
            <w:tcBorders>
              <w:bottom w:val="single" w:color="auto" w:sz="12" w:space="0"/>
            </w:tcBorders>
            <w:noWrap w:val="0"/>
            <w:vAlign w:val="center"/>
          </w:tcPr>
          <w:p w14:paraId="6FA60F76">
            <w:pPr>
              <w:pStyle w:val="3"/>
              <w:keepNext/>
              <w:spacing w:after="0" w:line="440" w:lineRule="exact"/>
              <w:ind w:left="63" w:right="63"/>
              <w:rPr>
                <w:rFonts w:hint="eastAsia" w:ascii="宋体" w:hAnsi="宋体" w:eastAsia="宋体" w:cs="宋体"/>
                <w:sz w:val="24"/>
                <w:highlight w:val="none"/>
                <w:lang w:val="en-US" w:eastAsia="zh-CN"/>
              </w:rPr>
            </w:pPr>
          </w:p>
        </w:tc>
        <w:tc>
          <w:tcPr>
            <w:tcW w:w="4252" w:type="dxa"/>
            <w:tcBorders>
              <w:bottom w:val="single" w:color="auto" w:sz="12" w:space="0"/>
            </w:tcBorders>
            <w:noWrap w:val="0"/>
            <w:vAlign w:val="center"/>
          </w:tcPr>
          <w:p w14:paraId="6D02EA44">
            <w:pPr>
              <w:pStyle w:val="3"/>
              <w:keepNext/>
              <w:spacing w:after="0" w:line="440" w:lineRule="exact"/>
              <w:ind w:left="63" w:right="63"/>
              <w:rPr>
                <w:rFonts w:hint="eastAsia" w:ascii="宋体" w:hAnsi="宋体" w:eastAsia="宋体" w:cs="宋体"/>
                <w:sz w:val="24"/>
                <w:highlight w:val="none"/>
                <w:lang w:val="en-US" w:eastAsia="zh-CN"/>
              </w:rPr>
            </w:pPr>
          </w:p>
        </w:tc>
      </w:tr>
    </w:tbl>
    <w:p w14:paraId="03CC9B11">
      <w:pPr>
        <w:spacing w:line="440" w:lineRule="exact"/>
        <w:rPr>
          <w:rFonts w:hint="eastAsia" w:ascii="宋体" w:hAnsi="宋体" w:eastAsia="宋体" w:cs="宋体"/>
          <w:sz w:val="24"/>
          <w:highlight w:val="none"/>
        </w:rPr>
      </w:pPr>
      <w:r>
        <w:rPr>
          <w:rFonts w:hint="eastAsia" w:ascii="宋体" w:hAnsi="宋体" w:eastAsia="宋体" w:cs="宋体"/>
          <w:sz w:val="24"/>
          <w:highlight w:val="none"/>
        </w:rPr>
        <w:br w:type="page"/>
      </w:r>
      <w:bookmarkStart w:id="625" w:name="_Toc267261701"/>
      <w:r>
        <w:rPr>
          <w:rFonts w:hint="eastAsia" w:ascii="宋体" w:hAnsi="宋体" w:eastAsia="宋体" w:cs="宋体"/>
          <w:sz w:val="24"/>
          <w:highlight w:val="none"/>
        </w:rPr>
        <w:t>附</w:t>
      </w:r>
      <w:bookmarkStart w:id="626" w:name="_Toc296891059"/>
      <w:bookmarkStart w:id="627" w:name="_Toc296346732"/>
      <w:bookmarkStart w:id="628" w:name="_Toc296347230"/>
      <w:bookmarkStart w:id="629" w:name="_Toc296503231"/>
      <w:bookmarkStart w:id="630" w:name="_Toc296944570"/>
      <w:bookmarkStart w:id="631" w:name="_Toc296891271"/>
      <w:r>
        <w:rPr>
          <w:rFonts w:hint="eastAsia" w:ascii="宋体" w:hAnsi="宋体" w:eastAsia="宋体" w:cs="宋体"/>
          <w:sz w:val="24"/>
          <w:highlight w:val="none"/>
        </w:rPr>
        <w:t>件8：</w:t>
      </w:r>
    </w:p>
    <w:bookmarkEnd w:id="625"/>
    <w:bookmarkEnd w:id="626"/>
    <w:bookmarkEnd w:id="627"/>
    <w:bookmarkEnd w:id="628"/>
    <w:bookmarkEnd w:id="629"/>
    <w:bookmarkEnd w:id="630"/>
    <w:bookmarkEnd w:id="631"/>
    <w:p w14:paraId="3F140380">
      <w:pPr>
        <w:spacing w:before="120" w:beforeLines="50" w:after="120" w:afterLines="50" w:line="440" w:lineRule="exact"/>
        <w:jc w:val="center"/>
        <w:rPr>
          <w:rFonts w:hint="eastAsia" w:ascii="宋体" w:hAnsi="宋体" w:eastAsia="宋体" w:cs="宋体"/>
          <w:sz w:val="24"/>
          <w:highlight w:val="none"/>
        </w:rPr>
      </w:pPr>
      <w:r>
        <w:rPr>
          <w:rFonts w:hint="eastAsia" w:ascii="宋体" w:hAnsi="宋体" w:eastAsia="宋体" w:cs="宋体"/>
          <w:sz w:val="24"/>
          <w:highlight w:val="none"/>
        </w:rPr>
        <w:t>履约担保</w:t>
      </w:r>
    </w:p>
    <w:p w14:paraId="3AD7176F">
      <w:pPr>
        <w:spacing w:line="440" w:lineRule="exact"/>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rPr>
        <w:tab/>
      </w:r>
      <w:r>
        <w:rPr>
          <w:rFonts w:hint="eastAsia" w:ascii="宋体" w:hAnsi="宋体" w:eastAsia="宋体" w:cs="宋体"/>
          <w:sz w:val="24"/>
          <w:highlight w:val="none"/>
        </w:rPr>
        <w:t>（发包人名称）：</w:t>
      </w:r>
    </w:p>
    <w:p w14:paraId="1DD830E2">
      <w:pPr>
        <w:spacing w:line="440" w:lineRule="exact"/>
        <w:rPr>
          <w:rFonts w:hint="eastAsia" w:ascii="宋体" w:hAnsi="宋体" w:eastAsia="宋体" w:cs="宋体"/>
          <w:sz w:val="24"/>
          <w:highlight w:val="none"/>
        </w:rPr>
      </w:pPr>
    </w:p>
    <w:p w14:paraId="257C046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鉴于</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（发包人名称，以下简称“发包人”）与</w:t>
      </w:r>
    </w:p>
    <w:p w14:paraId="417995B3">
      <w:pP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（承包人名称）（以下称“承包人”）于</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日就</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（工程名称）施工及有关事项协商一致共同签订《建设工程施工合同》。我方愿意无条件地、不可撤销地就承包人履行与你方签订的合同，向你方提供连带责任担保。 </w:t>
      </w:r>
    </w:p>
    <w:p w14:paraId="2A680A3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 担保金额人民币（大写）</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1503ED0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 担保有效期自你方与承包人签订的合同生效之日起至你方签发或应签发工程接收证书之日止。</w:t>
      </w:r>
    </w:p>
    <w:p w14:paraId="5B0806D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 在本担保有效期内，因承包人违反合同约定的义务给你方造成经济损失时，我方在收到你方以书面形式提出的在担保金额内的赔偿要求后，在7天内无条件支付。</w:t>
      </w:r>
    </w:p>
    <w:p w14:paraId="42923132">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 你方和承包人按合同约定变更合同时，我方承担本担保规定的义务不变。</w:t>
      </w:r>
    </w:p>
    <w:p w14:paraId="03831761">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 因本保函发生的纠纷，可由双方协商解决，协商不成的，任何一方均可提请</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仲裁委员会仲裁。</w:t>
      </w:r>
    </w:p>
    <w:p w14:paraId="5B05280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6. 本保函自我方法定代表人（或其授权代理人）签字并加盖公章之日起生效。</w:t>
      </w:r>
    </w:p>
    <w:p w14:paraId="753A1906">
      <w:pPr>
        <w:spacing w:line="360" w:lineRule="auto"/>
        <w:rPr>
          <w:rFonts w:hint="eastAsia" w:ascii="宋体" w:hAnsi="宋体" w:eastAsia="宋体" w:cs="宋体"/>
          <w:sz w:val="24"/>
          <w:highlight w:val="none"/>
        </w:rPr>
      </w:pPr>
    </w:p>
    <w:p w14:paraId="3FD0E229">
      <w:pPr>
        <w:spacing w:line="360" w:lineRule="auto"/>
        <w:rPr>
          <w:rFonts w:hint="eastAsia" w:ascii="宋体" w:hAnsi="宋体" w:eastAsia="宋体" w:cs="宋体"/>
          <w:sz w:val="24"/>
          <w:highlight w:val="none"/>
        </w:rPr>
      </w:pPr>
      <w:r>
        <w:rPr>
          <w:rFonts w:hint="eastAsia" w:ascii="宋体" w:hAnsi="宋体" w:eastAsia="宋体" w:cs="宋体"/>
          <w:sz w:val="24"/>
          <w:highlight w:val="none"/>
        </w:rPr>
        <w:t>担 保 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（盖单位章）</w:t>
      </w:r>
    </w:p>
    <w:p w14:paraId="0E733BCE">
      <w:pPr>
        <w:spacing w:line="360" w:lineRule="auto"/>
        <w:rPr>
          <w:rFonts w:hint="eastAsia" w:ascii="宋体" w:hAnsi="宋体" w:eastAsia="宋体" w:cs="宋体"/>
          <w:sz w:val="24"/>
          <w:highlight w:val="none"/>
        </w:rPr>
      </w:pPr>
      <w:r>
        <w:rPr>
          <w:rFonts w:hint="eastAsia" w:ascii="宋体" w:hAnsi="宋体" w:eastAsia="宋体" w:cs="宋体"/>
          <w:sz w:val="24"/>
          <w:highlight w:val="none"/>
        </w:rPr>
        <w:t>法定代表人或其委托代理人：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（签字）</w:t>
      </w:r>
    </w:p>
    <w:p w14:paraId="49BBE1ED">
      <w:pPr>
        <w:spacing w:line="360" w:lineRule="auto"/>
        <w:rPr>
          <w:rFonts w:hint="eastAsia" w:ascii="宋体" w:hAnsi="宋体" w:eastAsia="宋体" w:cs="宋体"/>
          <w:sz w:val="24"/>
          <w:highlight w:val="none"/>
        </w:rPr>
      </w:pPr>
      <w:r>
        <w:rPr>
          <w:rFonts w:hint="eastAsia" w:ascii="宋体" w:hAnsi="宋体" w:eastAsia="宋体" w:cs="宋体"/>
          <w:sz w:val="24"/>
          <w:highlight w:val="none"/>
        </w:rPr>
        <w:t>地    址：</w:t>
      </w:r>
      <w:r>
        <w:rPr>
          <w:rFonts w:hint="eastAsia" w:ascii="宋体" w:hAnsi="宋体" w:eastAsia="宋体" w:cs="宋体"/>
          <w:sz w:val="24"/>
          <w:highlight w:val="none"/>
          <w:u w:val="single"/>
        </w:rPr>
        <w:t xml:space="preserve">                                      </w:t>
      </w:r>
    </w:p>
    <w:p w14:paraId="2E2A5048">
      <w:pPr>
        <w:spacing w:line="360" w:lineRule="auto"/>
        <w:rPr>
          <w:rFonts w:hint="eastAsia" w:ascii="宋体" w:hAnsi="宋体" w:eastAsia="宋体" w:cs="宋体"/>
          <w:sz w:val="24"/>
          <w:highlight w:val="none"/>
        </w:rPr>
      </w:pPr>
      <w:r>
        <w:rPr>
          <w:rFonts w:hint="eastAsia" w:ascii="宋体" w:hAnsi="宋体" w:eastAsia="宋体" w:cs="宋体"/>
          <w:sz w:val="24"/>
          <w:highlight w:val="none"/>
        </w:rPr>
        <w:t>邮政编码：</w:t>
      </w:r>
      <w:r>
        <w:rPr>
          <w:rFonts w:hint="eastAsia" w:ascii="宋体" w:hAnsi="宋体" w:eastAsia="宋体" w:cs="宋体"/>
          <w:sz w:val="24"/>
          <w:highlight w:val="none"/>
          <w:u w:val="single"/>
        </w:rPr>
        <w:t xml:space="preserve">                                      </w:t>
      </w:r>
    </w:p>
    <w:p w14:paraId="6AC150E4">
      <w:pPr>
        <w:spacing w:line="360" w:lineRule="auto"/>
        <w:rPr>
          <w:rFonts w:hint="eastAsia" w:ascii="宋体" w:hAnsi="宋体" w:eastAsia="宋体" w:cs="宋体"/>
          <w:sz w:val="24"/>
          <w:highlight w:val="none"/>
          <w:u w:val="single"/>
        </w:rPr>
      </w:pPr>
      <w:r>
        <w:rPr>
          <w:rFonts w:hint="eastAsia" w:ascii="宋体" w:hAnsi="宋体" w:eastAsia="宋体" w:cs="宋体"/>
          <w:sz w:val="24"/>
          <w:highlight w:val="none"/>
        </w:rPr>
        <w:t>电    话：</w:t>
      </w:r>
      <w:r>
        <w:rPr>
          <w:rFonts w:hint="eastAsia" w:ascii="宋体" w:hAnsi="宋体" w:eastAsia="宋体" w:cs="宋体"/>
          <w:sz w:val="24"/>
          <w:highlight w:val="none"/>
          <w:u w:val="single"/>
        </w:rPr>
        <w:t xml:space="preserve">                                      </w:t>
      </w:r>
    </w:p>
    <w:p w14:paraId="65C142C6">
      <w:pPr>
        <w:spacing w:line="360" w:lineRule="auto"/>
        <w:rPr>
          <w:rFonts w:hint="eastAsia" w:ascii="宋体" w:hAnsi="宋体" w:eastAsia="宋体" w:cs="宋体"/>
          <w:sz w:val="24"/>
          <w:highlight w:val="none"/>
        </w:rPr>
      </w:pPr>
      <w:r>
        <w:rPr>
          <w:rFonts w:hint="eastAsia" w:ascii="宋体" w:hAnsi="宋体" w:eastAsia="宋体" w:cs="宋体"/>
          <w:sz w:val="24"/>
          <w:highlight w:val="none"/>
        </w:rPr>
        <w:t>传    真：</w:t>
      </w:r>
      <w:r>
        <w:rPr>
          <w:rFonts w:hint="eastAsia" w:ascii="宋体" w:hAnsi="宋体" w:eastAsia="宋体" w:cs="宋体"/>
          <w:sz w:val="24"/>
          <w:highlight w:val="none"/>
          <w:u w:val="single"/>
        </w:rPr>
        <w:t xml:space="preserve">                                      </w:t>
      </w:r>
    </w:p>
    <w:p w14:paraId="3BE7E881">
      <w:pPr>
        <w:spacing w:line="360" w:lineRule="auto"/>
        <w:jc w:val="left"/>
        <w:rPr>
          <w:rFonts w:hint="eastAsia" w:ascii="宋体" w:hAnsi="宋体" w:eastAsia="宋体" w:cs="宋体"/>
          <w:sz w:val="24"/>
          <w:highlight w:val="none"/>
          <w:u w:val="single"/>
        </w:rPr>
      </w:pPr>
    </w:p>
    <w:p w14:paraId="35EFA672">
      <w:pPr>
        <w:spacing w:line="360" w:lineRule="auto"/>
        <w:ind w:left="1519" w:hanging="1519" w:hangingChars="633"/>
        <w:rPr>
          <w:rFonts w:hint="eastAsia" w:ascii="宋体" w:hAnsi="宋体" w:eastAsia="宋体" w:cs="宋体"/>
          <w:sz w:val="24"/>
          <w:highlight w:val="none"/>
        </w:rPr>
      </w:pPr>
      <w:r>
        <w:rPr>
          <w:rFonts w:hint="eastAsia" w:ascii="宋体" w:hAnsi="宋体" w:eastAsia="宋体" w:cs="宋体"/>
          <w:sz w:val="24"/>
          <w:highlight w:val="non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268BA243">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r>
        <w:rPr>
          <w:rFonts w:hint="eastAsia" w:ascii="宋体" w:hAnsi="宋体" w:eastAsia="宋体" w:cs="宋体"/>
          <w:sz w:val="24"/>
          <w:highlight w:val="none"/>
        </w:rPr>
        <w:t>附</w:t>
      </w:r>
      <w:bookmarkStart w:id="632" w:name="_Toc267261702"/>
      <w:bookmarkStart w:id="633" w:name="_Toc296891272"/>
      <w:bookmarkStart w:id="634" w:name="_Toc296503232"/>
      <w:bookmarkStart w:id="635" w:name="_Toc296347231"/>
      <w:bookmarkStart w:id="636" w:name="_Toc296346733"/>
      <w:bookmarkStart w:id="637" w:name="_Toc296944571"/>
      <w:bookmarkStart w:id="638" w:name="_Toc296891060"/>
      <w:r>
        <w:rPr>
          <w:rFonts w:hint="eastAsia" w:ascii="宋体" w:hAnsi="宋体" w:eastAsia="宋体" w:cs="宋体"/>
          <w:sz w:val="24"/>
          <w:highlight w:val="none"/>
        </w:rPr>
        <w:t>件9 ：</w:t>
      </w:r>
    </w:p>
    <w:bookmarkEnd w:id="632"/>
    <w:bookmarkEnd w:id="633"/>
    <w:bookmarkEnd w:id="634"/>
    <w:bookmarkEnd w:id="635"/>
    <w:bookmarkEnd w:id="636"/>
    <w:bookmarkEnd w:id="637"/>
    <w:bookmarkEnd w:id="638"/>
    <w:p w14:paraId="6A56AB4A">
      <w:pPr>
        <w:spacing w:before="120" w:beforeLines="50" w:after="120" w:afterLines="50" w:line="440" w:lineRule="exact"/>
        <w:jc w:val="center"/>
        <w:rPr>
          <w:rFonts w:hint="eastAsia" w:ascii="宋体" w:hAnsi="宋体" w:eastAsia="宋体" w:cs="宋体"/>
          <w:sz w:val="24"/>
          <w:highlight w:val="none"/>
        </w:rPr>
      </w:pPr>
      <w:r>
        <w:rPr>
          <w:rFonts w:hint="eastAsia" w:ascii="宋体" w:hAnsi="宋体" w:eastAsia="宋体" w:cs="宋体"/>
          <w:sz w:val="24"/>
          <w:highlight w:val="none"/>
        </w:rPr>
        <w:t>预付款担保</w:t>
      </w:r>
    </w:p>
    <w:p w14:paraId="4B48DDF8">
      <w:pPr>
        <w:spacing w:line="360" w:lineRule="auto"/>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（发包人名称）：</w:t>
      </w:r>
    </w:p>
    <w:p w14:paraId="5E2C7697">
      <w:pPr>
        <w:spacing w:line="360" w:lineRule="auto"/>
        <w:rPr>
          <w:rFonts w:hint="eastAsia" w:ascii="宋体" w:hAnsi="宋体" w:eastAsia="宋体" w:cs="宋体"/>
          <w:sz w:val="24"/>
          <w:highlight w:val="none"/>
        </w:rPr>
      </w:pPr>
    </w:p>
    <w:p w14:paraId="3E1FE36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根据</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（承包人名称）（以下称“承包人”）与</w:t>
      </w:r>
      <w:bookmarkStart w:id="639" w:name="_Toc7985"/>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（发包人名称）（以下简称“发包人”）</w:t>
      </w:r>
      <w:bookmarkEnd w:id="639"/>
      <w:r>
        <w:rPr>
          <w:rFonts w:hint="eastAsia" w:ascii="宋体" w:hAnsi="宋体" w:eastAsia="宋体" w:cs="宋体"/>
          <w:sz w:val="24"/>
          <w:highlight w:val="none"/>
        </w:rPr>
        <w:t>于</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日签订的</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（工程名称）《建设工程施工合同》，承包人按约定的金额向你方提交一份预付款担保，即有权得到你方支付相等金额的预付款。我方愿意就你方提供给承包人的预付款为承包人提供连带责任担保。</w:t>
      </w:r>
    </w:p>
    <w:p w14:paraId="0CCA2C78">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 担保金额人民币（大写）</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77795E51">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 担保有效期自预付款支付给承包人起生效，至你方签发的进度款支付证书说明已完全扣清止。</w:t>
      </w:r>
    </w:p>
    <w:p w14:paraId="51010D5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0678A17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 你方和承包人按合同约定变更合同时，我方承担本保函规定的义务不变。</w:t>
      </w:r>
    </w:p>
    <w:p w14:paraId="5D4006FC">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5. 因本保函发生的纠纷，可由双方协商解决，协商不成的，任何一方均可提请</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仲裁委员会仲裁。</w:t>
      </w:r>
    </w:p>
    <w:p w14:paraId="778B6F38">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6. 本保函自我方法定代表人（或其授权代理人）签字并加盖公章之日起生效。</w:t>
      </w:r>
    </w:p>
    <w:p w14:paraId="4AC245E3">
      <w:pPr>
        <w:spacing w:line="360" w:lineRule="auto"/>
        <w:rPr>
          <w:rFonts w:hint="eastAsia" w:ascii="宋体" w:hAnsi="宋体" w:eastAsia="宋体" w:cs="宋体"/>
          <w:sz w:val="24"/>
          <w:highlight w:val="none"/>
        </w:rPr>
      </w:pPr>
    </w:p>
    <w:p w14:paraId="22D05F03">
      <w:pPr>
        <w:spacing w:line="360" w:lineRule="auto"/>
        <w:rPr>
          <w:rFonts w:hint="eastAsia" w:ascii="宋体" w:hAnsi="宋体" w:eastAsia="宋体" w:cs="宋体"/>
          <w:sz w:val="24"/>
          <w:highlight w:val="none"/>
        </w:rPr>
      </w:pPr>
      <w:r>
        <w:rPr>
          <w:rFonts w:hint="eastAsia" w:ascii="宋体" w:hAnsi="宋体" w:eastAsia="宋体" w:cs="宋体"/>
          <w:sz w:val="24"/>
          <w:highlight w:val="none"/>
        </w:rPr>
        <w:t>担保人：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（盖单位章）</w:t>
      </w:r>
    </w:p>
    <w:p w14:paraId="489A7E2B">
      <w:pPr>
        <w:spacing w:line="360" w:lineRule="auto"/>
        <w:rPr>
          <w:rFonts w:hint="eastAsia" w:ascii="宋体" w:hAnsi="宋体" w:eastAsia="宋体" w:cs="宋体"/>
          <w:sz w:val="24"/>
          <w:highlight w:val="none"/>
        </w:rPr>
      </w:pPr>
      <w:r>
        <w:rPr>
          <w:rFonts w:hint="eastAsia" w:ascii="宋体" w:hAnsi="宋体" w:eastAsia="宋体" w:cs="宋体"/>
          <w:sz w:val="24"/>
          <w:highlight w:val="none"/>
        </w:rPr>
        <w:t>法定代表人或其委托代理人：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（签字）</w:t>
      </w:r>
    </w:p>
    <w:p w14:paraId="2DCC7537">
      <w:pPr>
        <w:spacing w:line="360" w:lineRule="auto"/>
        <w:rPr>
          <w:rFonts w:hint="eastAsia" w:ascii="宋体" w:hAnsi="宋体" w:eastAsia="宋体" w:cs="宋体"/>
          <w:sz w:val="24"/>
          <w:highlight w:val="none"/>
        </w:rPr>
      </w:pPr>
      <w:r>
        <w:rPr>
          <w:rFonts w:hint="eastAsia" w:ascii="宋体" w:hAnsi="宋体" w:eastAsia="宋体" w:cs="宋体"/>
          <w:sz w:val="24"/>
          <w:highlight w:val="none"/>
        </w:rPr>
        <w:t>地    址：</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p>
    <w:p w14:paraId="41FBBEE1">
      <w:pPr>
        <w:spacing w:line="360" w:lineRule="auto"/>
        <w:rPr>
          <w:rFonts w:hint="eastAsia" w:ascii="宋体" w:hAnsi="宋体" w:eastAsia="宋体" w:cs="宋体"/>
          <w:sz w:val="24"/>
          <w:highlight w:val="none"/>
          <w:u w:val="single"/>
        </w:rPr>
      </w:pPr>
      <w:r>
        <w:rPr>
          <w:rFonts w:hint="eastAsia" w:ascii="宋体" w:hAnsi="宋体" w:eastAsia="宋体" w:cs="宋体"/>
          <w:sz w:val="24"/>
          <w:highlight w:val="none"/>
        </w:rPr>
        <w:t>邮政编码：</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p>
    <w:p w14:paraId="5F332A8A">
      <w:pPr>
        <w:spacing w:line="360" w:lineRule="auto"/>
        <w:rPr>
          <w:rFonts w:hint="eastAsia" w:ascii="宋体" w:hAnsi="宋体" w:eastAsia="宋体" w:cs="宋体"/>
          <w:sz w:val="24"/>
          <w:highlight w:val="none"/>
          <w:u w:val="single"/>
        </w:rPr>
      </w:pPr>
      <w:r>
        <w:rPr>
          <w:rFonts w:hint="eastAsia" w:ascii="宋体" w:hAnsi="宋体" w:eastAsia="宋体" w:cs="宋体"/>
          <w:sz w:val="24"/>
          <w:highlight w:val="none"/>
        </w:rPr>
        <w:t>电    话：</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p>
    <w:p w14:paraId="084DEC38">
      <w:pPr>
        <w:spacing w:line="360" w:lineRule="auto"/>
        <w:rPr>
          <w:rFonts w:hint="eastAsia" w:ascii="宋体" w:hAnsi="宋体" w:eastAsia="宋体" w:cs="宋体"/>
          <w:sz w:val="24"/>
          <w:highlight w:val="none"/>
          <w:u w:val="single"/>
        </w:rPr>
      </w:pPr>
      <w:r>
        <w:rPr>
          <w:rFonts w:hint="eastAsia" w:ascii="宋体" w:hAnsi="宋体" w:eastAsia="宋体" w:cs="宋体"/>
          <w:sz w:val="24"/>
          <w:highlight w:val="none"/>
        </w:rPr>
        <w:t>传    真：</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r>
        <w:rPr>
          <w:rFonts w:hint="eastAsia" w:ascii="宋体" w:hAnsi="宋体" w:eastAsia="宋体" w:cs="宋体"/>
          <w:sz w:val="24"/>
          <w:highlight w:val="none"/>
          <w:u w:val="single"/>
        </w:rPr>
        <w:tab/>
      </w:r>
    </w:p>
    <w:p w14:paraId="4C536D45">
      <w:pP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1DA7ABFD">
      <w:pPr>
        <w:spacing w:line="440" w:lineRule="exact"/>
        <w:rPr>
          <w:rFonts w:hint="eastAsia" w:ascii="宋体" w:hAnsi="宋体" w:eastAsia="宋体" w:cs="宋体"/>
          <w:sz w:val="24"/>
          <w:highlight w:val="none"/>
        </w:rPr>
      </w:pPr>
      <w:r>
        <w:rPr>
          <w:rFonts w:hint="eastAsia" w:ascii="宋体" w:hAnsi="宋体" w:eastAsia="宋体" w:cs="宋体"/>
          <w:b/>
          <w:sz w:val="24"/>
          <w:highlight w:val="none"/>
        </w:rPr>
        <w:br w:type="page"/>
      </w:r>
      <w:r>
        <w:rPr>
          <w:rFonts w:hint="eastAsia" w:ascii="宋体" w:hAnsi="宋体" w:eastAsia="宋体" w:cs="宋体"/>
          <w:sz w:val="24"/>
          <w:highlight w:val="none"/>
        </w:rPr>
        <w:t>附</w:t>
      </w:r>
      <w:bookmarkStart w:id="640" w:name="_Toc296346734"/>
      <w:bookmarkStart w:id="641" w:name="_Toc296503233"/>
      <w:bookmarkStart w:id="642" w:name="_Toc296347232"/>
      <w:bookmarkStart w:id="643" w:name="_Toc296891061"/>
      <w:bookmarkStart w:id="644" w:name="_Toc296891273"/>
      <w:bookmarkStart w:id="645" w:name="_Toc296944572"/>
      <w:r>
        <w:rPr>
          <w:rFonts w:hint="eastAsia" w:ascii="宋体" w:hAnsi="宋体" w:eastAsia="宋体" w:cs="宋体"/>
          <w:sz w:val="24"/>
          <w:highlight w:val="none"/>
        </w:rPr>
        <w:t xml:space="preserve">件10:  </w:t>
      </w:r>
    </w:p>
    <w:bookmarkEnd w:id="640"/>
    <w:bookmarkEnd w:id="641"/>
    <w:bookmarkEnd w:id="642"/>
    <w:bookmarkEnd w:id="643"/>
    <w:bookmarkEnd w:id="644"/>
    <w:bookmarkEnd w:id="645"/>
    <w:p w14:paraId="64ED6DD0">
      <w:pPr>
        <w:spacing w:before="120" w:beforeLines="50" w:after="120" w:afterLines="50" w:line="440" w:lineRule="exact"/>
        <w:jc w:val="center"/>
        <w:rPr>
          <w:rFonts w:hint="eastAsia" w:ascii="宋体" w:hAnsi="宋体" w:eastAsia="宋体" w:cs="宋体"/>
          <w:sz w:val="24"/>
          <w:highlight w:val="none"/>
        </w:rPr>
      </w:pPr>
      <w:r>
        <w:rPr>
          <w:rFonts w:hint="eastAsia" w:ascii="宋体" w:hAnsi="宋体" w:eastAsia="宋体" w:cs="宋体"/>
          <w:sz w:val="24"/>
          <w:highlight w:val="none"/>
        </w:rPr>
        <w:t>支付担保</w:t>
      </w:r>
    </w:p>
    <w:p w14:paraId="47AC1C02">
      <w:pPr>
        <w:spacing w:line="440" w:lineRule="exact"/>
        <w:jc w:val="left"/>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（承包人）：</w:t>
      </w:r>
    </w:p>
    <w:p w14:paraId="1995C8A9">
      <w:pPr>
        <w:spacing w:line="440" w:lineRule="exact"/>
        <w:jc w:val="left"/>
        <w:rPr>
          <w:rFonts w:hint="eastAsia" w:ascii="宋体" w:hAnsi="宋体" w:eastAsia="宋体" w:cs="宋体"/>
          <w:sz w:val="24"/>
          <w:highlight w:val="none"/>
        </w:rPr>
      </w:pPr>
    </w:p>
    <w:p w14:paraId="34CD5E5F">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鉴于你方作为承包人已经与</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（发包人名称）（以下称“发包人”）于</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日签订了</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（工程名称）《建设工程施工合同》（以下称“主合同”），应发包人的申请，我方愿就发包人履行主合同约定的工程款支付义务以保证的方式向你方提供如下担保：</w:t>
      </w:r>
    </w:p>
    <w:p w14:paraId="5C642F7C">
      <w:pPr>
        <w:spacing w:line="360" w:lineRule="auto"/>
        <w:ind w:firstLine="480" w:firstLineChars="200"/>
        <w:jc w:val="left"/>
        <w:rPr>
          <w:rFonts w:hint="eastAsia" w:ascii="宋体" w:hAnsi="宋体" w:eastAsia="宋体" w:cs="宋体"/>
          <w:sz w:val="24"/>
          <w:highlight w:val="none"/>
        </w:rPr>
      </w:pPr>
      <w:bookmarkStart w:id="646" w:name="_Toc3531"/>
      <w:r>
        <w:rPr>
          <w:rFonts w:hint="eastAsia" w:ascii="宋体" w:hAnsi="宋体" w:eastAsia="宋体" w:cs="宋体"/>
          <w:sz w:val="24"/>
          <w:highlight w:val="none"/>
        </w:rPr>
        <w:t>一、保证的范围及保证金额</w:t>
      </w:r>
      <w:bookmarkEnd w:id="646"/>
    </w:p>
    <w:p w14:paraId="644CE30A">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 我方的保证范围是主合同约定的工程款。</w:t>
      </w:r>
    </w:p>
    <w:p w14:paraId="3B33FC8A">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 本保函所称主合同约定的工程款是指主合同约定的除工程质量保证金以外的合同价款。</w:t>
      </w:r>
    </w:p>
    <w:p w14:paraId="0B70C7CC">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 我方保证的金额是主合同约定的工程款的</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%，数额最高不超过人民币元（大写：</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4A83EB09">
      <w:pPr>
        <w:spacing w:line="360" w:lineRule="auto"/>
        <w:ind w:firstLine="480" w:firstLineChars="200"/>
        <w:jc w:val="left"/>
        <w:rPr>
          <w:rFonts w:hint="eastAsia" w:ascii="宋体" w:hAnsi="宋体" w:eastAsia="宋体" w:cs="宋体"/>
          <w:sz w:val="24"/>
          <w:highlight w:val="none"/>
        </w:rPr>
      </w:pPr>
      <w:bookmarkStart w:id="647" w:name="_Toc3036"/>
      <w:r>
        <w:rPr>
          <w:rFonts w:hint="eastAsia" w:ascii="宋体" w:hAnsi="宋体" w:eastAsia="宋体" w:cs="宋体"/>
          <w:sz w:val="24"/>
          <w:highlight w:val="none"/>
        </w:rPr>
        <w:t>二、保证的方式及保证期间</w:t>
      </w:r>
      <w:bookmarkEnd w:id="647"/>
    </w:p>
    <w:p w14:paraId="72B221FF">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 我方保证的方式为：连带责任保证。</w:t>
      </w:r>
    </w:p>
    <w:p w14:paraId="66AF6A1C">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 我方保证的期间为：自本合同生效之日起至主合同约定的工程款支付完毕之日后</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日内。</w:t>
      </w:r>
    </w:p>
    <w:p w14:paraId="5C32356A">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 你方与发包人协议变更工程款支付日期的，经我方书面同意后，保证期间按照变更后的支付日期做相应调整。</w:t>
      </w:r>
    </w:p>
    <w:p w14:paraId="721B1E7F">
      <w:pPr>
        <w:spacing w:line="360" w:lineRule="auto"/>
        <w:ind w:firstLine="480" w:firstLineChars="200"/>
        <w:jc w:val="left"/>
        <w:rPr>
          <w:rFonts w:hint="eastAsia" w:ascii="宋体" w:hAnsi="宋体" w:eastAsia="宋体" w:cs="宋体"/>
          <w:sz w:val="24"/>
          <w:highlight w:val="none"/>
        </w:rPr>
      </w:pPr>
      <w:bookmarkStart w:id="648" w:name="_Toc32000"/>
      <w:r>
        <w:rPr>
          <w:rFonts w:hint="eastAsia" w:ascii="宋体" w:hAnsi="宋体" w:eastAsia="宋体" w:cs="宋体"/>
          <w:sz w:val="24"/>
          <w:highlight w:val="none"/>
        </w:rPr>
        <w:t>三、承担保证责任的形式</w:t>
      </w:r>
      <w:bookmarkEnd w:id="648"/>
    </w:p>
    <w:p w14:paraId="05B5D9DE">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我方承担保证责任的形式是代为支付。发包人未按主合同约定向你方支付工程款的，由我方在保证金额内代为支付。</w:t>
      </w:r>
    </w:p>
    <w:p w14:paraId="467CB28D">
      <w:pPr>
        <w:spacing w:line="360" w:lineRule="auto"/>
        <w:ind w:firstLine="480" w:firstLineChars="200"/>
        <w:jc w:val="left"/>
        <w:rPr>
          <w:rFonts w:hint="eastAsia" w:ascii="宋体" w:hAnsi="宋体" w:eastAsia="宋体" w:cs="宋体"/>
          <w:sz w:val="24"/>
          <w:highlight w:val="none"/>
        </w:rPr>
      </w:pPr>
      <w:bookmarkStart w:id="649" w:name="_Toc19644"/>
      <w:r>
        <w:rPr>
          <w:rFonts w:hint="eastAsia" w:ascii="宋体" w:hAnsi="宋体" w:eastAsia="宋体" w:cs="宋体"/>
          <w:sz w:val="24"/>
          <w:highlight w:val="none"/>
        </w:rPr>
        <w:t>四、代偿的安排</w:t>
      </w:r>
      <w:bookmarkEnd w:id="649"/>
    </w:p>
    <w:p w14:paraId="6C6828B0">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 你方要求我方承担保证责任的，应向我方发出书面索赔通知及发包人未支付主合同约定工程款的证明材料。索赔通知应写明要求索赔的金额，支付款项应到达的账号。</w:t>
      </w:r>
    </w:p>
    <w:p w14:paraId="03E60EC5">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 在出现你方与发包人因工程质量发生争议，发包人拒绝向你方支付工程款的情形时，你方要求我方履行保证责任代为支付的，需提供符合相应条件要求的工程质量检测机构出具的质量说明材料。</w:t>
      </w:r>
    </w:p>
    <w:p w14:paraId="57F96029">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 我方收到你方的书面索赔通知及相应的证明材料后７天内无条件支付。</w:t>
      </w:r>
    </w:p>
    <w:p w14:paraId="31FC985D">
      <w:pPr>
        <w:spacing w:line="360" w:lineRule="auto"/>
        <w:ind w:firstLine="480" w:firstLineChars="200"/>
        <w:jc w:val="left"/>
        <w:rPr>
          <w:rFonts w:hint="eastAsia" w:ascii="宋体" w:hAnsi="宋体" w:eastAsia="宋体" w:cs="宋体"/>
          <w:sz w:val="24"/>
          <w:highlight w:val="none"/>
        </w:rPr>
      </w:pPr>
      <w:bookmarkStart w:id="650" w:name="_Toc1149"/>
      <w:r>
        <w:rPr>
          <w:rFonts w:hint="eastAsia" w:ascii="宋体" w:hAnsi="宋体" w:eastAsia="宋体" w:cs="宋体"/>
          <w:sz w:val="24"/>
          <w:highlight w:val="none"/>
        </w:rPr>
        <w:t>五、保证责任的解除</w:t>
      </w:r>
      <w:bookmarkEnd w:id="650"/>
    </w:p>
    <w:p w14:paraId="5174FD04">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 在本保函承诺的保证期间内，你方未书面向我方主张保证责任的，自保证期间届满次日起，我方保证责任解除。</w:t>
      </w:r>
    </w:p>
    <w:p w14:paraId="55B7D927">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 发包人按主合同约定履行了工程款的全部支付义务的，自本保函承诺的保证期间届满次日起，我方保证责任解除。</w:t>
      </w:r>
    </w:p>
    <w:p w14:paraId="60DC8102">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 我方按照本保函向你方履行保证责任所支付金额达到本保函保证金额时，自我方向你方支付（支付款项从我方账户划出）之日起，保证责任即解除。</w:t>
      </w:r>
    </w:p>
    <w:p w14:paraId="6D28DEBF">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4. 按照法律法规的规定或出现应解除我方保证责任的其他情形的，我方在本保函项下的保证责任亦解除。</w:t>
      </w:r>
    </w:p>
    <w:p w14:paraId="2C9FB6BE">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5. 我方解除保证责任后，你方应自我方保证责任解除之日起</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个工作日内，将本保函原件返还我方。</w:t>
      </w:r>
    </w:p>
    <w:p w14:paraId="47F5CDD9">
      <w:pPr>
        <w:spacing w:line="360" w:lineRule="auto"/>
        <w:ind w:firstLine="480" w:firstLineChars="200"/>
        <w:jc w:val="left"/>
        <w:rPr>
          <w:rFonts w:hint="eastAsia" w:ascii="宋体" w:hAnsi="宋体" w:eastAsia="宋体" w:cs="宋体"/>
          <w:sz w:val="24"/>
          <w:highlight w:val="none"/>
        </w:rPr>
      </w:pPr>
      <w:bookmarkStart w:id="651" w:name="_Toc30477"/>
      <w:r>
        <w:rPr>
          <w:rFonts w:hint="eastAsia" w:ascii="宋体" w:hAnsi="宋体" w:eastAsia="宋体" w:cs="宋体"/>
          <w:sz w:val="24"/>
          <w:highlight w:val="none"/>
        </w:rPr>
        <w:t>六、免责条款</w:t>
      </w:r>
      <w:bookmarkEnd w:id="651"/>
    </w:p>
    <w:p w14:paraId="3B41E4C1">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 因你方违约致使发包人不能履行义务的，我方不承担保证责任。</w:t>
      </w:r>
    </w:p>
    <w:p w14:paraId="73A41AA6">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 依照法律法规的规定或你方与发包人的另行约定，免除发包人部分或全部义务的，我方亦免除其相应的保证责任。</w:t>
      </w:r>
    </w:p>
    <w:p w14:paraId="70EAA9B8">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 你方与发包人协议变更主合同的，如加重发包人责任致使我方保证责任加重的，需征得我方书面同意，否则我方不再承担因此而加重部分的保证责任，但主合同第10条〔变更〕约定的变更不受本款限制。</w:t>
      </w:r>
    </w:p>
    <w:p w14:paraId="576FB099">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4. 因不可抗力造成发包人不能履行义务的，我方不承担保证责任。</w:t>
      </w:r>
    </w:p>
    <w:p w14:paraId="1FA70211">
      <w:pPr>
        <w:spacing w:line="360" w:lineRule="auto"/>
        <w:ind w:firstLine="480" w:firstLineChars="200"/>
        <w:jc w:val="left"/>
        <w:rPr>
          <w:rFonts w:hint="eastAsia" w:ascii="宋体" w:hAnsi="宋体" w:eastAsia="宋体" w:cs="宋体"/>
          <w:sz w:val="24"/>
          <w:highlight w:val="none"/>
        </w:rPr>
      </w:pPr>
      <w:bookmarkStart w:id="652" w:name="_Toc26066"/>
      <w:r>
        <w:rPr>
          <w:rFonts w:hint="eastAsia" w:ascii="宋体" w:hAnsi="宋体" w:eastAsia="宋体" w:cs="宋体"/>
          <w:sz w:val="24"/>
          <w:highlight w:val="none"/>
        </w:rPr>
        <w:t>七、争议解决</w:t>
      </w:r>
      <w:bookmarkEnd w:id="652"/>
    </w:p>
    <w:p w14:paraId="3911C457">
      <w:pPr>
        <w:spacing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因本保函或本保函相关事项发生的纠纷，可由双方协商解决，协商不成的，按下列第</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种方式解决：</w:t>
      </w:r>
    </w:p>
    <w:p w14:paraId="76EAB135">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（1）向</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仲裁委员会申请仲裁；</w:t>
      </w:r>
    </w:p>
    <w:p w14:paraId="01853861">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（2）向</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人民法院起诉。</w:t>
      </w:r>
    </w:p>
    <w:p w14:paraId="645E40D9">
      <w:pPr>
        <w:spacing w:line="360" w:lineRule="auto"/>
        <w:ind w:firstLine="480" w:firstLineChars="200"/>
        <w:jc w:val="left"/>
        <w:rPr>
          <w:rFonts w:hint="eastAsia" w:ascii="宋体" w:hAnsi="宋体" w:eastAsia="宋体" w:cs="宋体"/>
          <w:sz w:val="24"/>
          <w:highlight w:val="none"/>
        </w:rPr>
      </w:pPr>
      <w:bookmarkStart w:id="653" w:name="_Toc19034"/>
      <w:r>
        <w:rPr>
          <w:rFonts w:hint="eastAsia" w:ascii="宋体" w:hAnsi="宋体" w:eastAsia="宋体" w:cs="宋体"/>
          <w:sz w:val="24"/>
          <w:highlight w:val="none"/>
        </w:rPr>
        <w:t>八、保函的生效</w:t>
      </w:r>
      <w:bookmarkEnd w:id="653"/>
    </w:p>
    <w:p w14:paraId="4CABD90D">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本保函自我方法定代表人（或其授权代理人）签字并加盖公章之日起生效。</w:t>
      </w:r>
    </w:p>
    <w:p w14:paraId="3490C94F">
      <w:pPr>
        <w:spacing w:line="360" w:lineRule="auto"/>
        <w:ind w:firstLine="480" w:firstLineChars="200"/>
        <w:jc w:val="left"/>
        <w:rPr>
          <w:rFonts w:hint="eastAsia" w:ascii="宋体" w:hAnsi="宋体" w:eastAsia="宋体" w:cs="宋体"/>
          <w:sz w:val="24"/>
          <w:highlight w:val="none"/>
        </w:rPr>
      </w:pPr>
    </w:p>
    <w:p w14:paraId="3E70491B">
      <w:pPr>
        <w:spacing w:line="360" w:lineRule="auto"/>
        <w:ind w:right="600"/>
        <w:jc w:val="left"/>
        <w:rPr>
          <w:rFonts w:hint="eastAsia" w:ascii="宋体" w:hAnsi="宋体" w:eastAsia="宋体" w:cs="宋体"/>
          <w:sz w:val="24"/>
          <w:highlight w:val="none"/>
        </w:rPr>
      </w:pPr>
    </w:p>
    <w:p w14:paraId="2AD79B9A">
      <w:pPr>
        <w:rPr>
          <w:rFonts w:hint="eastAsia" w:ascii="Times New Roman" w:hAnsi="Times New Roman" w:eastAsia="宋体" w:cs="Times New Roman"/>
          <w:highlight w:val="none"/>
        </w:rPr>
      </w:pPr>
    </w:p>
    <w:p w14:paraId="50F11876">
      <w:pPr>
        <w:rPr>
          <w:rFonts w:hint="eastAsia" w:ascii="Times New Roman" w:hAnsi="Times New Roman" w:eastAsia="宋体" w:cs="Times New Roman"/>
          <w:highlight w:val="none"/>
        </w:rPr>
      </w:pPr>
    </w:p>
    <w:p w14:paraId="38514877">
      <w:pPr>
        <w:spacing w:line="360" w:lineRule="auto"/>
        <w:ind w:right="600"/>
        <w:jc w:val="left"/>
        <w:rPr>
          <w:rFonts w:hint="eastAsia" w:ascii="宋体" w:hAnsi="宋体" w:eastAsia="宋体" w:cs="宋体"/>
          <w:sz w:val="24"/>
          <w:highlight w:val="none"/>
        </w:rPr>
      </w:pPr>
    </w:p>
    <w:p w14:paraId="6F3A36B5">
      <w:pPr>
        <w:spacing w:line="360" w:lineRule="auto"/>
        <w:ind w:right="600"/>
        <w:jc w:val="left"/>
        <w:rPr>
          <w:rFonts w:hint="eastAsia" w:ascii="宋体" w:hAnsi="宋体" w:eastAsia="宋体" w:cs="宋体"/>
          <w:sz w:val="24"/>
          <w:highlight w:val="none"/>
        </w:rPr>
      </w:pPr>
    </w:p>
    <w:p w14:paraId="0A0441E7">
      <w:pPr>
        <w:spacing w:line="360" w:lineRule="auto"/>
        <w:ind w:right="600"/>
        <w:jc w:val="left"/>
        <w:rPr>
          <w:rFonts w:hint="eastAsia" w:ascii="宋体" w:hAnsi="宋体" w:eastAsia="宋体" w:cs="宋体"/>
          <w:sz w:val="24"/>
          <w:highlight w:val="none"/>
        </w:rPr>
      </w:pPr>
      <w:bookmarkStart w:id="655" w:name="_GoBack"/>
      <w:bookmarkEnd w:id="655"/>
    </w:p>
    <w:p w14:paraId="6E7A7BC6">
      <w:pPr>
        <w:spacing w:line="360" w:lineRule="auto"/>
        <w:ind w:right="600"/>
        <w:jc w:val="left"/>
        <w:rPr>
          <w:rFonts w:hint="eastAsia" w:ascii="宋体" w:hAnsi="宋体" w:eastAsia="宋体" w:cs="宋体"/>
          <w:sz w:val="24"/>
          <w:highlight w:val="none"/>
        </w:rPr>
      </w:pPr>
    </w:p>
    <w:p w14:paraId="7C13E718">
      <w:pPr>
        <w:spacing w:line="360" w:lineRule="auto"/>
        <w:ind w:right="600"/>
        <w:jc w:val="left"/>
        <w:rPr>
          <w:rFonts w:hint="eastAsia" w:ascii="宋体" w:hAnsi="宋体" w:eastAsia="宋体" w:cs="宋体"/>
          <w:sz w:val="24"/>
          <w:highlight w:val="none"/>
        </w:rPr>
      </w:pPr>
      <w:r>
        <w:rPr>
          <w:rFonts w:hint="eastAsia" w:ascii="宋体" w:hAnsi="宋体" w:eastAsia="宋体" w:cs="宋体"/>
          <w:sz w:val="24"/>
          <w:highlight w:val="none"/>
        </w:rPr>
        <w:t>担保人：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（盖章）</w:t>
      </w:r>
    </w:p>
    <w:p w14:paraId="5B45061A">
      <w:pPr>
        <w:spacing w:line="360" w:lineRule="auto"/>
        <w:ind w:right="1200"/>
        <w:rPr>
          <w:rFonts w:hint="eastAsia" w:ascii="宋体" w:hAnsi="宋体" w:eastAsia="宋体" w:cs="宋体"/>
          <w:sz w:val="24"/>
          <w:highlight w:val="none"/>
        </w:rPr>
      </w:pPr>
      <w:r>
        <w:rPr>
          <w:rFonts w:hint="eastAsia" w:ascii="宋体" w:hAnsi="宋体" w:eastAsia="宋体" w:cs="宋体"/>
          <w:sz w:val="24"/>
          <w:highlight w:val="none"/>
        </w:rPr>
        <w:t>法定代表人或委托代理人：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（签字）</w:t>
      </w:r>
    </w:p>
    <w:p w14:paraId="077BA7B9">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地    址：</w:t>
      </w:r>
      <w:r>
        <w:rPr>
          <w:rFonts w:hint="eastAsia" w:ascii="宋体" w:hAnsi="宋体" w:eastAsia="宋体" w:cs="宋体"/>
          <w:sz w:val="24"/>
          <w:highlight w:val="none"/>
          <w:u w:val="single"/>
        </w:rPr>
        <w:t xml:space="preserve">                                        </w:t>
      </w:r>
    </w:p>
    <w:p w14:paraId="67F10414">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邮政编码：</w:t>
      </w:r>
      <w:r>
        <w:rPr>
          <w:rFonts w:hint="eastAsia" w:ascii="宋体" w:hAnsi="宋体" w:eastAsia="宋体" w:cs="宋体"/>
          <w:sz w:val="24"/>
          <w:highlight w:val="none"/>
          <w:u w:val="single"/>
        </w:rPr>
        <w:t xml:space="preserve">                                        </w:t>
      </w:r>
    </w:p>
    <w:p w14:paraId="63127526">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传    真：</w:t>
      </w:r>
      <w:r>
        <w:rPr>
          <w:rFonts w:hint="eastAsia" w:ascii="宋体" w:hAnsi="宋体" w:eastAsia="宋体" w:cs="宋体"/>
          <w:sz w:val="24"/>
          <w:highlight w:val="none"/>
          <w:u w:val="single"/>
        </w:rPr>
        <w:t xml:space="preserve">                                        </w:t>
      </w:r>
    </w:p>
    <w:p w14:paraId="18E7DFA3">
      <w:pPr>
        <w:spacing w:line="360" w:lineRule="auto"/>
        <w:ind w:right="150" w:firstLine="480" w:firstLineChars="200"/>
        <w:jc w:val="left"/>
        <w:rPr>
          <w:rFonts w:hint="eastAsia" w:ascii="宋体" w:hAnsi="宋体" w:eastAsia="宋体" w:cs="宋体"/>
          <w:sz w:val="24"/>
          <w:highlight w:val="none"/>
          <w:u w:val="single"/>
        </w:rPr>
      </w:pPr>
    </w:p>
    <w:p w14:paraId="356F411A">
      <w:pPr>
        <w:spacing w:line="360" w:lineRule="auto"/>
        <w:ind w:right="150"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5E5B8FF6">
      <w:pPr>
        <w:spacing w:line="440" w:lineRule="exact"/>
        <w:rPr>
          <w:rFonts w:hint="eastAsia" w:ascii="宋体" w:hAnsi="宋体" w:eastAsia="宋体" w:cs="宋体"/>
          <w:sz w:val="24"/>
          <w:highlight w:val="none"/>
        </w:rPr>
      </w:pPr>
      <w:r>
        <w:rPr>
          <w:rFonts w:hint="eastAsia" w:ascii="宋体" w:hAnsi="宋体" w:eastAsia="宋体" w:cs="宋体"/>
          <w:sz w:val="24"/>
          <w:highlight w:val="none"/>
        </w:rPr>
        <w:br w:type="page"/>
      </w:r>
      <w:r>
        <w:rPr>
          <w:rFonts w:hint="eastAsia" w:ascii="宋体" w:hAnsi="宋体" w:eastAsia="宋体" w:cs="宋体"/>
          <w:sz w:val="24"/>
          <w:highlight w:val="none"/>
        </w:rPr>
        <w:t>附件11：</w:t>
      </w:r>
    </w:p>
    <w:p w14:paraId="31095439">
      <w:pPr>
        <w:spacing w:line="440" w:lineRule="exact"/>
        <w:jc w:val="center"/>
        <w:rPr>
          <w:rFonts w:hint="eastAsia" w:ascii="宋体" w:hAnsi="宋体" w:eastAsia="宋体" w:cs="宋体"/>
          <w:sz w:val="24"/>
          <w:highlight w:val="none"/>
        </w:rPr>
      </w:pPr>
      <w:bookmarkStart w:id="654" w:name="_Toc15791"/>
      <w:r>
        <w:rPr>
          <w:rFonts w:hint="eastAsia" w:ascii="宋体" w:hAnsi="宋体" w:eastAsia="宋体" w:cs="宋体"/>
          <w:sz w:val="24"/>
          <w:highlight w:val="none"/>
        </w:rPr>
        <w:t>11-1：材料暂估价表</w:t>
      </w:r>
      <w:bookmarkEnd w:id="654"/>
    </w:p>
    <w:tbl>
      <w:tblPr>
        <w:tblStyle w:val="7"/>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052877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47EC87E7">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序号</w:t>
            </w:r>
          </w:p>
        </w:tc>
        <w:tc>
          <w:tcPr>
            <w:tcW w:w="1984" w:type="dxa"/>
            <w:tcBorders>
              <w:top w:val="single" w:color="auto" w:sz="12" w:space="0"/>
              <w:bottom w:val="double" w:color="auto" w:sz="6" w:space="0"/>
            </w:tcBorders>
            <w:noWrap w:val="0"/>
            <w:vAlign w:val="top"/>
          </w:tcPr>
          <w:p w14:paraId="6FA23FA3">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名称</w:t>
            </w:r>
          </w:p>
        </w:tc>
        <w:tc>
          <w:tcPr>
            <w:tcW w:w="851" w:type="dxa"/>
            <w:tcBorders>
              <w:top w:val="single" w:color="auto" w:sz="12" w:space="0"/>
              <w:bottom w:val="double" w:color="auto" w:sz="6" w:space="0"/>
            </w:tcBorders>
            <w:noWrap w:val="0"/>
            <w:vAlign w:val="top"/>
          </w:tcPr>
          <w:p w14:paraId="60A2A33B">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单位</w:t>
            </w:r>
          </w:p>
        </w:tc>
        <w:tc>
          <w:tcPr>
            <w:tcW w:w="774" w:type="dxa"/>
            <w:tcBorders>
              <w:top w:val="single" w:color="auto" w:sz="12" w:space="0"/>
              <w:bottom w:val="double" w:color="auto" w:sz="6" w:space="0"/>
            </w:tcBorders>
            <w:noWrap w:val="0"/>
            <w:vAlign w:val="top"/>
          </w:tcPr>
          <w:p w14:paraId="4F1A46C5">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数量</w:t>
            </w:r>
          </w:p>
        </w:tc>
        <w:tc>
          <w:tcPr>
            <w:tcW w:w="1352" w:type="dxa"/>
            <w:tcBorders>
              <w:top w:val="single" w:color="auto" w:sz="12" w:space="0"/>
              <w:bottom w:val="double" w:color="auto" w:sz="6" w:space="0"/>
            </w:tcBorders>
            <w:noWrap w:val="0"/>
            <w:vAlign w:val="top"/>
          </w:tcPr>
          <w:p w14:paraId="5B94904B">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单价（元）</w:t>
            </w:r>
          </w:p>
        </w:tc>
        <w:tc>
          <w:tcPr>
            <w:tcW w:w="1418" w:type="dxa"/>
            <w:tcBorders>
              <w:top w:val="single" w:color="auto" w:sz="12" w:space="0"/>
              <w:bottom w:val="double" w:color="auto" w:sz="6" w:space="0"/>
            </w:tcBorders>
            <w:noWrap w:val="0"/>
            <w:vAlign w:val="top"/>
          </w:tcPr>
          <w:p w14:paraId="1D87D5C0">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合价（元）</w:t>
            </w:r>
          </w:p>
        </w:tc>
        <w:tc>
          <w:tcPr>
            <w:tcW w:w="1701" w:type="dxa"/>
            <w:tcBorders>
              <w:top w:val="single" w:color="auto" w:sz="12" w:space="0"/>
              <w:bottom w:val="double" w:color="auto" w:sz="6" w:space="0"/>
            </w:tcBorders>
            <w:noWrap w:val="0"/>
            <w:vAlign w:val="top"/>
          </w:tcPr>
          <w:p w14:paraId="6F2C401A">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备注</w:t>
            </w:r>
          </w:p>
        </w:tc>
      </w:tr>
      <w:tr w14:paraId="5F53EE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587A2F2B">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tcBorders>
              <w:top w:val="double" w:color="auto" w:sz="6" w:space="0"/>
              <w:bottom w:val="single" w:color="auto" w:sz="6" w:space="0"/>
            </w:tcBorders>
            <w:noWrap w:val="0"/>
            <w:vAlign w:val="top"/>
          </w:tcPr>
          <w:p w14:paraId="59D7198E">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tcBorders>
              <w:top w:val="double" w:color="auto" w:sz="6" w:space="0"/>
              <w:bottom w:val="single" w:color="auto" w:sz="6" w:space="0"/>
            </w:tcBorders>
            <w:noWrap w:val="0"/>
            <w:vAlign w:val="top"/>
          </w:tcPr>
          <w:p w14:paraId="5DF55D82">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tcBorders>
              <w:top w:val="double" w:color="auto" w:sz="6" w:space="0"/>
              <w:bottom w:val="single" w:color="auto" w:sz="6" w:space="0"/>
            </w:tcBorders>
            <w:noWrap w:val="0"/>
            <w:vAlign w:val="top"/>
          </w:tcPr>
          <w:p w14:paraId="5AD05CD2">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tcBorders>
              <w:top w:val="double" w:color="auto" w:sz="6" w:space="0"/>
              <w:bottom w:val="single" w:color="auto" w:sz="6" w:space="0"/>
            </w:tcBorders>
            <w:noWrap w:val="0"/>
            <w:vAlign w:val="top"/>
          </w:tcPr>
          <w:p w14:paraId="1C243DCC">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tcBorders>
              <w:top w:val="double" w:color="auto" w:sz="6" w:space="0"/>
              <w:bottom w:val="single" w:color="auto" w:sz="6" w:space="0"/>
            </w:tcBorders>
            <w:noWrap w:val="0"/>
            <w:vAlign w:val="top"/>
          </w:tcPr>
          <w:p w14:paraId="5FD624CA">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tcBorders>
              <w:top w:val="double" w:color="auto" w:sz="6" w:space="0"/>
              <w:bottom w:val="single" w:color="auto" w:sz="6" w:space="0"/>
            </w:tcBorders>
            <w:noWrap w:val="0"/>
            <w:vAlign w:val="top"/>
          </w:tcPr>
          <w:p w14:paraId="3ECFCEF7">
            <w:pPr>
              <w:pStyle w:val="3"/>
              <w:keepNext/>
              <w:spacing w:after="0" w:line="440" w:lineRule="exact"/>
              <w:ind w:left="63" w:right="63"/>
              <w:rPr>
                <w:rFonts w:hint="eastAsia" w:ascii="宋体" w:hAnsi="宋体" w:eastAsia="宋体" w:cs="宋体"/>
                <w:sz w:val="24"/>
                <w:highlight w:val="none"/>
                <w:lang w:val="en-US" w:eastAsia="zh-CN"/>
              </w:rPr>
            </w:pPr>
          </w:p>
        </w:tc>
      </w:tr>
      <w:tr w14:paraId="2725AD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7E16251E">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tcBorders>
              <w:top w:val="nil"/>
            </w:tcBorders>
            <w:noWrap w:val="0"/>
            <w:vAlign w:val="top"/>
          </w:tcPr>
          <w:p w14:paraId="2573E9E2">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tcBorders>
              <w:top w:val="nil"/>
            </w:tcBorders>
            <w:noWrap w:val="0"/>
            <w:vAlign w:val="top"/>
          </w:tcPr>
          <w:p w14:paraId="061E14FD">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tcBorders>
              <w:top w:val="nil"/>
            </w:tcBorders>
            <w:noWrap w:val="0"/>
            <w:vAlign w:val="top"/>
          </w:tcPr>
          <w:p w14:paraId="4C7D27CA">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tcBorders>
              <w:top w:val="nil"/>
            </w:tcBorders>
            <w:noWrap w:val="0"/>
            <w:vAlign w:val="top"/>
          </w:tcPr>
          <w:p w14:paraId="28020363">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tcBorders>
              <w:top w:val="nil"/>
            </w:tcBorders>
            <w:noWrap w:val="0"/>
            <w:vAlign w:val="top"/>
          </w:tcPr>
          <w:p w14:paraId="6F0D754F">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tcBorders>
              <w:top w:val="nil"/>
            </w:tcBorders>
            <w:noWrap w:val="0"/>
            <w:vAlign w:val="top"/>
          </w:tcPr>
          <w:p w14:paraId="3481DDAC">
            <w:pPr>
              <w:pStyle w:val="3"/>
              <w:keepNext/>
              <w:spacing w:after="0" w:line="440" w:lineRule="exact"/>
              <w:ind w:left="63" w:right="63"/>
              <w:rPr>
                <w:rFonts w:hint="eastAsia" w:ascii="宋体" w:hAnsi="宋体" w:eastAsia="宋体" w:cs="宋体"/>
                <w:sz w:val="24"/>
                <w:highlight w:val="none"/>
                <w:lang w:val="en-US" w:eastAsia="zh-CN"/>
              </w:rPr>
            </w:pPr>
          </w:p>
        </w:tc>
      </w:tr>
      <w:tr w14:paraId="036C9C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350231C">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5FB522EA">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4308CB0E">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55E0ABA2">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04D4F9EF">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5F545770">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33338FB8">
            <w:pPr>
              <w:pStyle w:val="3"/>
              <w:keepNext/>
              <w:spacing w:after="0" w:line="440" w:lineRule="exact"/>
              <w:ind w:left="63" w:right="63"/>
              <w:rPr>
                <w:rFonts w:hint="eastAsia" w:ascii="宋体" w:hAnsi="宋体" w:eastAsia="宋体" w:cs="宋体"/>
                <w:sz w:val="24"/>
                <w:highlight w:val="none"/>
                <w:lang w:val="en-US" w:eastAsia="zh-CN"/>
              </w:rPr>
            </w:pPr>
          </w:p>
        </w:tc>
      </w:tr>
      <w:tr w14:paraId="2193A0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CAE097E">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288DE96C">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5F69850B">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124846AC">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2A98341A">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34D116E0">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3D6C99A6">
            <w:pPr>
              <w:pStyle w:val="3"/>
              <w:keepNext/>
              <w:spacing w:after="0" w:line="440" w:lineRule="exact"/>
              <w:ind w:left="63" w:right="63"/>
              <w:rPr>
                <w:rFonts w:hint="eastAsia" w:ascii="宋体" w:hAnsi="宋体" w:eastAsia="宋体" w:cs="宋体"/>
                <w:sz w:val="24"/>
                <w:highlight w:val="none"/>
                <w:lang w:val="en-US" w:eastAsia="zh-CN"/>
              </w:rPr>
            </w:pPr>
          </w:p>
        </w:tc>
      </w:tr>
      <w:tr w14:paraId="794231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67E757A">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02DF69E9">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594923C8">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71F5CEA3">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663B9D96">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53E349F7">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09C106DB">
            <w:pPr>
              <w:pStyle w:val="3"/>
              <w:keepNext/>
              <w:spacing w:after="0" w:line="440" w:lineRule="exact"/>
              <w:ind w:left="63" w:right="63"/>
              <w:rPr>
                <w:rFonts w:hint="eastAsia" w:ascii="宋体" w:hAnsi="宋体" w:eastAsia="宋体" w:cs="宋体"/>
                <w:sz w:val="24"/>
                <w:highlight w:val="none"/>
                <w:lang w:val="en-US" w:eastAsia="zh-CN"/>
              </w:rPr>
            </w:pPr>
          </w:p>
        </w:tc>
      </w:tr>
      <w:tr w14:paraId="0D9754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924A0F9">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5D190314">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18959620">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4FB75B84">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43541984">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3E9A0FFE">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0070A8A5">
            <w:pPr>
              <w:pStyle w:val="3"/>
              <w:keepNext/>
              <w:spacing w:after="0" w:line="440" w:lineRule="exact"/>
              <w:ind w:left="63" w:right="63"/>
              <w:rPr>
                <w:rFonts w:hint="eastAsia" w:ascii="宋体" w:hAnsi="宋体" w:eastAsia="宋体" w:cs="宋体"/>
                <w:sz w:val="24"/>
                <w:highlight w:val="none"/>
                <w:lang w:val="en-US" w:eastAsia="zh-CN"/>
              </w:rPr>
            </w:pPr>
          </w:p>
        </w:tc>
      </w:tr>
      <w:tr w14:paraId="18317E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54A500A">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165059B9">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45254133">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5022C202">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4D5375E0">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3EBF2364">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463DA7E0">
            <w:pPr>
              <w:pStyle w:val="3"/>
              <w:keepNext/>
              <w:spacing w:after="0" w:line="440" w:lineRule="exact"/>
              <w:ind w:left="63" w:right="63"/>
              <w:rPr>
                <w:rFonts w:hint="eastAsia" w:ascii="宋体" w:hAnsi="宋体" w:eastAsia="宋体" w:cs="宋体"/>
                <w:sz w:val="24"/>
                <w:highlight w:val="none"/>
                <w:lang w:val="en-US" w:eastAsia="zh-CN"/>
              </w:rPr>
            </w:pPr>
          </w:p>
        </w:tc>
      </w:tr>
      <w:tr w14:paraId="567260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301A7DF">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3AF5486D">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04BF6EC3">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79A5B0C9">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1C5E19DE">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76E30D69">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4263A7E7">
            <w:pPr>
              <w:pStyle w:val="3"/>
              <w:keepNext/>
              <w:spacing w:after="0" w:line="440" w:lineRule="exact"/>
              <w:ind w:left="63" w:right="63"/>
              <w:rPr>
                <w:rFonts w:hint="eastAsia" w:ascii="宋体" w:hAnsi="宋体" w:eastAsia="宋体" w:cs="宋体"/>
                <w:sz w:val="24"/>
                <w:highlight w:val="none"/>
                <w:lang w:val="en-US" w:eastAsia="zh-CN"/>
              </w:rPr>
            </w:pPr>
          </w:p>
        </w:tc>
      </w:tr>
      <w:tr w14:paraId="5297D2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25E4D2E">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7BFC17CA">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49A994DA">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5164D522">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75326DC9">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7353F776">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26B3792A">
            <w:pPr>
              <w:pStyle w:val="3"/>
              <w:keepNext/>
              <w:spacing w:after="0" w:line="440" w:lineRule="exact"/>
              <w:ind w:left="63" w:right="63"/>
              <w:rPr>
                <w:rFonts w:hint="eastAsia" w:ascii="宋体" w:hAnsi="宋体" w:eastAsia="宋体" w:cs="宋体"/>
                <w:sz w:val="24"/>
                <w:highlight w:val="none"/>
                <w:lang w:val="en-US" w:eastAsia="zh-CN"/>
              </w:rPr>
            </w:pPr>
          </w:p>
        </w:tc>
      </w:tr>
      <w:tr w14:paraId="7AFF05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0CBDEC3">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6707DCE8">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6968CF5A">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53D434B2">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0CCCEB54">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285F3FAC">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6462DE35">
            <w:pPr>
              <w:pStyle w:val="3"/>
              <w:keepNext/>
              <w:spacing w:after="0" w:line="440" w:lineRule="exact"/>
              <w:ind w:left="63" w:right="63"/>
              <w:rPr>
                <w:rFonts w:hint="eastAsia" w:ascii="宋体" w:hAnsi="宋体" w:eastAsia="宋体" w:cs="宋体"/>
                <w:sz w:val="24"/>
                <w:highlight w:val="none"/>
                <w:lang w:val="en-US" w:eastAsia="zh-CN"/>
              </w:rPr>
            </w:pPr>
          </w:p>
        </w:tc>
      </w:tr>
      <w:tr w14:paraId="44300A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98BD147">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4D30D2F2">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6DCAD3D5">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5463B709">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6BD98FA9">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63F5ABC0">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31814706">
            <w:pPr>
              <w:pStyle w:val="3"/>
              <w:keepNext/>
              <w:spacing w:after="0" w:line="440" w:lineRule="exact"/>
              <w:ind w:left="63" w:right="63"/>
              <w:rPr>
                <w:rFonts w:hint="eastAsia" w:ascii="宋体" w:hAnsi="宋体" w:eastAsia="宋体" w:cs="宋体"/>
                <w:sz w:val="24"/>
                <w:highlight w:val="none"/>
                <w:lang w:val="en-US" w:eastAsia="zh-CN"/>
              </w:rPr>
            </w:pPr>
          </w:p>
        </w:tc>
      </w:tr>
      <w:tr w14:paraId="5D5F72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2EBE44B">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6FD287BD">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40452232">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02A505A5">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70FA7C23">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3C37CFD0">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5D01DEA6">
            <w:pPr>
              <w:pStyle w:val="3"/>
              <w:keepNext/>
              <w:spacing w:after="0" w:line="440" w:lineRule="exact"/>
              <w:ind w:left="63" w:right="63"/>
              <w:rPr>
                <w:rFonts w:hint="eastAsia" w:ascii="宋体" w:hAnsi="宋体" w:eastAsia="宋体" w:cs="宋体"/>
                <w:sz w:val="24"/>
                <w:highlight w:val="none"/>
                <w:lang w:val="en-US" w:eastAsia="zh-CN"/>
              </w:rPr>
            </w:pPr>
          </w:p>
        </w:tc>
      </w:tr>
      <w:tr w14:paraId="3FB889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135B92C">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1FCE407D">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5E7F3320">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603A9E5A">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244A7E72">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75C8A9B8">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43C53036">
            <w:pPr>
              <w:pStyle w:val="3"/>
              <w:keepNext/>
              <w:spacing w:after="0" w:line="440" w:lineRule="exact"/>
              <w:ind w:left="63" w:right="63"/>
              <w:rPr>
                <w:rFonts w:hint="eastAsia" w:ascii="宋体" w:hAnsi="宋体" w:eastAsia="宋体" w:cs="宋体"/>
                <w:sz w:val="24"/>
                <w:highlight w:val="none"/>
                <w:lang w:val="en-US" w:eastAsia="zh-CN"/>
              </w:rPr>
            </w:pPr>
          </w:p>
        </w:tc>
      </w:tr>
      <w:tr w14:paraId="7938E8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05FB7CD">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011F6A9A">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5456E417">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60278200">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03986EBB">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2902E474">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2D228361">
            <w:pPr>
              <w:pStyle w:val="3"/>
              <w:keepNext/>
              <w:spacing w:after="0" w:line="440" w:lineRule="exact"/>
              <w:ind w:left="63" w:right="63"/>
              <w:rPr>
                <w:rFonts w:hint="eastAsia" w:ascii="宋体" w:hAnsi="宋体" w:eastAsia="宋体" w:cs="宋体"/>
                <w:sz w:val="24"/>
                <w:highlight w:val="none"/>
                <w:lang w:val="en-US" w:eastAsia="zh-CN"/>
              </w:rPr>
            </w:pPr>
          </w:p>
        </w:tc>
      </w:tr>
      <w:tr w14:paraId="389561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DA2EB36">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26264C18">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0CC99A3B">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4DA0891C">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284AE81A">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42DA41AE">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39AD1B7D">
            <w:pPr>
              <w:pStyle w:val="3"/>
              <w:keepNext/>
              <w:spacing w:after="0" w:line="440" w:lineRule="exact"/>
              <w:ind w:left="63" w:right="63"/>
              <w:rPr>
                <w:rFonts w:hint="eastAsia" w:ascii="宋体" w:hAnsi="宋体" w:eastAsia="宋体" w:cs="宋体"/>
                <w:sz w:val="24"/>
                <w:highlight w:val="none"/>
                <w:lang w:val="en-US" w:eastAsia="zh-CN"/>
              </w:rPr>
            </w:pPr>
          </w:p>
        </w:tc>
      </w:tr>
      <w:tr w14:paraId="0FCAD0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5E7EA18">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3B92EFF2">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33673279">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659E8442">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4B088E46">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0CBE7419">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6A818E07">
            <w:pPr>
              <w:pStyle w:val="3"/>
              <w:keepNext/>
              <w:spacing w:after="0" w:line="440" w:lineRule="exact"/>
              <w:ind w:left="63" w:right="63"/>
              <w:rPr>
                <w:rFonts w:hint="eastAsia" w:ascii="宋体" w:hAnsi="宋体" w:eastAsia="宋体" w:cs="宋体"/>
                <w:sz w:val="24"/>
                <w:highlight w:val="none"/>
                <w:lang w:val="en-US" w:eastAsia="zh-CN"/>
              </w:rPr>
            </w:pPr>
          </w:p>
        </w:tc>
      </w:tr>
      <w:tr w14:paraId="3879EF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9365088">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34532296">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627E4D0C">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7F0FE07B">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2D0855C0">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294C86C4">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06F9EFB1">
            <w:pPr>
              <w:pStyle w:val="3"/>
              <w:keepNext/>
              <w:spacing w:after="0" w:line="440" w:lineRule="exact"/>
              <w:ind w:left="63" w:right="63"/>
              <w:rPr>
                <w:rFonts w:hint="eastAsia" w:ascii="宋体" w:hAnsi="宋体" w:eastAsia="宋体" w:cs="宋体"/>
                <w:sz w:val="24"/>
                <w:highlight w:val="none"/>
                <w:lang w:val="en-US" w:eastAsia="zh-CN"/>
              </w:rPr>
            </w:pPr>
          </w:p>
        </w:tc>
      </w:tr>
      <w:tr w14:paraId="722FD5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29686EB">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305B7678">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1B9ACBB9">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2DF3E82E">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131C58C8">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0D32EE88">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75B0EC99">
            <w:pPr>
              <w:pStyle w:val="3"/>
              <w:keepNext/>
              <w:spacing w:after="0" w:line="440" w:lineRule="exact"/>
              <w:ind w:left="63" w:right="63"/>
              <w:rPr>
                <w:rFonts w:hint="eastAsia" w:ascii="宋体" w:hAnsi="宋体" w:eastAsia="宋体" w:cs="宋体"/>
                <w:sz w:val="24"/>
                <w:highlight w:val="none"/>
                <w:lang w:val="en-US" w:eastAsia="zh-CN"/>
              </w:rPr>
            </w:pPr>
          </w:p>
        </w:tc>
      </w:tr>
      <w:tr w14:paraId="16459F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3691894">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7D0E5712">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4A2D63DF">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16E9FAF6">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38744992">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02509573">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024E9F6F">
            <w:pPr>
              <w:pStyle w:val="3"/>
              <w:keepNext/>
              <w:spacing w:after="0" w:line="440" w:lineRule="exact"/>
              <w:ind w:left="63" w:right="63"/>
              <w:rPr>
                <w:rFonts w:hint="eastAsia" w:ascii="宋体" w:hAnsi="宋体" w:eastAsia="宋体" w:cs="宋体"/>
                <w:sz w:val="24"/>
                <w:highlight w:val="none"/>
                <w:lang w:val="en-US" w:eastAsia="zh-CN"/>
              </w:rPr>
            </w:pPr>
          </w:p>
        </w:tc>
      </w:tr>
      <w:tr w14:paraId="1F4E52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B275F46">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2A431FB4">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7209C76C">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0C70A91E">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04595470">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329FED8B">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121EF1C2">
            <w:pPr>
              <w:pStyle w:val="3"/>
              <w:keepNext/>
              <w:spacing w:after="0" w:line="440" w:lineRule="exact"/>
              <w:ind w:left="63" w:right="63"/>
              <w:rPr>
                <w:rFonts w:hint="eastAsia" w:ascii="宋体" w:hAnsi="宋体" w:eastAsia="宋体" w:cs="宋体"/>
                <w:sz w:val="24"/>
                <w:highlight w:val="none"/>
                <w:lang w:val="en-US" w:eastAsia="zh-CN"/>
              </w:rPr>
            </w:pPr>
          </w:p>
        </w:tc>
      </w:tr>
      <w:tr w14:paraId="419EA7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B9C8BD1">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4FEEB47A">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14607A45">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05BE337F">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14B8F517">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175F74B5">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5E8459CC">
            <w:pPr>
              <w:pStyle w:val="3"/>
              <w:keepNext/>
              <w:spacing w:after="0" w:line="440" w:lineRule="exact"/>
              <w:ind w:left="63" w:right="63"/>
              <w:rPr>
                <w:rFonts w:hint="eastAsia" w:ascii="宋体" w:hAnsi="宋体" w:eastAsia="宋体" w:cs="宋体"/>
                <w:sz w:val="24"/>
                <w:highlight w:val="none"/>
                <w:lang w:val="en-US" w:eastAsia="zh-CN"/>
              </w:rPr>
            </w:pPr>
          </w:p>
        </w:tc>
      </w:tr>
      <w:tr w14:paraId="778373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B840B70">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2BF25CAF">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299CC0CD">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47CC19DB">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6B2AA9F3">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038AA1E3">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6EA13FA2">
            <w:pPr>
              <w:pStyle w:val="3"/>
              <w:keepNext/>
              <w:spacing w:after="0" w:line="440" w:lineRule="exact"/>
              <w:ind w:left="63" w:right="63"/>
              <w:rPr>
                <w:rFonts w:hint="eastAsia" w:ascii="宋体" w:hAnsi="宋体" w:eastAsia="宋体" w:cs="宋体"/>
                <w:sz w:val="24"/>
                <w:highlight w:val="none"/>
                <w:lang w:val="en-US" w:eastAsia="zh-CN"/>
              </w:rPr>
            </w:pPr>
          </w:p>
        </w:tc>
      </w:tr>
      <w:tr w14:paraId="6E7D75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574D55C">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54537B82">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6C6FF0E9">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7280F41E">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154ABA79">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3F224873">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2C18005F">
            <w:pPr>
              <w:pStyle w:val="3"/>
              <w:keepNext/>
              <w:spacing w:after="0" w:line="440" w:lineRule="exact"/>
              <w:ind w:left="63" w:right="63"/>
              <w:rPr>
                <w:rFonts w:hint="eastAsia" w:ascii="宋体" w:hAnsi="宋体" w:eastAsia="宋体" w:cs="宋体"/>
                <w:sz w:val="24"/>
                <w:highlight w:val="none"/>
                <w:lang w:val="en-US" w:eastAsia="zh-CN"/>
              </w:rPr>
            </w:pPr>
          </w:p>
        </w:tc>
      </w:tr>
      <w:tr w14:paraId="3EABA0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B9F1DFF">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60EBD671">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4A82D6E8">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1CAD594B">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7CFF4630">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4272CEB2">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6FC3CBC5">
            <w:pPr>
              <w:pStyle w:val="3"/>
              <w:keepNext/>
              <w:spacing w:after="0" w:line="440" w:lineRule="exact"/>
              <w:ind w:left="63" w:right="63"/>
              <w:rPr>
                <w:rFonts w:hint="eastAsia" w:ascii="宋体" w:hAnsi="宋体" w:eastAsia="宋体" w:cs="宋体"/>
                <w:sz w:val="24"/>
                <w:highlight w:val="none"/>
                <w:lang w:val="en-US" w:eastAsia="zh-CN"/>
              </w:rPr>
            </w:pPr>
          </w:p>
        </w:tc>
      </w:tr>
      <w:tr w14:paraId="4A2232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498FF62">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1350CA2A">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4F455EF8">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470015DD">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366BCAB7">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5F3B79C3">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3F9CCCBA">
            <w:pPr>
              <w:pStyle w:val="3"/>
              <w:keepNext/>
              <w:spacing w:after="0" w:line="440" w:lineRule="exact"/>
              <w:ind w:left="63" w:right="63"/>
              <w:rPr>
                <w:rFonts w:hint="eastAsia" w:ascii="宋体" w:hAnsi="宋体" w:eastAsia="宋体" w:cs="宋体"/>
                <w:sz w:val="24"/>
                <w:highlight w:val="none"/>
                <w:lang w:val="en-US" w:eastAsia="zh-CN"/>
              </w:rPr>
            </w:pPr>
          </w:p>
        </w:tc>
      </w:tr>
    </w:tbl>
    <w:p w14:paraId="631EAF6F">
      <w:pPr>
        <w:spacing w:before="120" w:beforeLines="50" w:after="120" w:afterLines="50" w:line="440" w:lineRule="exact"/>
        <w:rPr>
          <w:rFonts w:hint="eastAsia" w:ascii="宋体" w:hAnsi="宋体" w:eastAsia="宋体" w:cs="宋体"/>
          <w:sz w:val="24"/>
          <w:highlight w:val="none"/>
        </w:rPr>
      </w:pPr>
    </w:p>
    <w:p w14:paraId="333A4C56">
      <w:pPr>
        <w:bidi w:val="0"/>
        <w:rPr>
          <w:rFonts w:hint="eastAsia" w:ascii="Times New Roman" w:hAnsi="Times New Roman" w:eastAsia="宋体" w:cs="Times New Roman"/>
        </w:rPr>
      </w:pPr>
    </w:p>
    <w:p w14:paraId="21CF2A91">
      <w:pPr>
        <w:spacing w:line="440" w:lineRule="exact"/>
        <w:jc w:val="center"/>
        <w:rPr>
          <w:rFonts w:hint="eastAsia" w:ascii="宋体" w:hAnsi="宋体" w:eastAsia="宋体" w:cs="宋体"/>
          <w:sz w:val="24"/>
          <w:highlight w:val="none"/>
        </w:rPr>
      </w:pPr>
      <w:r>
        <w:rPr>
          <w:rFonts w:hint="eastAsia" w:ascii="宋体" w:hAnsi="宋体" w:eastAsia="宋体" w:cs="宋体"/>
          <w:sz w:val="24"/>
          <w:highlight w:val="none"/>
        </w:rPr>
        <w:t>11-2：工程设备暂估价表</w:t>
      </w:r>
    </w:p>
    <w:tbl>
      <w:tblPr>
        <w:tblStyle w:val="7"/>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366FFF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3B0AEEBC">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序号</w:t>
            </w:r>
          </w:p>
        </w:tc>
        <w:tc>
          <w:tcPr>
            <w:tcW w:w="1984" w:type="dxa"/>
            <w:tcBorders>
              <w:top w:val="single" w:color="auto" w:sz="12" w:space="0"/>
              <w:bottom w:val="double" w:color="auto" w:sz="6" w:space="0"/>
            </w:tcBorders>
            <w:noWrap w:val="0"/>
            <w:vAlign w:val="top"/>
          </w:tcPr>
          <w:p w14:paraId="22272DB8">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名称</w:t>
            </w:r>
          </w:p>
        </w:tc>
        <w:tc>
          <w:tcPr>
            <w:tcW w:w="851" w:type="dxa"/>
            <w:tcBorders>
              <w:top w:val="single" w:color="auto" w:sz="12" w:space="0"/>
              <w:bottom w:val="double" w:color="auto" w:sz="6" w:space="0"/>
            </w:tcBorders>
            <w:noWrap w:val="0"/>
            <w:vAlign w:val="top"/>
          </w:tcPr>
          <w:p w14:paraId="7BBE8966">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单位</w:t>
            </w:r>
          </w:p>
        </w:tc>
        <w:tc>
          <w:tcPr>
            <w:tcW w:w="774" w:type="dxa"/>
            <w:tcBorders>
              <w:top w:val="single" w:color="auto" w:sz="12" w:space="0"/>
              <w:bottom w:val="double" w:color="auto" w:sz="6" w:space="0"/>
            </w:tcBorders>
            <w:noWrap w:val="0"/>
            <w:vAlign w:val="top"/>
          </w:tcPr>
          <w:p w14:paraId="6B47C145">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数量</w:t>
            </w:r>
          </w:p>
        </w:tc>
        <w:tc>
          <w:tcPr>
            <w:tcW w:w="1352" w:type="dxa"/>
            <w:tcBorders>
              <w:top w:val="single" w:color="auto" w:sz="12" w:space="0"/>
              <w:bottom w:val="double" w:color="auto" w:sz="6" w:space="0"/>
            </w:tcBorders>
            <w:noWrap w:val="0"/>
            <w:vAlign w:val="top"/>
          </w:tcPr>
          <w:p w14:paraId="109F5847">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单价（元）</w:t>
            </w:r>
          </w:p>
        </w:tc>
        <w:tc>
          <w:tcPr>
            <w:tcW w:w="1418" w:type="dxa"/>
            <w:tcBorders>
              <w:top w:val="single" w:color="auto" w:sz="12" w:space="0"/>
              <w:bottom w:val="double" w:color="auto" w:sz="6" w:space="0"/>
            </w:tcBorders>
            <w:noWrap w:val="0"/>
            <w:vAlign w:val="top"/>
          </w:tcPr>
          <w:p w14:paraId="13B7AD9A">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合价（元）</w:t>
            </w:r>
          </w:p>
        </w:tc>
        <w:tc>
          <w:tcPr>
            <w:tcW w:w="1701" w:type="dxa"/>
            <w:tcBorders>
              <w:top w:val="single" w:color="auto" w:sz="12" w:space="0"/>
              <w:bottom w:val="double" w:color="auto" w:sz="6" w:space="0"/>
            </w:tcBorders>
            <w:noWrap w:val="0"/>
            <w:vAlign w:val="top"/>
          </w:tcPr>
          <w:p w14:paraId="176EBF36">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备注</w:t>
            </w:r>
          </w:p>
        </w:tc>
      </w:tr>
      <w:tr w14:paraId="6CA2D7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4A407A9F">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tcBorders>
              <w:top w:val="double" w:color="auto" w:sz="6" w:space="0"/>
              <w:bottom w:val="single" w:color="auto" w:sz="6" w:space="0"/>
            </w:tcBorders>
            <w:noWrap w:val="0"/>
            <w:vAlign w:val="top"/>
          </w:tcPr>
          <w:p w14:paraId="4AEB9594">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tcBorders>
              <w:top w:val="double" w:color="auto" w:sz="6" w:space="0"/>
              <w:bottom w:val="single" w:color="auto" w:sz="6" w:space="0"/>
            </w:tcBorders>
            <w:noWrap w:val="0"/>
            <w:vAlign w:val="top"/>
          </w:tcPr>
          <w:p w14:paraId="0AC909AA">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tcBorders>
              <w:top w:val="double" w:color="auto" w:sz="6" w:space="0"/>
              <w:bottom w:val="single" w:color="auto" w:sz="6" w:space="0"/>
            </w:tcBorders>
            <w:noWrap w:val="0"/>
            <w:vAlign w:val="top"/>
          </w:tcPr>
          <w:p w14:paraId="69F739D8">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tcBorders>
              <w:top w:val="double" w:color="auto" w:sz="6" w:space="0"/>
              <w:bottom w:val="single" w:color="auto" w:sz="6" w:space="0"/>
            </w:tcBorders>
            <w:noWrap w:val="0"/>
            <w:vAlign w:val="top"/>
          </w:tcPr>
          <w:p w14:paraId="030E9B92">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tcBorders>
              <w:top w:val="double" w:color="auto" w:sz="6" w:space="0"/>
              <w:bottom w:val="single" w:color="auto" w:sz="6" w:space="0"/>
            </w:tcBorders>
            <w:noWrap w:val="0"/>
            <w:vAlign w:val="top"/>
          </w:tcPr>
          <w:p w14:paraId="19C39908">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tcBorders>
              <w:top w:val="double" w:color="auto" w:sz="6" w:space="0"/>
              <w:bottom w:val="single" w:color="auto" w:sz="6" w:space="0"/>
            </w:tcBorders>
            <w:noWrap w:val="0"/>
            <w:vAlign w:val="top"/>
          </w:tcPr>
          <w:p w14:paraId="7FE5F681">
            <w:pPr>
              <w:pStyle w:val="3"/>
              <w:keepNext/>
              <w:spacing w:after="0" w:line="440" w:lineRule="exact"/>
              <w:ind w:left="63" w:right="63"/>
              <w:rPr>
                <w:rFonts w:hint="eastAsia" w:ascii="宋体" w:hAnsi="宋体" w:eastAsia="宋体" w:cs="宋体"/>
                <w:sz w:val="24"/>
                <w:highlight w:val="none"/>
                <w:lang w:val="en-US" w:eastAsia="zh-CN"/>
              </w:rPr>
            </w:pPr>
          </w:p>
        </w:tc>
      </w:tr>
      <w:tr w14:paraId="1E80F2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4C4E0530">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tcBorders>
              <w:top w:val="nil"/>
            </w:tcBorders>
            <w:noWrap w:val="0"/>
            <w:vAlign w:val="top"/>
          </w:tcPr>
          <w:p w14:paraId="331289B7">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tcBorders>
              <w:top w:val="nil"/>
            </w:tcBorders>
            <w:noWrap w:val="0"/>
            <w:vAlign w:val="top"/>
          </w:tcPr>
          <w:p w14:paraId="30098D28">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tcBorders>
              <w:top w:val="nil"/>
            </w:tcBorders>
            <w:noWrap w:val="0"/>
            <w:vAlign w:val="top"/>
          </w:tcPr>
          <w:p w14:paraId="73EE2CB8">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tcBorders>
              <w:top w:val="nil"/>
            </w:tcBorders>
            <w:noWrap w:val="0"/>
            <w:vAlign w:val="top"/>
          </w:tcPr>
          <w:p w14:paraId="1F95DC46">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tcBorders>
              <w:top w:val="nil"/>
            </w:tcBorders>
            <w:noWrap w:val="0"/>
            <w:vAlign w:val="top"/>
          </w:tcPr>
          <w:p w14:paraId="34A8EF1C">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tcBorders>
              <w:top w:val="nil"/>
            </w:tcBorders>
            <w:noWrap w:val="0"/>
            <w:vAlign w:val="top"/>
          </w:tcPr>
          <w:p w14:paraId="2DEC5A18">
            <w:pPr>
              <w:pStyle w:val="3"/>
              <w:keepNext/>
              <w:spacing w:after="0" w:line="440" w:lineRule="exact"/>
              <w:ind w:left="63" w:right="63"/>
              <w:rPr>
                <w:rFonts w:hint="eastAsia" w:ascii="宋体" w:hAnsi="宋体" w:eastAsia="宋体" w:cs="宋体"/>
                <w:sz w:val="24"/>
                <w:highlight w:val="none"/>
                <w:lang w:val="en-US" w:eastAsia="zh-CN"/>
              </w:rPr>
            </w:pPr>
          </w:p>
        </w:tc>
      </w:tr>
      <w:tr w14:paraId="71DC2A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2A5621C">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673C55C8">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39757DA0">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60A4B94C">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732900CB">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61430DA6">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26C44CBB">
            <w:pPr>
              <w:pStyle w:val="3"/>
              <w:keepNext/>
              <w:spacing w:after="0" w:line="440" w:lineRule="exact"/>
              <w:ind w:left="63" w:right="63"/>
              <w:rPr>
                <w:rFonts w:hint="eastAsia" w:ascii="宋体" w:hAnsi="宋体" w:eastAsia="宋体" w:cs="宋体"/>
                <w:sz w:val="24"/>
                <w:highlight w:val="none"/>
                <w:lang w:val="en-US" w:eastAsia="zh-CN"/>
              </w:rPr>
            </w:pPr>
          </w:p>
        </w:tc>
      </w:tr>
      <w:tr w14:paraId="696F81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F6A7912">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010BB944">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250D9FFB">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64D059A3">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2EF91712">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28DDFB77">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5C3BFFEA">
            <w:pPr>
              <w:pStyle w:val="3"/>
              <w:keepNext/>
              <w:spacing w:after="0" w:line="440" w:lineRule="exact"/>
              <w:ind w:left="63" w:right="63"/>
              <w:rPr>
                <w:rFonts w:hint="eastAsia" w:ascii="宋体" w:hAnsi="宋体" w:eastAsia="宋体" w:cs="宋体"/>
                <w:sz w:val="24"/>
                <w:highlight w:val="none"/>
                <w:lang w:val="en-US" w:eastAsia="zh-CN"/>
              </w:rPr>
            </w:pPr>
          </w:p>
        </w:tc>
      </w:tr>
      <w:tr w14:paraId="03E399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18A4E3E">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364E91E0">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0F39663E">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17932FE3">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1E5591B8">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4BB77A86">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18EE4A6C">
            <w:pPr>
              <w:pStyle w:val="3"/>
              <w:keepNext/>
              <w:spacing w:after="0" w:line="440" w:lineRule="exact"/>
              <w:ind w:left="63" w:right="63"/>
              <w:rPr>
                <w:rFonts w:hint="eastAsia" w:ascii="宋体" w:hAnsi="宋体" w:eastAsia="宋体" w:cs="宋体"/>
                <w:sz w:val="24"/>
                <w:highlight w:val="none"/>
                <w:lang w:val="en-US" w:eastAsia="zh-CN"/>
              </w:rPr>
            </w:pPr>
          </w:p>
        </w:tc>
      </w:tr>
      <w:tr w14:paraId="76DBFA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3795FC5">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5DD88877">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7D7C79A7">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5E15CAAC">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35A8063E">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12946B0F">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629BC623">
            <w:pPr>
              <w:pStyle w:val="3"/>
              <w:keepNext/>
              <w:spacing w:after="0" w:line="440" w:lineRule="exact"/>
              <w:ind w:left="63" w:right="63"/>
              <w:rPr>
                <w:rFonts w:hint="eastAsia" w:ascii="宋体" w:hAnsi="宋体" w:eastAsia="宋体" w:cs="宋体"/>
                <w:sz w:val="24"/>
                <w:highlight w:val="none"/>
                <w:lang w:val="en-US" w:eastAsia="zh-CN"/>
              </w:rPr>
            </w:pPr>
          </w:p>
        </w:tc>
      </w:tr>
      <w:tr w14:paraId="5FF751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F10C51F">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20DC60CA">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33D5A468">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4911C483">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030F4597">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61C3DE92">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21316627">
            <w:pPr>
              <w:pStyle w:val="3"/>
              <w:keepNext/>
              <w:spacing w:after="0" w:line="440" w:lineRule="exact"/>
              <w:ind w:left="63" w:right="63"/>
              <w:rPr>
                <w:rFonts w:hint="eastAsia" w:ascii="宋体" w:hAnsi="宋体" w:eastAsia="宋体" w:cs="宋体"/>
                <w:sz w:val="24"/>
                <w:highlight w:val="none"/>
                <w:lang w:val="en-US" w:eastAsia="zh-CN"/>
              </w:rPr>
            </w:pPr>
          </w:p>
        </w:tc>
      </w:tr>
      <w:tr w14:paraId="39FD6C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8627EAA">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3440DF21">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1AB75767">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49443DEC">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4E12B55C">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65F6B1B0">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6CDB33B5">
            <w:pPr>
              <w:pStyle w:val="3"/>
              <w:keepNext/>
              <w:spacing w:after="0" w:line="440" w:lineRule="exact"/>
              <w:ind w:left="63" w:right="63"/>
              <w:rPr>
                <w:rFonts w:hint="eastAsia" w:ascii="宋体" w:hAnsi="宋体" w:eastAsia="宋体" w:cs="宋体"/>
                <w:sz w:val="24"/>
                <w:highlight w:val="none"/>
                <w:lang w:val="en-US" w:eastAsia="zh-CN"/>
              </w:rPr>
            </w:pPr>
          </w:p>
        </w:tc>
      </w:tr>
      <w:tr w14:paraId="39146A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E6ED7F9">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3726C5FD">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37B7765E">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5CF5AEE2">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083DB479">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0C9E160B">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030093C6">
            <w:pPr>
              <w:pStyle w:val="3"/>
              <w:keepNext/>
              <w:spacing w:after="0" w:line="440" w:lineRule="exact"/>
              <w:ind w:left="63" w:right="63"/>
              <w:rPr>
                <w:rFonts w:hint="eastAsia" w:ascii="宋体" w:hAnsi="宋体" w:eastAsia="宋体" w:cs="宋体"/>
                <w:sz w:val="24"/>
                <w:highlight w:val="none"/>
                <w:lang w:val="en-US" w:eastAsia="zh-CN"/>
              </w:rPr>
            </w:pPr>
          </w:p>
        </w:tc>
      </w:tr>
      <w:tr w14:paraId="252F1B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53528CF">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5F2FBD4D">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732FCDAF">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6A186DA4">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73AE52BC">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40DEF2C1">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5F2FFBE2">
            <w:pPr>
              <w:pStyle w:val="3"/>
              <w:keepNext/>
              <w:spacing w:after="0" w:line="440" w:lineRule="exact"/>
              <w:ind w:left="63" w:right="63"/>
              <w:rPr>
                <w:rFonts w:hint="eastAsia" w:ascii="宋体" w:hAnsi="宋体" w:eastAsia="宋体" w:cs="宋体"/>
                <w:sz w:val="24"/>
                <w:highlight w:val="none"/>
                <w:lang w:val="en-US" w:eastAsia="zh-CN"/>
              </w:rPr>
            </w:pPr>
          </w:p>
        </w:tc>
      </w:tr>
      <w:tr w14:paraId="183334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B3FBA22">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415B8CE0">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3A02AE25">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3D2AFC83">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14CC798C">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08274BFA">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73307EDA">
            <w:pPr>
              <w:pStyle w:val="3"/>
              <w:keepNext/>
              <w:spacing w:after="0" w:line="440" w:lineRule="exact"/>
              <w:ind w:left="63" w:right="63"/>
              <w:rPr>
                <w:rFonts w:hint="eastAsia" w:ascii="宋体" w:hAnsi="宋体" w:eastAsia="宋体" w:cs="宋体"/>
                <w:sz w:val="24"/>
                <w:highlight w:val="none"/>
                <w:lang w:val="en-US" w:eastAsia="zh-CN"/>
              </w:rPr>
            </w:pPr>
          </w:p>
        </w:tc>
      </w:tr>
      <w:tr w14:paraId="65E4EF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81087FA">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36F22314">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34851387">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1E51D72F">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46FF4077">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0FC40257">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674A71D8">
            <w:pPr>
              <w:pStyle w:val="3"/>
              <w:keepNext/>
              <w:spacing w:after="0" w:line="440" w:lineRule="exact"/>
              <w:ind w:left="63" w:right="63"/>
              <w:rPr>
                <w:rFonts w:hint="eastAsia" w:ascii="宋体" w:hAnsi="宋体" w:eastAsia="宋体" w:cs="宋体"/>
                <w:sz w:val="24"/>
                <w:highlight w:val="none"/>
                <w:lang w:val="en-US" w:eastAsia="zh-CN"/>
              </w:rPr>
            </w:pPr>
          </w:p>
        </w:tc>
      </w:tr>
      <w:tr w14:paraId="44890E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78C849F">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76D9EBC1">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5346DDCB">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25224727">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741DE09F">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0B81DD66">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1D501310">
            <w:pPr>
              <w:pStyle w:val="3"/>
              <w:keepNext/>
              <w:spacing w:after="0" w:line="440" w:lineRule="exact"/>
              <w:ind w:left="63" w:right="63"/>
              <w:rPr>
                <w:rFonts w:hint="eastAsia" w:ascii="宋体" w:hAnsi="宋体" w:eastAsia="宋体" w:cs="宋体"/>
                <w:sz w:val="24"/>
                <w:highlight w:val="none"/>
                <w:lang w:val="en-US" w:eastAsia="zh-CN"/>
              </w:rPr>
            </w:pPr>
          </w:p>
        </w:tc>
      </w:tr>
      <w:tr w14:paraId="3B26D0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081D838">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79DF41F4">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5E79EBC3">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4534CB94">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2D944D4E">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3566C251">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5751B793">
            <w:pPr>
              <w:pStyle w:val="3"/>
              <w:keepNext/>
              <w:spacing w:after="0" w:line="440" w:lineRule="exact"/>
              <w:ind w:left="63" w:right="63"/>
              <w:rPr>
                <w:rFonts w:hint="eastAsia" w:ascii="宋体" w:hAnsi="宋体" w:eastAsia="宋体" w:cs="宋体"/>
                <w:sz w:val="24"/>
                <w:highlight w:val="none"/>
                <w:lang w:val="en-US" w:eastAsia="zh-CN"/>
              </w:rPr>
            </w:pPr>
          </w:p>
        </w:tc>
      </w:tr>
      <w:tr w14:paraId="5FDB1F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758B849">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1131E56F">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04D70BD1">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7D853241">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5952BF14">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730FD351">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4E9860FE">
            <w:pPr>
              <w:pStyle w:val="3"/>
              <w:keepNext/>
              <w:spacing w:after="0" w:line="440" w:lineRule="exact"/>
              <w:ind w:left="63" w:right="63"/>
              <w:rPr>
                <w:rFonts w:hint="eastAsia" w:ascii="宋体" w:hAnsi="宋体" w:eastAsia="宋体" w:cs="宋体"/>
                <w:sz w:val="24"/>
                <w:highlight w:val="none"/>
                <w:lang w:val="en-US" w:eastAsia="zh-CN"/>
              </w:rPr>
            </w:pPr>
          </w:p>
        </w:tc>
      </w:tr>
      <w:tr w14:paraId="5FDAF2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1C52C62">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7C11E465">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4F0A6632">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3B13A922">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39F9147D">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36F0CA2F">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26DEFD3A">
            <w:pPr>
              <w:pStyle w:val="3"/>
              <w:keepNext/>
              <w:spacing w:after="0" w:line="440" w:lineRule="exact"/>
              <w:ind w:left="63" w:right="63"/>
              <w:rPr>
                <w:rFonts w:hint="eastAsia" w:ascii="宋体" w:hAnsi="宋体" w:eastAsia="宋体" w:cs="宋体"/>
                <w:sz w:val="24"/>
                <w:highlight w:val="none"/>
                <w:lang w:val="en-US" w:eastAsia="zh-CN"/>
              </w:rPr>
            </w:pPr>
          </w:p>
        </w:tc>
      </w:tr>
      <w:tr w14:paraId="3DC638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33FBD22">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0BD08DA3">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1E7EE980">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28CC974D">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0DA56FFC">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2229D597">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0496CB7F">
            <w:pPr>
              <w:pStyle w:val="3"/>
              <w:keepNext/>
              <w:spacing w:after="0" w:line="440" w:lineRule="exact"/>
              <w:ind w:left="63" w:right="63"/>
              <w:rPr>
                <w:rFonts w:hint="eastAsia" w:ascii="宋体" w:hAnsi="宋体" w:eastAsia="宋体" w:cs="宋体"/>
                <w:sz w:val="24"/>
                <w:highlight w:val="none"/>
                <w:lang w:val="en-US" w:eastAsia="zh-CN"/>
              </w:rPr>
            </w:pPr>
          </w:p>
        </w:tc>
      </w:tr>
      <w:tr w14:paraId="19D0F1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927D14D">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31F5D5E5">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3BC0F6C1">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7AB27F49">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41375644">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17695CDD">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00DF63C7">
            <w:pPr>
              <w:pStyle w:val="3"/>
              <w:keepNext/>
              <w:spacing w:after="0" w:line="440" w:lineRule="exact"/>
              <w:ind w:left="63" w:right="63"/>
              <w:rPr>
                <w:rFonts w:hint="eastAsia" w:ascii="宋体" w:hAnsi="宋体" w:eastAsia="宋体" w:cs="宋体"/>
                <w:sz w:val="24"/>
                <w:highlight w:val="none"/>
                <w:lang w:val="en-US" w:eastAsia="zh-CN"/>
              </w:rPr>
            </w:pPr>
          </w:p>
        </w:tc>
      </w:tr>
      <w:tr w14:paraId="6D2BEA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7C73659">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3754C98A">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06104DE2">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3AC67CBB">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4D604DD1">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7F440AB7">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362872B7">
            <w:pPr>
              <w:pStyle w:val="3"/>
              <w:keepNext/>
              <w:spacing w:after="0" w:line="440" w:lineRule="exact"/>
              <w:ind w:left="63" w:right="63"/>
              <w:rPr>
                <w:rFonts w:hint="eastAsia" w:ascii="宋体" w:hAnsi="宋体" w:eastAsia="宋体" w:cs="宋体"/>
                <w:sz w:val="24"/>
                <w:highlight w:val="none"/>
                <w:lang w:val="en-US" w:eastAsia="zh-CN"/>
              </w:rPr>
            </w:pPr>
          </w:p>
        </w:tc>
      </w:tr>
      <w:tr w14:paraId="0B6663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7325009">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3CE47546">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0480BBA1">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585D58C6">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50D410AB">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1F557D74">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6744A556">
            <w:pPr>
              <w:pStyle w:val="3"/>
              <w:keepNext/>
              <w:spacing w:after="0" w:line="440" w:lineRule="exact"/>
              <w:ind w:left="63" w:right="63"/>
              <w:rPr>
                <w:rFonts w:hint="eastAsia" w:ascii="宋体" w:hAnsi="宋体" w:eastAsia="宋体" w:cs="宋体"/>
                <w:sz w:val="24"/>
                <w:highlight w:val="none"/>
                <w:lang w:val="en-US" w:eastAsia="zh-CN"/>
              </w:rPr>
            </w:pPr>
          </w:p>
        </w:tc>
      </w:tr>
      <w:tr w14:paraId="4B1380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1250A7B">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333C31A7">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65443E54">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3FD9BF3B">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416A3F0D">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3A25AADB">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692DEF8F">
            <w:pPr>
              <w:pStyle w:val="3"/>
              <w:keepNext/>
              <w:spacing w:after="0" w:line="440" w:lineRule="exact"/>
              <w:ind w:left="63" w:right="63"/>
              <w:rPr>
                <w:rFonts w:hint="eastAsia" w:ascii="宋体" w:hAnsi="宋体" w:eastAsia="宋体" w:cs="宋体"/>
                <w:sz w:val="24"/>
                <w:highlight w:val="none"/>
                <w:lang w:val="en-US" w:eastAsia="zh-CN"/>
              </w:rPr>
            </w:pPr>
          </w:p>
        </w:tc>
      </w:tr>
      <w:tr w14:paraId="1877AC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072B2EF">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77FD54D2">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02B30AD3">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7A951E9A">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5259BA26">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0A8E3EDE">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15957F62">
            <w:pPr>
              <w:pStyle w:val="3"/>
              <w:keepNext/>
              <w:spacing w:after="0" w:line="440" w:lineRule="exact"/>
              <w:ind w:left="63" w:right="63"/>
              <w:rPr>
                <w:rFonts w:hint="eastAsia" w:ascii="宋体" w:hAnsi="宋体" w:eastAsia="宋体" w:cs="宋体"/>
                <w:sz w:val="24"/>
                <w:highlight w:val="none"/>
                <w:lang w:val="en-US" w:eastAsia="zh-CN"/>
              </w:rPr>
            </w:pPr>
          </w:p>
        </w:tc>
      </w:tr>
      <w:tr w14:paraId="633869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03FA1D8">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3F6C418D">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3B5B1D50">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74D1842A">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6BC5E97D">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05D2FBFC">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47024E22">
            <w:pPr>
              <w:pStyle w:val="3"/>
              <w:keepNext/>
              <w:spacing w:after="0" w:line="440" w:lineRule="exact"/>
              <w:ind w:left="63" w:right="63"/>
              <w:rPr>
                <w:rFonts w:hint="eastAsia" w:ascii="宋体" w:hAnsi="宋体" w:eastAsia="宋体" w:cs="宋体"/>
                <w:sz w:val="24"/>
                <w:highlight w:val="none"/>
                <w:lang w:val="en-US" w:eastAsia="zh-CN"/>
              </w:rPr>
            </w:pPr>
          </w:p>
        </w:tc>
      </w:tr>
      <w:tr w14:paraId="4588FF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5A74893">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192D6CB4">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2294710B">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1BC2050D">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0417359F">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78A6809B">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6A0F04E2">
            <w:pPr>
              <w:pStyle w:val="3"/>
              <w:keepNext/>
              <w:spacing w:after="0" w:line="440" w:lineRule="exact"/>
              <w:ind w:left="63" w:right="63"/>
              <w:rPr>
                <w:rFonts w:hint="eastAsia" w:ascii="宋体" w:hAnsi="宋体" w:eastAsia="宋体" w:cs="宋体"/>
                <w:sz w:val="24"/>
                <w:highlight w:val="none"/>
                <w:lang w:val="en-US" w:eastAsia="zh-CN"/>
              </w:rPr>
            </w:pPr>
          </w:p>
        </w:tc>
      </w:tr>
      <w:tr w14:paraId="7BA84D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834F90D">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0E335A62">
            <w:pPr>
              <w:pStyle w:val="3"/>
              <w:keepNext/>
              <w:spacing w:after="0" w:line="440" w:lineRule="exact"/>
              <w:ind w:left="63" w:right="63"/>
              <w:rPr>
                <w:rFonts w:hint="eastAsia" w:ascii="宋体" w:hAnsi="宋体" w:eastAsia="宋体" w:cs="宋体"/>
                <w:sz w:val="24"/>
                <w:highlight w:val="none"/>
                <w:lang w:val="en-US" w:eastAsia="zh-CN"/>
              </w:rPr>
            </w:pPr>
          </w:p>
        </w:tc>
        <w:tc>
          <w:tcPr>
            <w:tcW w:w="851" w:type="dxa"/>
            <w:noWrap w:val="0"/>
            <w:vAlign w:val="top"/>
          </w:tcPr>
          <w:p w14:paraId="6B95763B">
            <w:pPr>
              <w:pStyle w:val="3"/>
              <w:keepNext/>
              <w:spacing w:after="0" w:line="440" w:lineRule="exact"/>
              <w:ind w:left="63" w:right="63"/>
              <w:rPr>
                <w:rFonts w:hint="eastAsia" w:ascii="宋体" w:hAnsi="宋体" w:eastAsia="宋体" w:cs="宋体"/>
                <w:sz w:val="24"/>
                <w:highlight w:val="none"/>
                <w:lang w:val="en-US" w:eastAsia="zh-CN"/>
              </w:rPr>
            </w:pPr>
          </w:p>
        </w:tc>
        <w:tc>
          <w:tcPr>
            <w:tcW w:w="774" w:type="dxa"/>
            <w:noWrap w:val="0"/>
            <w:vAlign w:val="top"/>
          </w:tcPr>
          <w:p w14:paraId="57AF2D5F">
            <w:pPr>
              <w:pStyle w:val="3"/>
              <w:keepNext/>
              <w:spacing w:after="0" w:line="440" w:lineRule="exact"/>
              <w:ind w:left="63" w:right="63"/>
              <w:rPr>
                <w:rFonts w:hint="eastAsia" w:ascii="宋体" w:hAnsi="宋体" w:eastAsia="宋体" w:cs="宋体"/>
                <w:sz w:val="24"/>
                <w:highlight w:val="none"/>
                <w:lang w:val="en-US" w:eastAsia="zh-CN"/>
              </w:rPr>
            </w:pPr>
          </w:p>
        </w:tc>
        <w:tc>
          <w:tcPr>
            <w:tcW w:w="1352" w:type="dxa"/>
            <w:noWrap w:val="0"/>
            <w:vAlign w:val="top"/>
          </w:tcPr>
          <w:p w14:paraId="3A41E45C">
            <w:pPr>
              <w:pStyle w:val="3"/>
              <w:keepNext/>
              <w:spacing w:after="0" w:line="440" w:lineRule="exact"/>
              <w:ind w:left="63" w:right="63"/>
              <w:rPr>
                <w:rFonts w:hint="eastAsia" w:ascii="宋体" w:hAnsi="宋体" w:eastAsia="宋体" w:cs="宋体"/>
                <w:sz w:val="24"/>
                <w:highlight w:val="none"/>
                <w:lang w:val="en-US" w:eastAsia="zh-CN"/>
              </w:rPr>
            </w:pPr>
          </w:p>
        </w:tc>
        <w:tc>
          <w:tcPr>
            <w:tcW w:w="1418" w:type="dxa"/>
            <w:noWrap w:val="0"/>
            <w:vAlign w:val="top"/>
          </w:tcPr>
          <w:p w14:paraId="50347485">
            <w:pPr>
              <w:pStyle w:val="3"/>
              <w:keepNext/>
              <w:spacing w:after="0" w:line="440" w:lineRule="exact"/>
              <w:ind w:left="63" w:right="63"/>
              <w:rPr>
                <w:rFonts w:hint="eastAsia" w:ascii="宋体" w:hAnsi="宋体" w:eastAsia="宋体" w:cs="宋体"/>
                <w:sz w:val="24"/>
                <w:highlight w:val="none"/>
                <w:lang w:val="en-US" w:eastAsia="zh-CN"/>
              </w:rPr>
            </w:pPr>
          </w:p>
        </w:tc>
        <w:tc>
          <w:tcPr>
            <w:tcW w:w="1701" w:type="dxa"/>
            <w:noWrap w:val="0"/>
            <w:vAlign w:val="top"/>
          </w:tcPr>
          <w:p w14:paraId="0EFA1E94">
            <w:pPr>
              <w:pStyle w:val="3"/>
              <w:keepNext/>
              <w:spacing w:after="0" w:line="440" w:lineRule="exact"/>
              <w:ind w:left="63" w:right="63"/>
              <w:rPr>
                <w:rFonts w:hint="eastAsia" w:ascii="宋体" w:hAnsi="宋体" w:eastAsia="宋体" w:cs="宋体"/>
                <w:sz w:val="24"/>
                <w:highlight w:val="none"/>
                <w:lang w:val="en-US" w:eastAsia="zh-CN"/>
              </w:rPr>
            </w:pPr>
          </w:p>
        </w:tc>
      </w:tr>
    </w:tbl>
    <w:p w14:paraId="7CF40877">
      <w:pPr>
        <w:spacing w:line="440" w:lineRule="exact"/>
        <w:rPr>
          <w:rFonts w:hint="eastAsia" w:ascii="宋体" w:hAnsi="宋体" w:eastAsia="宋体" w:cs="宋体"/>
          <w:sz w:val="24"/>
          <w:highlight w:val="none"/>
        </w:rPr>
      </w:pPr>
    </w:p>
    <w:p w14:paraId="33044921">
      <w:pPr>
        <w:spacing w:before="120" w:beforeLines="50" w:after="120" w:afterLines="50" w:line="440" w:lineRule="exact"/>
        <w:jc w:val="center"/>
        <w:rPr>
          <w:rFonts w:hint="eastAsia" w:ascii="宋体" w:hAnsi="宋体" w:eastAsia="宋体" w:cs="宋体"/>
          <w:sz w:val="24"/>
          <w:highlight w:val="none"/>
        </w:rPr>
      </w:pPr>
      <w:r>
        <w:rPr>
          <w:rFonts w:hint="eastAsia" w:ascii="宋体" w:hAnsi="宋体" w:eastAsia="宋体" w:cs="宋体"/>
          <w:sz w:val="24"/>
          <w:highlight w:val="none"/>
        </w:rPr>
        <w:br w:type="page"/>
      </w:r>
      <w:r>
        <w:rPr>
          <w:rFonts w:hint="eastAsia" w:ascii="宋体" w:hAnsi="宋体" w:eastAsia="宋体" w:cs="宋体"/>
          <w:sz w:val="24"/>
          <w:highlight w:val="none"/>
        </w:rPr>
        <w:t>11-3：专业工程暂估价表</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7A8AD2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46448672">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序号</w:t>
            </w:r>
          </w:p>
        </w:tc>
        <w:tc>
          <w:tcPr>
            <w:tcW w:w="1984" w:type="dxa"/>
            <w:tcBorders>
              <w:top w:val="single" w:color="auto" w:sz="12" w:space="0"/>
              <w:bottom w:val="double" w:color="auto" w:sz="6" w:space="0"/>
            </w:tcBorders>
            <w:noWrap w:val="0"/>
            <w:vAlign w:val="top"/>
          </w:tcPr>
          <w:p w14:paraId="1907B954">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专业工程名称</w:t>
            </w:r>
          </w:p>
        </w:tc>
        <w:tc>
          <w:tcPr>
            <w:tcW w:w="4678" w:type="dxa"/>
            <w:tcBorders>
              <w:top w:val="single" w:color="auto" w:sz="12" w:space="0"/>
              <w:bottom w:val="double" w:color="auto" w:sz="6" w:space="0"/>
            </w:tcBorders>
            <w:noWrap w:val="0"/>
            <w:vAlign w:val="top"/>
          </w:tcPr>
          <w:p w14:paraId="0DD9C3EE">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工程内容</w:t>
            </w:r>
          </w:p>
        </w:tc>
        <w:tc>
          <w:tcPr>
            <w:tcW w:w="1276" w:type="dxa"/>
            <w:tcBorders>
              <w:top w:val="single" w:color="auto" w:sz="12" w:space="0"/>
              <w:bottom w:val="double" w:color="auto" w:sz="6" w:space="0"/>
            </w:tcBorders>
            <w:noWrap w:val="0"/>
            <w:vAlign w:val="top"/>
          </w:tcPr>
          <w:p w14:paraId="6F382EEB">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金额</w:t>
            </w:r>
          </w:p>
        </w:tc>
      </w:tr>
      <w:tr w14:paraId="3CD155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1C985C2A">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tcBorders>
              <w:top w:val="double" w:color="auto" w:sz="6" w:space="0"/>
              <w:bottom w:val="single" w:color="auto" w:sz="6" w:space="0"/>
            </w:tcBorders>
            <w:noWrap w:val="0"/>
            <w:vAlign w:val="top"/>
          </w:tcPr>
          <w:p w14:paraId="1054D559">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tcBorders>
              <w:top w:val="double" w:color="auto" w:sz="6" w:space="0"/>
              <w:bottom w:val="single" w:color="auto" w:sz="6" w:space="0"/>
            </w:tcBorders>
            <w:noWrap w:val="0"/>
            <w:vAlign w:val="top"/>
          </w:tcPr>
          <w:p w14:paraId="1EF192BC">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tcBorders>
              <w:top w:val="double" w:color="auto" w:sz="6" w:space="0"/>
              <w:bottom w:val="single" w:color="auto" w:sz="6" w:space="0"/>
            </w:tcBorders>
            <w:noWrap w:val="0"/>
            <w:vAlign w:val="top"/>
          </w:tcPr>
          <w:p w14:paraId="42040293">
            <w:pPr>
              <w:pStyle w:val="3"/>
              <w:keepNext/>
              <w:spacing w:after="0" w:line="440" w:lineRule="exact"/>
              <w:ind w:left="63" w:right="63"/>
              <w:rPr>
                <w:rFonts w:hint="eastAsia" w:ascii="宋体" w:hAnsi="宋体" w:eastAsia="宋体" w:cs="宋体"/>
                <w:sz w:val="24"/>
                <w:highlight w:val="none"/>
                <w:lang w:val="en-US" w:eastAsia="zh-CN"/>
              </w:rPr>
            </w:pPr>
          </w:p>
        </w:tc>
      </w:tr>
      <w:tr w14:paraId="7E262D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0B99FE03">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tcBorders>
              <w:top w:val="nil"/>
            </w:tcBorders>
            <w:noWrap w:val="0"/>
            <w:vAlign w:val="top"/>
          </w:tcPr>
          <w:p w14:paraId="536A490E">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tcBorders>
              <w:top w:val="nil"/>
            </w:tcBorders>
            <w:noWrap w:val="0"/>
            <w:vAlign w:val="top"/>
          </w:tcPr>
          <w:p w14:paraId="50CE1F98">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tcBorders>
              <w:top w:val="nil"/>
            </w:tcBorders>
            <w:noWrap w:val="0"/>
            <w:vAlign w:val="top"/>
          </w:tcPr>
          <w:p w14:paraId="15C3EC6B">
            <w:pPr>
              <w:pStyle w:val="3"/>
              <w:keepNext/>
              <w:spacing w:after="0" w:line="440" w:lineRule="exact"/>
              <w:ind w:left="63" w:right="63"/>
              <w:rPr>
                <w:rFonts w:hint="eastAsia" w:ascii="宋体" w:hAnsi="宋体" w:eastAsia="宋体" w:cs="宋体"/>
                <w:sz w:val="24"/>
                <w:highlight w:val="none"/>
                <w:lang w:val="en-US" w:eastAsia="zh-CN"/>
              </w:rPr>
            </w:pPr>
          </w:p>
        </w:tc>
      </w:tr>
      <w:tr w14:paraId="0EFAFB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7E4C5CF2">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tcBorders>
              <w:top w:val="nil"/>
            </w:tcBorders>
            <w:noWrap w:val="0"/>
            <w:vAlign w:val="top"/>
          </w:tcPr>
          <w:p w14:paraId="340F55E1">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tcBorders>
              <w:top w:val="nil"/>
            </w:tcBorders>
            <w:noWrap w:val="0"/>
            <w:vAlign w:val="top"/>
          </w:tcPr>
          <w:p w14:paraId="08D6ACC9">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tcBorders>
              <w:top w:val="nil"/>
            </w:tcBorders>
            <w:noWrap w:val="0"/>
            <w:vAlign w:val="top"/>
          </w:tcPr>
          <w:p w14:paraId="7DC4A421">
            <w:pPr>
              <w:pStyle w:val="3"/>
              <w:keepNext/>
              <w:spacing w:after="0" w:line="440" w:lineRule="exact"/>
              <w:ind w:left="63" w:right="63"/>
              <w:rPr>
                <w:rFonts w:hint="eastAsia" w:ascii="宋体" w:hAnsi="宋体" w:eastAsia="宋体" w:cs="宋体"/>
                <w:sz w:val="24"/>
                <w:highlight w:val="none"/>
                <w:lang w:val="en-US" w:eastAsia="zh-CN"/>
              </w:rPr>
            </w:pPr>
          </w:p>
        </w:tc>
      </w:tr>
      <w:tr w14:paraId="0AACA3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65BE46A">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0979D851">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3A3609F5">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1FEFE393">
            <w:pPr>
              <w:pStyle w:val="3"/>
              <w:keepNext/>
              <w:spacing w:after="0" w:line="440" w:lineRule="exact"/>
              <w:ind w:left="63" w:right="63"/>
              <w:rPr>
                <w:rFonts w:hint="eastAsia" w:ascii="宋体" w:hAnsi="宋体" w:eastAsia="宋体" w:cs="宋体"/>
                <w:sz w:val="24"/>
                <w:highlight w:val="none"/>
                <w:lang w:val="en-US" w:eastAsia="zh-CN"/>
              </w:rPr>
            </w:pPr>
          </w:p>
        </w:tc>
      </w:tr>
      <w:tr w14:paraId="18F3EF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BFA9F4C">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75F69118">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73B5A88A">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0BB3AA9D">
            <w:pPr>
              <w:pStyle w:val="3"/>
              <w:keepNext/>
              <w:spacing w:after="0" w:line="440" w:lineRule="exact"/>
              <w:ind w:left="63" w:right="63"/>
              <w:rPr>
                <w:rFonts w:hint="eastAsia" w:ascii="宋体" w:hAnsi="宋体" w:eastAsia="宋体" w:cs="宋体"/>
                <w:sz w:val="24"/>
                <w:highlight w:val="none"/>
                <w:lang w:val="en-US" w:eastAsia="zh-CN"/>
              </w:rPr>
            </w:pPr>
          </w:p>
        </w:tc>
      </w:tr>
      <w:tr w14:paraId="31E163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84BCDD0">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326C94DE">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02D453FF">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2E8632B7">
            <w:pPr>
              <w:pStyle w:val="3"/>
              <w:keepNext/>
              <w:spacing w:after="0" w:line="440" w:lineRule="exact"/>
              <w:ind w:left="63" w:right="63"/>
              <w:rPr>
                <w:rFonts w:hint="eastAsia" w:ascii="宋体" w:hAnsi="宋体" w:eastAsia="宋体" w:cs="宋体"/>
                <w:sz w:val="24"/>
                <w:highlight w:val="none"/>
                <w:lang w:val="en-US" w:eastAsia="zh-CN"/>
              </w:rPr>
            </w:pPr>
          </w:p>
        </w:tc>
      </w:tr>
      <w:tr w14:paraId="35A072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18CFE80">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571F434D">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530825CA">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14F4E5CE">
            <w:pPr>
              <w:pStyle w:val="3"/>
              <w:keepNext/>
              <w:spacing w:after="0" w:line="440" w:lineRule="exact"/>
              <w:ind w:left="63" w:right="63"/>
              <w:rPr>
                <w:rFonts w:hint="eastAsia" w:ascii="宋体" w:hAnsi="宋体" w:eastAsia="宋体" w:cs="宋体"/>
                <w:sz w:val="24"/>
                <w:highlight w:val="none"/>
                <w:lang w:val="en-US" w:eastAsia="zh-CN"/>
              </w:rPr>
            </w:pPr>
          </w:p>
        </w:tc>
      </w:tr>
      <w:tr w14:paraId="7F58FD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FD45BC3">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55BA9631">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70043287">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5826869F">
            <w:pPr>
              <w:pStyle w:val="3"/>
              <w:keepNext/>
              <w:spacing w:after="0" w:line="440" w:lineRule="exact"/>
              <w:ind w:left="63" w:right="63"/>
              <w:rPr>
                <w:rFonts w:hint="eastAsia" w:ascii="宋体" w:hAnsi="宋体" w:eastAsia="宋体" w:cs="宋体"/>
                <w:sz w:val="24"/>
                <w:highlight w:val="none"/>
                <w:lang w:val="en-US" w:eastAsia="zh-CN"/>
              </w:rPr>
            </w:pPr>
          </w:p>
        </w:tc>
      </w:tr>
      <w:tr w14:paraId="626C47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DA52FEC">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56D489DA">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4C6DCDC2">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11F79BB3">
            <w:pPr>
              <w:pStyle w:val="3"/>
              <w:keepNext/>
              <w:spacing w:after="0" w:line="440" w:lineRule="exact"/>
              <w:ind w:left="63" w:right="63"/>
              <w:rPr>
                <w:rFonts w:hint="eastAsia" w:ascii="宋体" w:hAnsi="宋体" w:eastAsia="宋体" w:cs="宋体"/>
                <w:sz w:val="24"/>
                <w:highlight w:val="none"/>
                <w:lang w:val="en-US" w:eastAsia="zh-CN"/>
              </w:rPr>
            </w:pPr>
          </w:p>
        </w:tc>
      </w:tr>
      <w:tr w14:paraId="52AA46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3F35B26">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5D3F7F4B">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39A8A745">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2958F891">
            <w:pPr>
              <w:pStyle w:val="3"/>
              <w:keepNext/>
              <w:spacing w:after="0" w:line="440" w:lineRule="exact"/>
              <w:ind w:left="63" w:right="63"/>
              <w:rPr>
                <w:rFonts w:hint="eastAsia" w:ascii="宋体" w:hAnsi="宋体" w:eastAsia="宋体" w:cs="宋体"/>
                <w:sz w:val="24"/>
                <w:highlight w:val="none"/>
                <w:lang w:val="en-US" w:eastAsia="zh-CN"/>
              </w:rPr>
            </w:pPr>
          </w:p>
        </w:tc>
      </w:tr>
      <w:tr w14:paraId="5E83F2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52290A1">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353A568C">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469ED1E9">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48267F4D">
            <w:pPr>
              <w:pStyle w:val="3"/>
              <w:keepNext/>
              <w:spacing w:after="0" w:line="440" w:lineRule="exact"/>
              <w:ind w:left="63" w:right="63"/>
              <w:rPr>
                <w:rFonts w:hint="eastAsia" w:ascii="宋体" w:hAnsi="宋体" w:eastAsia="宋体" w:cs="宋体"/>
                <w:sz w:val="24"/>
                <w:highlight w:val="none"/>
                <w:lang w:val="en-US" w:eastAsia="zh-CN"/>
              </w:rPr>
            </w:pPr>
          </w:p>
        </w:tc>
      </w:tr>
      <w:tr w14:paraId="55227C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CC3BDB8">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73418BD9">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66D9EA8F">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0E22AAF2">
            <w:pPr>
              <w:pStyle w:val="3"/>
              <w:keepNext/>
              <w:spacing w:after="0" w:line="440" w:lineRule="exact"/>
              <w:ind w:left="63" w:right="63"/>
              <w:rPr>
                <w:rFonts w:hint="eastAsia" w:ascii="宋体" w:hAnsi="宋体" w:eastAsia="宋体" w:cs="宋体"/>
                <w:sz w:val="24"/>
                <w:highlight w:val="none"/>
                <w:lang w:val="en-US" w:eastAsia="zh-CN"/>
              </w:rPr>
            </w:pPr>
          </w:p>
        </w:tc>
      </w:tr>
      <w:tr w14:paraId="3637DB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381E71E">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52AD519B">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06F315BD">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7294D5EF">
            <w:pPr>
              <w:pStyle w:val="3"/>
              <w:keepNext/>
              <w:spacing w:after="0" w:line="440" w:lineRule="exact"/>
              <w:ind w:left="63" w:right="63"/>
              <w:rPr>
                <w:rFonts w:hint="eastAsia" w:ascii="宋体" w:hAnsi="宋体" w:eastAsia="宋体" w:cs="宋体"/>
                <w:sz w:val="24"/>
                <w:highlight w:val="none"/>
                <w:lang w:val="en-US" w:eastAsia="zh-CN"/>
              </w:rPr>
            </w:pPr>
          </w:p>
        </w:tc>
      </w:tr>
      <w:tr w14:paraId="02CCE9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8ED5F9D">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105BA505">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2ECB805B">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086DF073">
            <w:pPr>
              <w:pStyle w:val="3"/>
              <w:keepNext/>
              <w:spacing w:after="0" w:line="440" w:lineRule="exact"/>
              <w:ind w:left="63" w:right="63"/>
              <w:rPr>
                <w:rFonts w:hint="eastAsia" w:ascii="宋体" w:hAnsi="宋体" w:eastAsia="宋体" w:cs="宋体"/>
                <w:sz w:val="24"/>
                <w:highlight w:val="none"/>
                <w:lang w:val="en-US" w:eastAsia="zh-CN"/>
              </w:rPr>
            </w:pPr>
          </w:p>
        </w:tc>
      </w:tr>
      <w:tr w14:paraId="03B21A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542B3F8">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5EA37D62">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55B21FD3">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7A1DB72F">
            <w:pPr>
              <w:pStyle w:val="3"/>
              <w:keepNext/>
              <w:spacing w:after="0" w:line="440" w:lineRule="exact"/>
              <w:ind w:left="63" w:right="63"/>
              <w:rPr>
                <w:rFonts w:hint="eastAsia" w:ascii="宋体" w:hAnsi="宋体" w:eastAsia="宋体" w:cs="宋体"/>
                <w:sz w:val="24"/>
                <w:highlight w:val="none"/>
                <w:lang w:val="en-US" w:eastAsia="zh-CN"/>
              </w:rPr>
            </w:pPr>
          </w:p>
        </w:tc>
      </w:tr>
      <w:tr w14:paraId="6D3242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2672D8C">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6DBF3BF0">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7C71297B">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12223E2C">
            <w:pPr>
              <w:pStyle w:val="3"/>
              <w:keepNext/>
              <w:spacing w:after="0" w:line="440" w:lineRule="exact"/>
              <w:ind w:left="63" w:right="63"/>
              <w:rPr>
                <w:rFonts w:hint="eastAsia" w:ascii="宋体" w:hAnsi="宋体" w:eastAsia="宋体" w:cs="宋体"/>
                <w:sz w:val="24"/>
                <w:highlight w:val="none"/>
                <w:lang w:val="en-US" w:eastAsia="zh-CN"/>
              </w:rPr>
            </w:pPr>
          </w:p>
        </w:tc>
      </w:tr>
      <w:tr w14:paraId="7B4374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98C6169">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1AB0792D">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33CDFF84">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11F45C41">
            <w:pPr>
              <w:pStyle w:val="3"/>
              <w:keepNext/>
              <w:spacing w:after="0" w:line="440" w:lineRule="exact"/>
              <w:ind w:left="63" w:right="63"/>
              <w:rPr>
                <w:rFonts w:hint="eastAsia" w:ascii="宋体" w:hAnsi="宋体" w:eastAsia="宋体" w:cs="宋体"/>
                <w:sz w:val="24"/>
                <w:highlight w:val="none"/>
                <w:lang w:val="en-US" w:eastAsia="zh-CN"/>
              </w:rPr>
            </w:pPr>
          </w:p>
        </w:tc>
      </w:tr>
      <w:tr w14:paraId="771DDE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7FE7CBB">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0DC2D27B">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4E1621FF">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61205F98">
            <w:pPr>
              <w:pStyle w:val="3"/>
              <w:keepNext/>
              <w:spacing w:after="0" w:line="440" w:lineRule="exact"/>
              <w:ind w:left="63" w:right="63"/>
              <w:rPr>
                <w:rFonts w:hint="eastAsia" w:ascii="宋体" w:hAnsi="宋体" w:eastAsia="宋体" w:cs="宋体"/>
                <w:sz w:val="24"/>
                <w:highlight w:val="none"/>
                <w:lang w:val="en-US" w:eastAsia="zh-CN"/>
              </w:rPr>
            </w:pPr>
          </w:p>
        </w:tc>
      </w:tr>
      <w:tr w14:paraId="4128A6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F901BA7">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73F8ABF4">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534095E8">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1F64E512">
            <w:pPr>
              <w:pStyle w:val="3"/>
              <w:keepNext/>
              <w:spacing w:after="0" w:line="440" w:lineRule="exact"/>
              <w:ind w:left="63" w:right="63"/>
              <w:rPr>
                <w:rFonts w:hint="eastAsia" w:ascii="宋体" w:hAnsi="宋体" w:eastAsia="宋体" w:cs="宋体"/>
                <w:sz w:val="24"/>
                <w:highlight w:val="none"/>
                <w:lang w:val="en-US" w:eastAsia="zh-CN"/>
              </w:rPr>
            </w:pPr>
          </w:p>
        </w:tc>
      </w:tr>
      <w:tr w14:paraId="0FD6A5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A193575">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2C3A109E">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2F2A3D71">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69879977">
            <w:pPr>
              <w:pStyle w:val="3"/>
              <w:keepNext/>
              <w:spacing w:after="0" w:line="440" w:lineRule="exact"/>
              <w:ind w:left="63" w:right="63"/>
              <w:rPr>
                <w:rFonts w:hint="eastAsia" w:ascii="宋体" w:hAnsi="宋体" w:eastAsia="宋体" w:cs="宋体"/>
                <w:sz w:val="24"/>
                <w:highlight w:val="none"/>
                <w:lang w:val="en-US" w:eastAsia="zh-CN"/>
              </w:rPr>
            </w:pPr>
          </w:p>
        </w:tc>
      </w:tr>
      <w:tr w14:paraId="2AAA51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43E6E05">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4B71EDC3">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0104060E">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6A30B4D1">
            <w:pPr>
              <w:pStyle w:val="3"/>
              <w:keepNext/>
              <w:spacing w:after="0" w:line="440" w:lineRule="exact"/>
              <w:ind w:left="63" w:right="63"/>
              <w:rPr>
                <w:rFonts w:hint="eastAsia" w:ascii="宋体" w:hAnsi="宋体" w:eastAsia="宋体" w:cs="宋体"/>
                <w:sz w:val="24"/>
                <w:highlight w:val="none"/>
                <w:lang w:val="en-US" w:eastAsia="zh-CN"/>
              </w:rPr>
            </w:pPr>
          </w:p>
        </w:tc>
      </w:tr>
      <w:tr w14:paraId="4D9D71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EE916D3">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435F392D">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3E6A47A4">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5742F12B">
            <w:pPr>
              <w:pStyle w:val="3"/>
              <w:keepNext/>
              <w:spacing w:after="0" w:line="440" w:lineRule="exact"/>
              <w:ind w:left="63" w:right="63"/>
              <w:rPr>
                <w:rFonts w:hint="eastAsia" w:ascii="宋体" w:hAnsi="宋体" w:eastAsia="宋体" w:cs="宋体"/>
                <w:sz w:val="24"/>
                <w:highlight w:val="none"/>
                <w:lang w:val="en-US" w:eastAsia="zh-CN"/>
              </w:rPr>
            </w:pPr>
          </w:p>
        </w:tc>
      </w:tr>
      <w:tr w14:paraId="05D989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2051BBD">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6121596E">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72382E18">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16617413">
            <w:pPr>
              <w:pStyle w:val="3"/>
              <w:keepNext/>
              <w:spacing w:after="0" w:line="440" w:lineRule="exact"/>
              <w:ind w:left="63" w:right="63"/>
              <w:rPr>
                <w:rFonts w:hint="eastAsia" w:ascii="宋体" w:hAnsi="宋体" w:eastAsia="宋体" w:cs="宋体"/>
                <w:sz w:val="24"/>
                <w:highlight w:val="none"/>
                <w:lang w:val="en-US" w:eastAsia="zh-CN"/>
              </w:rPr>
            </w:pPr>
          </w:p>
        </w:tc>
      </w:tr>
      <w:tr w14:paraId="46C2BD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13D5EF0">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0038D98C">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26B773FD">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3AFB375A">
            <w:pPr>
              <w:pStyle w:val="3"/>
              <w:keepNext/>
              <w:spacing w:after="0" w:line="440" w:lineRule="exact"/>
              <w:ind w:left="63" w:right="63"/>
              <w:rPr>
                <w:rFonts w:hint="eastAsia" w:ascii="宋体" w:hAnsi="宋体" w:eastAsia="宋体" w:cs="宋体"/>
                <w:sz w:val="24"/>
                <w:highlight w:val="none"/>
                <w:lang w:val="en-US" w:eastAsia="zh-CN"/>
              </w:rPr>
            </w:pPr>
          </w:p>
        </w:tc>
      </w:tr>
      <w:tr w14:paraId="144FEF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8AEC2FB">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78AA061C">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7215D5A6">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788A9E30">
            <w:pPr>
              <w:pStyle w:val="3"/>
              <w:keepNext/>
              <w:spacing w:after="0" w:line="440" w:lineRule="exact"/>
              <w:ind w:left="63" w:right="63"/>
              <w:rPr>
                <w:rFonts w:hint="eastAsia" w:ascii="宋体" w:hAnsi="宋体" w:eastAsia="宋体" w:cs="宋体"/>
                <w:sz w:val="24"/>
                <w:highlight w:val="none"/>
                <w:lang w:val="en-US" w:eastAsia="zh-CN"/>
              </w:rPr>
            </w:pPr>
          </w:p>
        </w:tc>
      </w:tr>
      <w:tr w14:paraId="63D75B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DF42FFC">
            <w:pPr>
              <w:pStyle w:val="3"/>
              <w:keepNext/>
              <w:spacing w:after="0" w:line="440" w:lineRule="exact"/>
              <w:ind w:left="63" w:right="63"/>
              <w:rPr>
                <w:rFonts w:hint="eastAsia" w:ascii="宋体" w:hAnsi="宋体" w:eastAsia="宋体" w:cs="宋体"/>
                <w:sz w:val="24"/>
                <w:highlight w:val="none"/>
                <w:lang w:val="en-US" w:eastAsia="zh-CN"/>
              </w:rPr>
            </w:pPr>
          </w:p>
        </w:tc>
        <w:tc>
          <w:tcPr>
            <w:tcW w:w="1984" w:type="dxa"/>
            <w:noWrap w:val="0"/>
            <w:vAlign w:val="top"/>
          </w:tcPr>
          <w:p w14:paraId="4CDA5DF5">
            <w:pPr>
              <w:pStyle w:val="3"/>
              <w:keepNext/>
              <w:spacing w:after="0" w:line="440" w:lineRule="exact"/>
              <w:ind w:left="63" w:right="63"/>
              <w:rPr>
                <w:rFonts w:hint="eastAsia" w:ascii="宋体" w:hAnsi="宋体" w:eastAsia="宋体" w:cs="宋体"/>
                <w:sz w:val="24"/>
                <w:highlight w:val="none"/>
                <w:lang w:val="en-US" w:eastAsia="zh-CN"/>
              </w:rPr>
            </w:pPr>
          </w:p>
        </w:tc>
        <w:tc>
          <w:tcPr>
            <w:tcW w:w="4678" w:type="dxa"/>
            <w:noWrap w:val="0"/>
            <w:vAlign w:val="top"/>
          </w:tcPr>
          <w:p w14:paraId="42C2F228">
            <w:pPr>
              <w:pStyle w:val="3"/>
              <w:keepNext/>
              <w:spacing w:after="0" w:line="440" w:lineRule="exact"/>
              <w:ind w:left="63" w:right="63"/>
              <w:rPr>
                <w:rFonts w:hint="eastAsia" w:ascii="宋体" w:hAnsi="宋体" w:eastAsia="宋体" w:cs="宋体"/>
                <w:sz w:val="24"/>
                <w:highlight w:val="none"/>
                <w:lang w:val="en-US" w:eastAsia="zh-CN"/>
              </w:rPr>
            </w:pPr>
          </w:p>
        </w:tc>
        <w:tc>
          <w:tcPr>
            <w:tcW w:w="1276" w:type="dxa"/>
            <w:noWrap w:val="0"/>
            <w:vAlign w:val="top"/>
          </w:tcPr>
          <w:p w14:paraId="459BBE08">
            <w:pPr>
              <w:pStyle w:val="3"/>
              <w:keepNext/>
              <w:spacing w:after="0" w:line="440" w:lineRule="exact"/>
              <w:ind w:left="63" w:right="63"/>
              <w:rPr>
                <w:rFonts w:hint="eastAsia" w:ascii="宋体" w:hAnsi="宋体" w:eastAsia="宋体" w:cs="宋体"/>
                <w:sz w:val="24"/>
                <w:highlight w:val="none"/>
                <w:lang w:val="en-US" w:eastAsia="zh-CN"/>
              </w:rPr>
            </w:pPr>
          </w:p>
        </w:tc>
      </w:tr>
      <w:tr w14:paraId="3193CE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4CA3F461">
            <w:pPr>
              <w:pStyle w:val="3"/>
              <w:keepNext/>
              <w:spacing w:after="0" w:line="440" w:lineRule="exact"/>
              <w:ind w:left="63" w:right="63"/>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小计：</w:t>
            </w:r>
          </w:p>
        </w:tc>
      </w:tr>
    </w:tbl>
    <w:p w14:paraId="24A7845F">
      <w:pPr>
        <w:rPr>
          <w:rFonts w:ascii="Times New Roman" w:hAnsi="Times New Roman" w:eastAsia="宋体" w:cs="Times New Roman"/>
          <w:highlight w:val="none"/>
        </w:rPr>
      </w:pPr>
    </w:p>
    <w:sectPr>
      <w:pgSz w:w="11906" w:h="16838"/>
      <w:pgMar w:top="1440" w:right="1800" w:bottom="1440" w:left="1800" w:header="1134"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长城仿宋">
    <w:altName w:val="宋体"/>
    <w:panose1 w:val="02010609000101010101"/>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6D72C5">
    <w:pPr>
      <w:spacing w:line="280" w:lineRule="exact"/>
      <w:jc w:val="center"/>
      <w:rPr>
        <w:rFonts w:hint="eastAsia" w:ascii="Times New Roman" w:hAnsi="Times New Roman" w:eastAsia="宋体" w:cs="Times New Roman"/>
        <w:b/>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36351">
    <w:pPr>
      <w:spacing w:line="280" w:lineRule="exact"/>
      <w:jc w:val="both"/>
      <w:rPr>
        <w:rFonts w:ascii="Times New Roman" w:hAnsi="Times New Roman" w:eastAsia="宋体" w:cs="Times New Roman"/>
        <w:b/>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89BFA">
    <w:pPr>
      <w:pStyle w:val="5"/>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575B61">
    <w:pPr>
      <w:pStyle w:val="5"/>
      <w:pBdr>
        <w:bottom w:val="none" w:color="auto" w:sz="0" w:space="1"/>
      </w:pBdr>
      <w:ind w:left="8674" w:hanging="8674" w:hangingChars="4800"/>
      <w:jc w:val="both"/>
      <w:rPr>
        <w:rFonts w:hint="eastAsia" w:ascii="宋体" w:hAnsi="宋体" w:eastAsia="宋体" w:cs="宋体"/>
        <w:b/>
        <w:bCs/>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1F72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next w:val="1"/>
    <w:qFormat/>
    <w:uiPriority w:val="0"/>
    <w:pPr>
      <w:keepNext/>
      <w:keepLines/>
      <w:widowControl w:val="0"/>
      <w:adjustRightInd w:val="0"/>
      <w:spacing w:before="280" w:after="290" w:line="376" w:lineRule="atLeast"/>
      <w:jc w:val="both"/>
      <w:textAlignment w:val="baseline"/>
      <w:outlineLvl w:val="3"/>
    </w:pPr>
    <w:rPr>
      <w:rFonts w:ascii="Arial" w:hAnsi="Arial" w:eastAsia="宋体" w:cs="Times New Roman"/>
      <w:b/>
      <w:spacing w:val="20"/>
      <w:kern w:val="2"/>
      <w:sz w:val="28"/>
      <w:szCs w:val="20"/>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unhideWhenUsed/>
    <w:qFormat/>
    <w:uiPriority w:val="0"/>
    <w:pPr>
      <w:widowControl w:val="0"/>
      <w:spacing w:after="120"/>
      <w:jc w:val="both"/>
    </w:pPr>
    <w:rPr>
      <w:rFonts w:ascii="Times New Roman" w:hAnsi="Times New Roman" w:eastAsia="Times New Roman" w:cs="Times New Roman"/>
      <w:kern w:val="2"/>
      <w:sz w:val="21"/>
      <w:szCs w:val="24"/>
      <w:lang w:val="en-US" w:eastAsia="zh-CN" w:bidi="ar-SA"/>
    </w:rPr>
  </w:style>
  <w:style w:type="paragraph" w:styleId="4">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5">
    <w:name w:val="header"/>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styleId="6">
    <w:name w:val="Title"/>
    <w:qFormat/>
    <w:uiPriority w:val="0"/>
    <w:pPr>
      <w:widowControl w:val="0"/>
      <w:jc w:val="center"/>
    </w:pPr>
    <w:rPr>
      <w:rFonts w:ascii="Times New Roman" w:hAnsi="Times New Roman" w:eastAsia="宋体" w:cs="Times New Roman"/>
      <w:kern w:val="0"/>
      <w:sz w:val="30"/>
      <w:szCs w:val="24"/>
      <w:lang w:val="en-US" w:eastAsia="zh-CN" w:bidi="ar-SA"/>
    </w:rPr>
  </w:style>
  <w:style w:type="character" w:styleId="9">
    <w:name w:val="Hyperlink"/>
    <w:qFormat/>
    <w:uiPriority w:val="99"/>
    <w:rPr>
      <w:color w:val="0000FF"/>
      <w:u w:val="single"/>
    </w:rPr>
  </w:style>
  <w:style w:type="paragraph" w:customStyle="1" w:styleId="10">
    <w:name w:val="文档正文"/>
    <w:qFormat/>
    <w:uiPriority w:val="0"/>
    <w:pPr>
      <w:widowControl w:val="0"/>
      <w:adjustRightInd w:val="0"/>
      <w:spacing w:line="312" w:lineRule="atLeast"/>
      <w:ind w:firstLine="567"/>
      <w:jc w:val="both"/>
      <w:textAlignment w:val="baseline"/>
    </w:pPr>
    <w:rPr>
      <w:rFonts w:ascii="长城仿宋" w:hAnsi="Times New Roman" w:eastAsia="长城仿宋" w:cs="Times New Roman"/>
      <w:kern w:val="0"/>
      <w:sz w:val="28"/>
      <w:szCs w:val="20"/>
      <w:lang w:val="en-US" w:eastAsia="zh-CN" w:bidi="ar-SA"/>
    </w:rPr>
  </w:style>
  <w:style w:type="paragraph" w:customStyle="1" w:styleId="11">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2">
    <w:name w:val="标书正文"/>
    <w:qFormat/>
    <w:uiPriority w:val="0"/>
    <w:pPr>
      <w:widowControl w:val="0"/>
      <w:tabs>
        <w:tab w:val="left" w:pos="600"/>
      </w:tabs>
      <w:snapToGrid w:val="0"/>
      <w:spacing w:line="480" w:lineRule="atLeast"/>
      <w:jc w:val="center"/>
    </w:pPr>
    <w:rPr>
      <w:rFonts w:ascii="Times New Roman" w:hAnsi="Times New Roman" w:eastAsia="黑体" w:cs="Times New Roman"/>
      <w:b/>
      <w:kern w:val="2"/>
      <w:sz w:val="30"/>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0</Words>
  <Characters>0</Characters>
  <Lines>0</Lines>
  <Paragraphs>0</Paragraphs>
  <TotalTime>6</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2025-05-19T01:31:49Z</dcterms:created>
  <dc:creator>Administrator</dc:creator>
  <cp:lastModifiedBy>宋</cp:lastModifiedBy>
  <dcterms:modified xsi:type="dcterms:W3CDTF">2025-05-19T01:37:52Z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eyJoZGlkIjoiZmEwOThkNDVmNWE5YmE2OTk5YzUwNzFhYzJkNGIwMGUiLCJ1c2VySWQiOiI5NzY0MzEzMTAifQ==</vt:lpwstr>
  </property>
  <property fmtid="{D5CDD505-2E9C-101B-9397-08002B2CF9AE}" pid="4" name="ICV">
    <vt:lpwstr>ED84F904F4A9419391BDFF8E10E26B6C_12</vt:lpwstr>
  </property>
</Properties>
</file>