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ACCF3">
      <w:pPr>
        <w:tabs>
          <w:tab w:val="left" w:pos="2626"/>
          <w:tab w:val="center" w:pos="4512"/>
        </w:tabs>
        <w:spacing w:line="540" w:lineRule="exact"/>
        <w:jc w:val="center"/>
        <w:rPr>
          <w:rFonts w:ascii="黑体" w:hAnsi="黑体" w:eastAsia="黑体" w:cs="黑体"/>
          <w:kern w:val="44"/>
          <w:sz w:val="44"/>
          <w:szCs w:val="44"/>
        </w:rPr>
      </w:pPr>
      <w:r>
        <w:rPr>
          <w:rFonts w:hint="eastAsia" w:ascii="宋体" w:hAnsi="宋体" w:eastAsia="宋体" w:cs="宋体"/>
          <w:b/>
          <w:bCs/>
          <w:sz w:val="36"/>
          <w:szCs w:val="36"/>
          <w:lang w:eastAsia="zh-CN"/>
        </w:rPr>
        <w:t>西安市阎良区政府机关食堂餐饮管理服务项目</w:t>
      </w:r>
      <w:r>
        <w:rPr>
          <w:rFonts w:hint="eastAsia" w:ascii="宋体" w:hAnsi="宋体"/>
          <w:b/>
          <w:bCs/>
          <w:sz w:val="36"/>
          <w:szCs w:val="36"/>
        </w:rPr>
        <w:t>合同</w:t>
      </w:r>
    </w:p>
    <w:p w14:paraId="54EFCFDC">
      <w:pPr>
        <w:spacing w:line="540" w:lineRule="exact"/>
        <w:textAlignment w:val="baseline"/>
        <w:rPr>
          <w:rFonts w:cs="Times New Roman"/>
          <w:sz w:val="24"/>
          <w:szCs w:val="24"/>
        </w:rPr>
      </w:pPr>
    </w:p>
    <w:p w14:paraId="17851306">
      <w:pPr>
        <w:pStyle w:val="12"/>
        <w:rPr>
          <w:rFonts w:hint="eastAsia" w:ascii="宋体" w:hAnsi="宋体" w:cs="Times New Roman"/>
          <w:sz w:val="30"/>
          <w:szCs w:val="30"/>
          <w:u w:val="single"/>
          <w:lang w:val="en-US" w:eastAsia="zh-CN"/>
        </w:rPr>
      </w:pPr>
      <w:r>
        <w:rPr>
          <w:rFonts w:hint="eastAsia" w:ascii="宋体" w:hAnsi="宋体"/>
          <w:sz w:val="30"/>
          <w:szCs w:val="30"/>
          <w:lang w:val="en-US" w:eastAsia="zh-CN"/>
        </w:rPr>
        <w:t>发包</w:t>
      </w:r>
      <w:r>
        <w:rPr>
          <w:rFonts w:ascii="宋体" w:hAnsi="宋体"/>
          <w:sz w:val="30"/>
          <w:szCs w:val="30"/>
        </w:rPr>
        <w:t>方(以下简称甲方)：</w:t>
      </w:r>
      <w:r>
        <w:rPr>
          <w:rFonts w:hint="eastAsia" w:ascii="宋体" w:hAnsi="宋体" w:cs="Times New Roman"/>
          <w:sz w:val="30"/>
          <w:szCs w:val="30"/>
          <w:u w:val="single"/>
          <w:lang w:val="en-US" w:eastAsia="zh-CN"/>
        </w:rPr>
        <w:t>西安市阎良区机关事务服务中心</w:t>
      </w:r>
    </w:p>
    <w:p w14:paraId="7B53472C">
      <w:pPr>
        <w:pStyle w:val="12"/>
        <w:rPr>
          <w:rFonts w:hint="eastAsia" w:ascii="宋体" w:hAnsi="宋体"/>
          <w:sz w:val="30"/>
          <w:szCs w:val="30"/>
        </w:rPr>
      </w:pPr>
      <w:r>
        <w:rPr>
          <w:rFonts w:hint="eastAsia" w:ascii="宋体" w:hAnsi="宋体"/>
          <w:sz w:val="30"/>
          <w:szCs w:val="30"/>
        </w:rPr>
        <w:t>法定代表人：</w:t>
      </w:r>
      <w:r>
        <w:rPr>
          <w:rFonts w:hint="eastAsia" w:ascii="宋体" w:hAnsi="宋体"/>
          <w:sz w:val="30"/>
          <w:szCs w:val="30"/>
          <w:u w:val="single"/>
        </w:rPr>
        <w:t xml:space="preserve">                 </w:t>
      </w:r>
    </w:p>
    <w:p w14:paraId="353804EE">
      <w:pPr>
        <w:pStyle w:val="12"/>
        <w:rPr>
          <w:rFonts w:ascii="宋体" w:hAnsi="宋体"/>
          <w:sz w:val="30"/>
          <w:szCs w:val="30"/>
        </w:rPr>
      </w:pPr>
      <w:r>
        <w:rPr>
          <w:rFonts w:hint="eastAsia" w:ascii="宋体" w:hAnsi="宋体"/>
          <w:sz w:val="30"/>
          <w:szCs w:val="30"/>
        </w:rPr>
        <w:t>住所地：</w:t>
      </w:r>
      <w:r>
        <w:rPr>
          <w:rFonts w:hint="eastAsia" w:ascii="宋体" w:hAnsi="宋体"/>
          <w:sz w:val="30"/>
          <w:szCs w:val="30"/>
          <w:u w:val="single"/>
        </w:rPr>
        <w:t xml:space="preserve">                     </w:t>
      </w:r>
    </w:p>
    <w:p w14:paraId="3A555013">
      <w:pPr>
        <w:pStyle w:val="12"/>
        <w:rPr>
          <w:rFonts w:hint="default" w:ascii="宋体" w:hAnsi="宋体" w:eastAsia="宋体"/>
          <w:sz w:val="30"/>
          <w:szCs w:val="30"/>
          <w:u w:val="single"/>
          <w:lang w:val="en-US" w:eastAsia="zh-CN"/>
        </w:rPr>
      </w:pPr>
      <w:r>
        <w:rPr>
          <w:rFonts w:hint="eastAsia" w:ascii="宋体" w:hAnsi="宋体"/>
          <w:sz w:val="30"/>
          <w:szCs w:val="30"/>
          <w:lang w:val="en-US" w:eastAsia="zh-CN"/>
        </w:rPr>
        <w:t>承包</w:t>
      </w:r>
      <w:r>
        <w:rPr>
          <w:rFonts w:ascii="宋体" w:hAnsi="宋体"/>
          <w:sz w:val="30"/>
          <w:szCs w:val="30"/>
        </w:rPr>
        <w:t>方(以下简称乙方)：</w:t>
      </w:r>
      <w:r>
        <w:rPr>
          <w:rFonts w:hint="eastAsia" w:ascii="宋体" w:hAnsi="宋体"/>
          <w:sz w:val="30"/>
          <w:szCs w:val="30"/>
          <w:u w:val="single"/>
          <w:lang w:val="en-US" w:eastAsia="zh-CN"/>
        </w:rPr>
        <w:t xml:space="preserve">                 </w:t>
      </w:r>
    </w:p>
    <w:p w14:paraId="0E7299F8">
      <w:pPr>
        <w:pStyle w:val="12"/>
        <w:rPr>
          <w:rFonts w:hint="eastAsia" w:ascii="宋体" w:hAnsi="宋体"/>
          <w:sz w:val="30"/>
          <w:szCs w:val="30"/>
        </w:rPr>
      </w:pPr>
      <w:r>
        <w:rPr>
          <w:rFonts w:hint="eastAsia" w:ascii="宋体" w:hAnsi="宋体"/>
          <w:sz w:val="30"/>
          <w:szCs w:val="30"/>
        </w:rPr>
        <w:t>法定代表人：</w:t>
      </w:r>
      <w:r>
        <w:rPr>
          <w:rFonts w:hint="eastAsia" w:ascii="宋体" w:hAnsi="宋体"/>
          <w:sz w:val="30"/>
          <w:szCs w:val="30"/>
          <w:u w:val="single"/>
        </w:rPr>
        <w:t xml:space="preserve">                 </w:t>
      </w:r>
    </w:p>
    <w:p w14:paraId="4FDF478D">
      <w:pPr>
        <w:pStyle w:val="12"/>
        <w:rPr>
          <w:rFonts w:ascii="宋体" w:hAnsi="宋体"/>
          <w:sz w:val="30"/>
          <w:szCs w:val="30"/>
        </w:rPr>
      </w:pPr>
      <w:r>
        <w:rPr>
          <w:rFonts w:hint="eastAsia" w:ascii="宋体" w:hAnsi="宋体"/>
          <w:sz w:val="30"/>
          <w:szCs w:val="30"/>
        </w:rPr>
        <w:t>住所地：</w:t>
      </w:r>
      <w:r>
        <w:rPr>
          <w:rFonts w:hint="eastAsia" w:ascii="宋体" w:hAnsi="宋体"/>
          <w:sz w:val="30"/>
          <w:szCs w:val="30"/>
          <w:u w:val="single"/>
        </w:rPr>
        <w:t xml:space="preserve">                     </w:t>
      </w:r>
    </w:p>
    <w:p w14:paraId="1395D87F">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宋体"/>
          <w:kern w:val="2"/>
          <w:sz w:val="30"/>
          <w:szCs w:val="30"/>
          <w:lang w:val="en-US" w:eastAsia="zh-CN" w:bidi="ar-SA"/>
        </w:rPr>
        <w:t>根据《中华人民共和国民法典》之相关规定，经甲乙双方共同协商，本着自愿平等的原则，就甲方委托乙方对位于</w:t>
      </w:r>
      <w:r>
        <w:rPr>
          <w:rFonts w:hint="eastAsia" w:ascii="宋体" w:hAnsi="宋体" w:eastAsia="宋体" w:cs="Times New Roman"/>
          <w:kern w:val="2"/>
          <w:sz w:val="30"/>
          <w:szCs w:val="30"/>
          <w:highlight w:val="none"/>
          <w:lang w:val="en-US" w:eastAsia="zh-CN" w:bidi="ar-SA"/>
        </w:rPr>
        <w:t>西安市阎良区延安街6号（阎良区政府机关食堂）</w:t>
      </w:r>
      <w:r>
        <w:rPr>
          <w:rFonts w:hint="eastAsia" w:ascii="宋体" w:hAnsi="宋体" w:eastAsia="宋体" w:cs="宋体"/>
          <w:sz w:val="30"/>
          <w:szCs w:val="30"/>
          <w:lang w:eastAsia="zh-CN"/>
        </w:rPr>
        <w:t>提供相应的</w:t>
      </w:r>
      <w:r>
        <w:rPr>
          <w:rFonts w:hint="eastAsia" w:ascii="宋体" w:hAnsi="宋体" w:eastAsia="宋体" w:cs="宋体"/>
          <w:kern w:val="2"/>
          <w:sz w:val="30"/>
          <w:szCs w:val="30"/>
          <w:lang w:val="en-US" w:eastAsia="zh-CN" w:bidi="ar-SA"/>
        </w:rPr>
        <w:t>餐饮管理服务事宜签订本合同。</w:t>
      </w:r>
    </w:p>
    <w:p w14:paraId="3C77F147">
      <w:pPr>
        <w:widowControl/>
        <w:spacing w:line="540" w:lineRule="exact"/>
        <w:ind w:firstLine="602" w:firstLineChars="200"/>
        <w:textAlignment w:val="baseline"/>
        <w:rPr>
          <w:rFonts w:ascii="宋体" w:hAnsi="宋体" w:eastAsia="宋体" w:cs="Times New Roman"/>
          <w:b/>
          <w:bCs/>
          <w:kern w:val="2"/>
          <w:sz w:val="30"/>
          <w:szCs w:val="30"/>
          <w:lang w:val="en-US" w:eastAsia="zh-CN" w:bidi="ar-SA"/>
        </w:rPr>
      </w:pPr>
      <w:r>
        <w:rPr>
          <w:rFonts w:hint="eastAsia" w:ascii="宋体" w:hAnsi="宋体" w:eastAsia="宋体" w:cs="Times New Roman"/>
          <w:b/>
          <w:bCs/>
          <w:kern w:val="2"/>
          <w:sz w:val="30"/>
          <w:szCs w:val="30"/>
          <w:lang w:val="en-US" w:eastAsia="zh-CN" w:bidi="ar-SA"/>
        </w:rPr>
        <w:t>一、项目基本情况</w:t>
      </w:r>
    </w:p>
    <w:p w14:paraId="783004F0">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1.项目名称：西安市阎良区政府机关食堂餐饮管理服务项目（以下简称“食堂”）</w:t>
      </w:r>
    </w:p>
    <w:p w14:paraId="733A5C05">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 xml:space="preserve">2.项目位置：西安市阎良区延安街6号   </w:t>
      </w:r>
    </w:p>
    <w:p w14:paraId="6ACFFE82">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3.项目</w:t>
      </w:r>
      <w:r>
        <w:rPr>
          <w:rFonts w:hint="eastAsia" w:ascii="宋体" w:hAnsi="宋体" w:cs="Times New Roman"/>
          <w:kern w:val="2"/>
          <w:sz w:val="30"/>
          <w:szCs w:val="30"/>
          <w:lang w:val="en-US" w:eastAsia="zh-CN" w:bidi="ar-SA"/>
        </w:rPr>
        <w:t>内容</w:t>
      </w:r>
      <w:r>
        <w:rPr>
          <w:rFonts w:hint="eastAsia" w:ascii="宋体" w:hAnsi="宋体" w:eastAsia="宋体" w:cs="Times New Roman"/>
          <w:kern w:val="2"/>
          <w:sz w:val="30"/>
          <w:szCs w:val="30"/>
          <w:lang w:val="en-US" w:eastAsia="zh-CN" w:bidi="ar-SA"/>
        </w:rPr>
        <w:t>：</w:t>
      </w:r>
      <w:r>
        <w:rPr>
          <w:rFonts w:hint="eastAsia" w:ascii="宋体" w:hAnsi="宋体" w:cs="Times New Roman"/>
          <w:kern w:val="2"/>
          <w:sz w:val="30"/>
          <w:szCs w:val="30"/>
          <w:lang w:val="en-US" w:eastAsia="zh-CN" w:bidi="ar-SA"/>
        </w:rPr>
        <w:t>1楼、2楼</w:t>
      </w:r>
      <w:r>
        <w:rPr>
          <w:rFonts w:hint="eastAsia" w:ascii="宋体" w:hAnsi="宋体" w:eastAsia="宋体" w:cs="Times New Roman"/>
          <w:kern w:val="2"/>
          <w:sz w:val="30"/>
          <w:szCs w:val="30"/>
          <w:lang w:val="en-US" w:eastAsia="zh-CN" w:bidi="ar-SA"/>
        </w:rPr>
        <w:t>食堂，包括餐厅和后厨。面积</w:t>
      </w:r>
      <w:r>
        <w:rPr>
          <w:rFonts w:hint="eastAsia" w:ascii="宋体" w:hAnsi="宋体" w:cs="Times New Roman"/>
          <w:kern w:val="2"/>
          <w:sz w:val="30"/>
          <w:szCs w:val="30"/>
          <w:highlight w:val="none"/>
          <w:lang w:val="en-US" w:eastAsia="zh-CN" w:bidi="ar-SA"/>
        </w:rPr>
        <w:t>约</w:t>
      </w:r>
      <w:r>
        <w:rPr>
          <w:rFonts w:hint="eastAsia" w:ascii="宋体" w:hAnsi="宋体" w:eastAsia="宋体" w:cs="Times New Roman"/>
          <w:kern w:val="2"/>
          <w:sz w:val="30"/>
          <w:szCs w:val="30"/>
          <w:lang w:val="en-US" w:eastAsia="zh-CN" w:bidi="ar-SA"/>
        </w:rPr>
        <w:t>：2000平方米</w:t>
      </w:r>
    </w:p>
    <w:p w14:paraId="1A315962">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4.服务对象：甲方许可的全体就餐人员</w:t>
      </w:r>
    </w:p>
    <w:p w14:paraId="32A2BC15">
      <w:pPr>
        <w:widowControl/>
        <w:spacing w:line="540" w:lineRule="exact"/>
        <w:ind w:firstLine="602" w:firstLineChars="200"/>
        <w:textAlignment w:val="baseline"/>
        <w:rPr>
          <w:rFonts w:ascii="宋体" w:hAnsi="宋体" w:eastAsia="宋体" w:cs="Times New Roman"/>
          <w:b/>
          <w:bCs/>
          <w:kern w:val="2"/>
          <w:sz w:val="30"/>
          <w:szCs w:val="30"/>
          <w:lang w:val="en-US" w:eastAsia="zh-CN" w:bidi="ar-SA"/>
        </w:rPr>
      </w:pPr>
      <w:r>
        <w:rPr>
          <w:rFonts w:hint="eastAsia" w:ascii="宋体" w:hAnsi="宋体" w:eastAsia="宋体" w:cs="Times New Roman"/>
          <w:b/>
          <w:bCs/>
          <w:kern w:val="2"/>
          <w:sz w:val="30"/>
          <w:szCs w:val="30"/>
          <w:lang w:val="en-US" w:eastAsia="zh-CN" w:bidi="ar-SA"/>
        </w:rPr>
        <w:t>二、承包服务范围</w:t>
      </w:r>
    </w:p>
    <w:p w14:paraId="431D21EE">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1、</w:t>
      </w:r>
      <w:r>
        <w:rPr>
          <w:rFonts w:hint="eastAsia" w:ascii="宋体" w:hAnsi="宋体" w:eastAsia="宋体" w:cs="Times New Roman"/>
          <w:kern w:val="2"/>
          <w:sz w:val="30"/>
          <w:szCs w:val="30"/>
          <w:lang w:val="en-US" w:eastAsia="zh-CN" w:bidi="ar-SA"/>
        </w:rPr>
        <w:t>乙方委派具备专业水平</w:t>
      </w:r>
      <w:r>
        <w:rPr>
          <w:rFonts w:hint="eastAsia" w:ascii="宋体" w:hAnsi="宋体" w:eastAsia="宋体" w:cs="Times New Roman"/>
          <w:kern w:val="2"/>
          <w:sz w:val="30"/>
          <w:szCs w:val="30"/>
          <w:highlight w:val="none"/>
          <w:lang w:val="en-US" w:eastAsia="zh-CN" w:bidi="ar-SA"/>
        </w:rPr>
        <w:t>并</w:t>
      </w:r>
      <w:r>
        <w:rPr>
          <w:rFonts w:hint="eastAsia" w:ascii="宋体" w:hAnsi="宋体" w:cs="Times New Roman"/>
          <w:kern w:val="2"/>
          <w:sz w:val="30"/>
          <w:szCs w:val="30"/>
          <w:highlight w:val="none"/>
          <w:lang w:val="en-US" w:eastAsia="zh-CN" w:bidi="ar-SA"/>
        </w:rPr>
        <w:t>持有</w:t>
      </w:r>
      <w:r>
        <w:rPr>
          <w:rFonts w:hint="eastAsia" w:ascii="宋体" w:hAnsi="宋体" w:eastAsia="宋体" w:cs="Times New Roman"/>
          <w:kern w:val="2"/>
          <w:sz w:val="30"/>
          <w:szCs w:val="30"/>
          <w:highlight w:val="none"/>
          <w:lang w:val="en-US" w:eastAsia="zh-CN" w:bidi="ar-SA"/>
        </w:rPr>
        <w:t>健康体检证明</w:t>
      </w:r>
      <w:r>
        <w:rPr>
          <w:rFonts w:hint="eastAsia" w:ascii="宋体" w:hAnsi="宋体" w:cs="Times New Roman"/>
          <w:kern w:val="2"/>
          <w:sz w:val="30"/>
          <w:szCs w:val="30"/>
          <w:highlight w:val="none"/>
          <w:lang w:val="en-US" w:eastAsia="zh-CN" w:bidi="ar-SA"/>
        </w:rPr>
        <w:t>及健康证</w:t>
      </w:r>
      <w:r>
        <w:rPr>
          <w:rFonts w:hint="eastAsia" w:ascii="宋体" w:hAnsi="宋体" w:eastAsia="宋体" w:cs="Times New Roman"/>
          <w:kern w:val="2"/>
          <w:sz w:val="30"/>
          <w:szCs w:val="30"/>
          <w:lang w:val="en-US" w:eastAsia="zh-CN" w:bidi="ar-SA"/>
        </w:rPr>
        <w:t xml:space="preserve">的管理人员及厨房工作人员到食堂进行服务，服务涵盖内容：原材料加工、餐厅清洁保洁、设备管理维护、易耗品保护（碗筷清洗）、安全防护（食品安全、水、电、气、火灾）、人员管理、就餐人员秩序管理等相关餐厅事务。  </w:t>
      </w:r>
    </w:p>
    <w:p w14:paraId="44E185A0">
      <w:pPr>
        <w:widowControl/>
        <w:spacing w:line="540" w:lineRule="exact"/>
        <w:ind w:firstLine="600" w:firstLineChars="200"/>
        <w:jc w:val="left"/>
        <w:textAlignment w:val="baseline"/>
        <w:rPr>
          <w:rFonts w:ascii="宋体" w:hAnsi="宋体" w:eastAsia="宋体" w:cs="Times New Roman"/>
          <w:kern w:val="2"/>
          <w:sz w:val="30"/>
          <w:szCs w:val="30"/>
          <w:highlight w:val="none"/>
          <w:lang w:val="en-US" w:eastAsia="zh-CN" w:bidi="ar-SA"/>
        </w:rPr>
      </w:pPr>
      <w:r>
        <w:rPr>
          <w:rFonts w:hint="eastAsia" w:ascii="宋体" w:hAnsi="宋体" w:cs="Times New Roman"/>
          <w:kern w:val="2"/>
          <w:sz w:val="30"/>
          <w:szCs w:val="30"/>
          <w:highlight w:val="none"/>
          <w:lang w:val="en-US" w:eastAsia="zh-CN" w:bidi="ar-SA"/>
        </w:rPr>
        <w:t>2、服务人员配备数量要求：主管1名、厨师4名、面点师2名、厨工4名、切配3名、打卡人员1名、库管1名、服务员2名、洗消3名。</w:t>
      </w:r>
      <w:r>
        <w:rPr>
          <w:rFonts w:hint="eastAsia" w:ascii="宋体" w:hAnsi="宋体" w:eastAsia="宋体" w:cs="Times New Roman"/>
          <w:kern w:val="2"/>
          <w:sz w:val="30"/>
          <w:szCs w:val="30"/>
          <w:highlight w:val="none"/>
          <w:lang w:val="en-US" w:eastAsia="zh-CN" w:bidi="ar-SA"/>
        </w:rPr>
        <w:t xml:space="preserve"> </w:t>
      </w:r>
    </w:p>
    <w:p w14:paraId="7E4361EA">
      <w:pPr>
        <w:widowControl/>
        <w:numPr>
          <w:ilvl w:val="0"/>
          <w:numId w:val="1"/>
        </w:numPr>
        <w:spacing w:line="540" w:lineRule="exact"/>
        <w:ind w:firstLine="602" w:firstLineChars="200"/>
        <w:textAlignment w:val="baseline"/>
        <w:rPr>
          <w:rFonts w:ascii="宋体" w:hAnsi="宋体" w:eastAsia="宋体" w:cs="Times New Roman"/>
          <w:b/>
          <w:bCs/>
          <w:kern w:val="2"/>
          <w:sz w:val="30"/>
          <w:szCs w:val="30"/>
          <w:lang w:val="en-US" w:eastAsia="zh-CN" w:bidi="ar-SA"/>
        </w:rPr>
      </w:pPr>
      <w:r>
        <w:rPr>
          <w:rFonts w:hint="eastAsia" w:ascii="宋体" w:hAnsi="宋体" w:eastAsia="宋体" w:cs="Times New Roman"/>
          <w:b/>
          <w:bCs/>
          <w:kern w:val="2"/>
          <w:sz w:val="30"/>
          <w:szCs w:val="30"/>
          <w:lang w:val="en-US" w:eastAsia="zh-CN" w:bidi="ar-SA"/>
        </w:rPr>
        <w:t>承包服务模式</w:t>
      </w:r>
    </w:p>
    <w:p w14:paraId="54834C56">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1.劳务输出管理模式。</w:t>
      </w:r>
    </w:p>
    <w:p w14:paraId="77644918">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2.甲方派专人对餐厅进行监督管理</w:t>
      </w:r>
      <w:r>
        <w:rPr>
          <w:rFonts w:hint="eastAsia" w:ascii="宋体" w:hAnsi="宋体" w:cs="Times New Roman"/>
          <w:kern w:val="2"/>
          <w:sz w:val="30"/>
          <w:szCs w:val="30"/>
          <w:highlight w:val="none"/>
          <w:lang w:val="en-US" w:eastAsia="zh-CN" w:bidi="ar-SA"/>
        </w:rPr>
        <w:t>并负责原材料的采购</w:t>
      </w:r>
      <w:r>
        <w:rPr>
          <w:rFonts w:hint="eastAsia" w:ascii="宋体" w:hAnsi="宋体" w:eastAsia="宋体" w:cs="Times New Roman"/>
          <w:kern w:val="2"/>
          <w:sz w:val="30"/>
          <w:szCs w:val="30"/>
          <w:lang w:val="en-US" w:eastAsia="zh-CN" w:bidi="ar-SA"/>
        </w:rPr>
        <w:t>。乙方负责原材料的</w:t>
      </w:r>
      <w:r>
        <w:rPr>
          <w:rFonts w:hint="eastAsia" w:ascii="宋体" w:hAnsi="宋体" w:cs="Times New Roman"/>
          <w:kern w:val="2"/>
          <w:sz w:val="30"/>
          <w:szCs w:val="30"/>
          <w:lang w:val="en-US" w:eastAsia="zh-CN" w:bidi="ar-SA"/>
        </w:rPr>
        <w:t>采购</w:t>
      </w:r>
      <w:r>
        <w:rPr>
          <w:rFonts w:hint="eastAsia" w:ascii="宋体" w:hAnsi="宋体" w:eastAsia="宋体" w:cs="Times New Roman"/>
          <w:kern w:val="2"/>
          <w:sz w:val="30"/>
          <w:szCs w:val="30"/>
          <w:lang w:val="en-US" w:eastAsia="zh-CN" w:bidi="ar-SA"/>
        </w:rPr>
        <w:t>计划</w:t>
      </w:r>
      <w:r>
        <w:rPr>
          <w:rFonts w:hint="eastAsia" w:ascii="宋体" w:hAnsi="宋体" w:cs="Times New Roman"/>
          <w:kern w:val="2"/>
          <w:sz w:val="30"/>
          <w:szCs w:val="30"/>
          <w:lang w:val="en-US" w:eastAsia="zh-CN" w:bidi="ar-SA"/>
        </w:rPr>
        <w:t>，对</w:t>
      </w:r>
      <w:r>
        <w:rPr>
          <w:rFonts w:hint="eastAsia" w:ascii="宋体" w:hAnsi="宋体" w:eastAsia="宋体" w:cs="Times New Roman"/>
          <w:kern w:val="2"/>
          <w:sz w:val="30"/>
          <w:szCs w:val="30"/>
          <w:lang w:val="en-US" w:eastAsia="zh-CN" w:bidi="ar-SA"/>
        </w:rPr>
        <w:t>验收、加工制作等环节进行管理。</w:t>
      </w:r>
    </w:p>
    <w:p w14:paraId="1FC182E9">
      <w:pPr>
        <w:widowControl/>
        <w:spacing w:line="540" w:lineRule="exact"/>
        <w:ind w:firstLine="600" w:firstLineChars="200"/>
        <w:jc w:val="left"/>
        <w:textAlignment w:val="baseline"/>
        <w:rPr>
          <w:rFonts w:hint="default" w:ascii="宋体" w:hAnsi="宋体" w:eastAsia="宋体" w:cs="Times New Roman"/>
          <w:kern w:val="2"/>
          <w:sz w:val="30"/>
          <w:szCs w:val="30"/>
          <w:highlight w:val="none"/>
          <w:lang w:val="en-US" w:eastAsia="zh-CN" w:bidi="ar-SA"/>
        </w:rPr>
      </w:pPr>
      <w:r>
        <w:rPr>
          <w:rFonts w:hint="eastAsia" w:ascii="宋体" w:hAnsi="宋体" w:cs="Times New Roman"/>
          <w:kern w:val="2"/>
          <w:sz w:val="30"/>
          <w:szCs w:val="30"/>
          <w:highlight w:val="none"/>
          <w:lang w:val="en-US" w:eastAsia="zh-CN" w:bidi="ar-SA"/>
        </w:rPr>
        <w:t>3.服务质量要求达到合格标准。</w:t>
      </w:r>
    </w:p>
    <w:p w14:paraId="43792BF1">
      <w:pPr>
        <w:widowControl/>
        <w:spacing w:line="540" w:lineRule="exact"/>
        <w:ind w:firstLine="602" w:firstLineChars="200"/>
        <w:textAlignment w:val="baseline"/>
        <w:rPr>
          <w:rFonts w:ascii="宋体" w:hAnsi="宋体" w:eastAsia="宋体" w:cs="Times New Roman"/>
          <w:b/>
          <w:bCs/>
          <w:kern w:val="2"/>
          <w:sz w:val="30"/>
          <w:szCs w:val="30"/>
          <w:lang w:val="en-US" w:eastAsia="zh-CN" w:bidi="ar-SA"/>
        </w:rPr>
      </w:pPr>
      <w:r>
        <w:rPr>
          <w:rFonts w:hint="eastAsia" w:ascii="宋体" w:hAnsi="宋体" w:eastAsia="宋体" w:cs="Times New Roman"/>
          <w:b/>
          <w:bCs/>
          <w:kern w:val="2"/>
          <w:sz w:val="30"/>
          <w:szCs w:val="30"/>
          <w:lang w:val="en-US" w:eastAsia="zh-CN" w:bidi="ar-SA"/>
        </w:rPr>
        <w:t>四、承包服务期限</w:t>
      </w:r>
    </w:p>
    <w:p w14:paraId="4CA32C44">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 xml:space="preserve"> 1.承包期限为</w:t>
      </w:r>
      <w:r>
        <w:rPr>
          <w:rFonts w:hint="eastAsia" w:ascii="宋体" w:hAnsi="宋体" w:cs="Times New Roman"/>
          <w:kern w:val="2"/>
          <w:sz w:val="30"/>
          <w:szCs w:val="30"/>
          <w:u w:val="single"/>
          <w:lang w:val="en-US" w:eastAsia="zh-CN" w:bidi="ar-SA"/>
        </w:rPr>
        <w:t xml:space="preserve">    </w:t>
      </w:r>
      <w:r>
        <w:rPr>
          <w:rFonts w:hint="eastAsia" w:ascii="宋体" w:hAnsi="宋体" w:eastAsia="宋体" w:cs="Times New Roman"/>
          <w:kern w:val="2"/>
          <w:sz w:val="30"/>
          <w:szCs w:val="30"/>
          <w:lang w:val="en-US" w:eastAsia="zh-CN" w:bidi="ar-SA"/>
        </w:rPr>
        <w:t>年,自</w:t>
      </w:r>
      <w:r>
        <w:rPr>
          <w:rFonts w:hint="eastAsia" w:ascii="宋体" w:hAnsi="宋体" w:cs="Times New Roman"/>
          <w:kern w:val="2"/>
          <w:sz w:val="30"/>
          <w:szCs w:val="30"/>
          <w:u w:val="single"/>
          <w:lang w:val="en-US" w:eastAsia="zh-CN" w:bidi="ar-SA"/>
        </w:rPr>
        <w:t xml:space="preserve">         </w:t>
      </w:r>
      <w:r>
        <w:rPr>
          <w:rFonts w:hint="eastAsia" w:ascii="宋体" w:hAnsi="宋体" w:eastAsia="宋体" w:cs="Times New Roman"/>
          <w:kern w:val="2"/>
          <w:sz w:val="30"/>
          <w:szCs w:val="30"/>
          <w:lang w:val="en-US" w:eastAsia="zh-CN" w:bidi="ar-SA"/>
        </w:rPr>
        <w:t>起至</w:t>
      </w:r>
      <w:r>
        <w:rPr>
          <w:rFonts w:hint="eastAsia" w:ascii="宋体" w:hAnsi="宋体" w:cs="Times New Roman"/>
          <w:kern w:val="2"/>
          <w:sz w:val="30"/>
          <w:szCs w:val="30"/>
          <w:u w:val="single"/>
          <w:lang w:val="en-US" w:eastAsia="zh-CN" w:bidi="ar-SA"/>
        </w:rPr>
        <w:t xml:space="preserve">          </w:t>
      </w:r>
      <w:r>
        <w:rPr>
          <w:rFonts w:hint="eastAsia" w:ascii="宋体" w:hAnsi="宋体" w:eastAsia="宋体" w:cs="Times New Roman"/>
          <w:kern w:val="2"/>
          <w:sz w:val="30"/>
          <w:szCs w:val="30"/>
          <w:lang w:val="en-US" w:eastAsia="zh-CN" w:bidi="ar-SA"/>
        </w:rPr>
        <w:t>止。</w:t>
      </w:r>
    </w:p>
    <w:p w14:paraId="5E1B52D1">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 xml:space="preserve"> 2.合同期内，因特殊原因甲乙双方单方面提前终止合同，须提前2个月书面告知对方，</w:t>
      </w:r>
      <w:r>
        <w:rPr>
          <w:rFonts w:hint="eastAsia" w:ascii="宋体" w:hAnsi="宋体" w:eastAsia="宋体" w:cs="Times New Roman"/>
          <w:kern w:val="2"/>
          <w:sz w:val="30"/>
          <w:szCs w:val="30"/>
          <w:highlight w:val="none"/>
          <w:lang w:val="en-US" w:eastAsia="zh-CN" w:bidi="ar-SA"/>
        </w:rPr>
        <w:t>并</w:t>
      </w:r>
      <w:r>
        <w:rPr>
          <w:rFonts w:hint="eastAsia" w:ascii="宋体" w:hAnsi="宋体" w:cs="Times New Roman"/>
          <w:kern w:val="2"/>
          <w:sz w:val="30"/>
          <w:szCs w:val="30"/>
          <w:highlight w:val="none"/>
          <w:lang w:val="en-US" w:eastAsia="zh-CN" w:bidi="ar-SA"/>
        </w:rPr>
        <w:t>按照合同一年期费用的30%承担违约金</w:t>
      </w:r>
      <w:r>
        <w:rPr>
          <w:rFonts w:hint="eastAsia" w:ascii="宋体" w:hAnsi="宋体" w:eastAsia="宋体" w:cs="Times New Roman"/>
          <w:kern w:val="2"/>
          <w:sz w:val="30"/>
          <w:szCs w:val="30"/>
          <w:highlight w:val="none"/>
          <w:lang w:val="en-US" w:eastAsia="zh-CN" w:bidi="ar-SA"/>
        </w:rPr>
        <w:t>。</w:t>
      </w:r>
    </w:p>
    <w:p w14:paraId="3CA6E1F9">
      <w:pPr>
        <w:widowControl/>
        <w:spacing w:line="540" w:lineRule="exact"/>
        <w:ind w:firstLine="602" w:firstLineChars="200"/>
        <w:jc w:val="left"/>
        <w:textAlignment w:val="baseline"/>
        <w:rPr>
          <w:rFonts w:ascii="宋体" w:hAnsi="宋体" w:eastAsia="宋体" w:cs="Times New Roman"/>
          <w:b/>
          <w:bCs/>
          <w:kern w:val="2"/>
          <w:sz w:val="30"/>
          <w:szCs w:val="30"/>
          <w:lang w:val="en-US" w:eastAsia="zh-CN" w:bidi="ar-SA"/>
        </w:rPr>
      </w:pPr>
      <w:r>
        <w:rPr>
          <w:rFonts w:hint="eastAsia" w:ascii="宋体" w:hAnsi="宋体" w:eastAsia="宋体" w:cs="Times New Roman"/>
          <w:b/>
          <w:bCs/>
          <w:kern w:val="2"/>
          <w:sz w:val="30"/>
          <w:szCs w:val="30"/>
          <w:lang w:val="en-US" w:eastAsia="zh-CN" w:bidi="ar-SA"/>
        </w:rPr>
        <w:t>五、承包相关费用</w:t>
      </w:r>
    </w:p>
    <w:p w14:paraId="4F9526F8">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1.承包服务费用</w:t>
      </w:r>
      <w:r>
        <w:rPr>
          <w:rFonts w:hint="eastAsia" w:ascii="宋体" w:hAnsi="宋体" w:cs="Times New Roman"/>
          <w:kern w:val="2"/>
          <w:sz w:val="30"/>
          <w:szCs w:val="30"/>
          <w:lang w:val="en-US" w:eastAsia="zh-CN" w:bidi="ar-SA"/>
        </w:rPr>
        <w:t>：一年     元（大写：   元）。该</w:t>
      </w:r>
      <w:r>
        <w:rPr>
          <w:rFonts w:hint="eastAsia" w:ascii="宋体" w:hAnsi="宋体" w:eastAsia="宋体" w:cs="Times New Roman"/>
          <w:kern w:val="2"/>
          <w:sz w:val="30"/>
          <w:szCs w:val="30"/>
          <w:lang w:val="en-US" w:eastAsia="zh-CN" w:bidi="ar-SA"/>
        </w:rPr>
        <w:t>服务费</w:t>
      </w:r>
      <w:r>
        <w:rPr>
          <w:rFonts w:hint="eastAsia" w:ascii="宋体" w:hAnsi="宋体" w:cs="Times New Roman"/>
          <w:kern w:val="2"/>
          <w:sz w:val="30"/>
          <w:szCs w:val="30"/>
          <w:lang w:val="en-US" w:eastAsia="zh-CN" w:bidi="ar-SA"/>
        </w:rPr>
        <w:t>包括但不限于</w:t>
      </w:r>
      <w:r>
        <w:rPr>
          <w:rFonts w:hint="eastAsia" w:ascii="宋体" w:hAnsi="宋体" w:eastAsia="宋体" w:cs="Times New Roman"/>
          <w:kern w:val="2"/>
          <w:sz w:val="30"/>
          <w:szCs w:val="30"/>
          <w:lang w:val="en-US" w:eastAsia="zh-CN" w:bidi="ar-SA"/>
        </w:rPr>
        <w:t>员工工资(薪酬福利)、工伤保险、节日慰问、培训费、工服、税金</w:t>
      </w:r>
      <w:r>
        <w:rPr>
          <w:rFonts w:hint="eastAsia" w:ascii="宋体" w:hAnsi="宋体" w:cs="Times New Roman"/>
          <w:kern w:val="2"/>
          <w:sz w:val="30"/>
          <w:szCs w:val="30"/>
          <w:lang w:val="en-US" w:eastAsia="zh-CN" w:bidi="ar-SA"/>
        </w:rPr>
        <w:t>等</w:t>
      </w:r>
      <w:r>
        <w:rPr>
          <w:rFonts w:hint="eastAsia" w:ascii="宋体" w:hAnsi="宋体" w:eastAsia="宋体" w:cs="Times New Roman"/>
          <w:kern w:val="2"/>
          <w:sz w:val="30"/>
          <w:szCs w:val="30"/>
          <w:lang w:val="en-US" w:eastAsia="zh-CN" w:bidi="ar-SA"/>
        </w:rPr>
        <w:t>。</w:t>
      </w:r>
    </w:p>
    <w:p w14:paraId="7C174210">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2、支付方式：</w:t>
      </w:r>
      <w:r>
        <w:rPr>
          <w:rFonts w:hint="eastAsia" w:ascii="宋体" w:hAnsi="宋体" w:eastAsia="宋体" w:cs="Times New Roman"/>
          <w:kern w:val="2"/>
          <w:sz w:val="30"/>
          <w:szCs w:val="30"/>
          <w:lang w:val="en-US" w:eastAsia="zh-CN" w:bidi="ar-SA"/>
        </w:rPr>
        <w:t>承包经营期内，乙方的管理服务质量达到合同约定的标准要求后，甲方每三个月一次为乙方支付管理服务费用，每三个月末乙方开具发票递交甲方，甲方在收到发票后十个工作日内为乙方支付前三个月承包管理费，并转入乙方指定账户。</w:t>
      </w:r>
    </w:p>
    <w:p w14:paraId="1AFFA1FE">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乙方账户</w:t>
      </w:r>
      <w:r>
        <w:rPr>
          <w:rFonts w:hint="eastAsia" w:ascii="宋体" w:hAnsi="宋体" w:cs="Times New Roman"/>
          <w:kern w:val="2"/>
          <w:sz w:val="30"/>
          <w:szCs w:val="30"/>
          <w:lang w:val="en-US" w:eastAsia="zh-CN" w:bidi="ar-SA"/>
        </w:rPr>
        <w:t>：</w:t>
      </w:r>
      <w:r>
        <w:rPr>
          <w:rFonts w:hint="eastAsia" w:ascii="宋体" w:hAnsi="宋体" w:eastAsia="宋体" w:cs="Times New Roman"/>
          <w:kern w:val="2"/>
          <w:sz w:val="30"/>
          <w:szCs w:val="30"/>
          <w:lang w:val="en-US" w:eastAsia="zh-CN" w:bidi="ar-SA"/>
        </w:rPr>
        <w:t xml:space="preserve">  </w:t>
      </w:r>
    </w:p>
    <w:p w14:paraId="6CA4B4A2">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银行账号：</w:t>
      </w:r>
      <w:r>
        <w:rPr>
          <w:rFonts w:hint="eastAsia" w:ascii="宋体" w:hAnsi="宋体" w:cs="Times New Roman"/>
          <w:kern w:val="2"/>
          <w:sz w:val="30"/>
          <w:szCs w:val="30"/>
          <w:lang w:val="en-US" w:eastAsia="zh-CN" w:bidi="ar-SA"/>
        </w:rPr>
        <w:t xml:space="preserve"> </w:t>
      </w:r>
      <w:r>
        <w:rPr>
          <w:rFonts w:hint="eastAsia" w:ascii="宋体" w:hAnsi="宋体" w:eastAsia="宋体" w:cs="Times New Roman"/>
          <w:kern w:val="2"/>
          <w:sz w:val="30"/>
          <w:szCs w:val="30"/>
          <w:lang w:val="en-US" w:eastAsia="zh-CN" w:bidi="ar-SA"/>
        </w:rPr>
        <w:t xml:space="preserve"> </w:t>
      </w:r>
    </w:p>
    <w:p w14:paraId="5818BCBE">
      <w:pPr>
        <w:ind w:firstLine="600" w:firstLineChars="200"/>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开户行全称：</w:t>
      </w:r>
      <w:r>
        <w:rPr>
          <w:rFonts w:hint="eastAsia" w:ascii="宋体" w:hAnsi="宋体" w:cs="Times New Roman"/>
          <w:kern w:val="2"/>
          <w:sz w:val="30"/>
          <w:szCs w:val="30"/>
          <w:lang w:val="en-US" w:eastAsia="zh-CN" w:bidi="ar-SA"/>
        </w:rPr>
        <w:t xml:space="preserve"> </w:t>
      </w:r>
      <w:r>
        <w:rPr>
          <w:rFonts w:hint="eastAsia" w:ascii="宋体" w:hAnsi="宋体" w:eastAsia="宋体" w:cs="Times New Roman"/>
          <w:kern w:val="2"/>
          <w:sz w:val="30"/>
          <w:szCs w:val="30"/>
          <w:lang w:val="en-US" w:eastAsia="zh-CN" w:bidi="ar-SA"/>
        </w:rPr>
        <w:t xml:space="preserve">     </w:t>
      </w:r>
    </w:p>
    <w:p w14:paraId="271FC9F2">
      <w:pPr>
        <w:widowControl/>
        <w:spacing w:line="540" w:lineRule="exact"/>
        <w:ind w:firstLine="602" w:firstLineChars="200"/>
        <w:jc w:val="left"/>
        <w:textAlignment w:val="baseline"/>
        <w:rPr>
          <w:rFonts w:ascii="宋体" w:hAnsi="宋体" w:eastAsia="宋体" w:cs="Times New Roman"/>
          <w:b/>
          <w:bCs/>
          <w:kern w:val="2"/>
          <w:sz w:val="30"/>
          <w:szCs w:val="30"/>
          <w:lang w:val="en-US" w:eastAsia="zh-CN" w:bidi="ar-SA"/>
        </w:rPr>
      </w:pPr>
      <w:r>
        <w:rPr>
          <w:rFonts w:hint="eastAsia" w:ascii="宋体" w:hAnsi="宋体" w:eastAsia="宋体" w:cs="Times New Roman"/>
          <w:b/>
          <w:bCs/>
          <w:kern w:val="2"/>
          <w:sz w:val="30"/>
          <w:szCs w:val="30"/>
          <w:lang w:val="en-US" w:eastAsia="zh-CN" w:bidi="ar-SA"/>
        </w:rPr>
        <w:t>六、权利与义务</w:t>
      </w:r>
    </w:p>
    <w:p w14:paraId="36026AE6">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（一）甲方权利与义务</w:t>
      </w:r>
    </w:p>
    <w:p w14:paraId="38680158">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1.甲方按约定提供场地给乙方经营食堂，并为乙方提供现有的经营场所及餐饮设施、设备、用具等。</w:t>
      </w:r>
    </w:p>
    <w:p w14:paraId="310EE4F3">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2.甲方将食堂内资产（见移交清单）交付乙方使用，乙方应尽到合理使用义务，非乙方人员人为因素造成的设备维修维护费用，由甲方承担。甲方对所属资产使用状况拥有检查监督权利，确保资产被安全使用。</w:t>
      </w:r>
    </w:p>
    <w:p w14:paraId="51A583E4">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3.甲方承担食堂运营产生的水、电、气等费用，保障乙方经营所需的水、电、气正常供应，并负责食堂屋面、室外水、电的维护、维修。如遇非甲方原因突发停水、停电、停气等突发事件立即启动应急预案，积极做好应对措施。</w:t>
      </w:r>
    </w:p>
    <w:p w14:paraId="50B8D1DF">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4.甲方有权对乙方的经营行为及负责食堂内的卫生、膳食质量、服务态度等情况进行监督、检查，提出意见和建议，进行考核评定、惩处。达到合同条款约定后，按期向乙方支付相关费用和其他应付款项。</w:t>
      </w:r>
    </w:p>
    <w:p w14:paraId="3AF83FC9">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5.甲方按照国家的相关规定，监督乙方每日将产生的残食、泔水、垃圾倒入指定地点。</w:t>
      </w:r>
    </w:p>
    <w:p w14:paraId="14F96912">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6.甲方有权对乙方派出的工作人员进行监督和检查，有权要求乙方及时调换餐厅工作人员。</w:t>
      </w:r>
    </w:p>
    <w:p w14:paraId="6600B405">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7.甲方指派专人对乙方工作进行监督、管理，指导和现场协调，一旦发现乙方的管理服务未达到相关标准要求，甲方有权向乙方提出限期整改要求。</w:t>
      </w:r>
    </w:p>
    <w:p w14:paraId="0E211009">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8.甲方根据需求在餐厅管理过程中提出对服务的其他要求（在餐饮服务范围内），经双方协商后形成书面补充协议。</w:t>
      </w:r>
    </w:p>
    <w:p w14:paraId="108157C2">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9.甲方应在其职责范围内协助乙方办理各类检查、年审。</w:t>
      </w:r>
    </w:p>
    <w:p w14:paraId="5D4B7F78">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10.甲方负责原材料采购（或委托第三方采购），甲方原料采购应按国家餐饮类采购相关规定执行，所进原料质量符合国家卫生标准。负责协调供应商按时供应原材料等物品。</w:t>
      </w:r>
    </w:p>
    <w:p w14:paraId="065C7590">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11.用餐人数发生变动时，甲方应及时通知乙方调整供餐数量。</w:t>
      </w:r>
    </w:p>
    <w:p w14:paraId="437BE8B9">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（二）乙方权利与义务</w:t>
      </w:r>
    </w:p>
    <w:p w14:paraId="54FE3F56">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1、乙方应严格遵守《中华人民共和国食品安全法》等国家及甲方单位的相关管理规定。服务期间未经甲方书面许可，乙方不得随意停止营业或不正常营业，由此造成的损失由乙方全部承担。乙方应树立热情为广大干部职工服务的观念，切实做到膳食营养合理搭配、干净卫生、优质服务。</w:t>
      </w:r>
    </w:p>
    <w:p w14:paraId="7157EF57">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2、</w:t>
      </w:r>
      <w:r>
        <w:rPr>
          <w:rFonts w:hint="eastAsia" w:ascii="宋体" w:hAnsi="宋体" w:eastAsia="宋体" w:cs="Times New Roman"/>
          <w:kern w:val="2"/>
          <w:sz w:val="30"/>
          <w:szCs w:val="30"/>
          <w:lang w:val="en-US" w:eastAsia="zh-CN" w:bidi="ar-SA"/>
        </w:rPr>
        <w:t>按照</w:t>
      </w:r>
      <w:r>
        <w:rPr>
          <w:rFonts w:hint="eastAsia" w:ascii="宋体" w:hAnsi="宋体" w:cs="Times New Roman"/>
          <w:kern w:val="2"/>
          <w:sz w:val="30"/>
          <w:szCs w:val="30"/>
          <w:lang w:val="en-US" w:eastAsia="zh-CN" w:bidi="ar-SA"/>
        </w:rPr>
        <w:t>甲方</w:t>
      </w:r>
      <w:r>
        <w:rPr>
          <w:rFonts w:hint="eastAsia" w:ascii="宋体" w:hAnsi="宋体" w:eastAsia="宋体" w:cs="Times New Roman"/>
          <w:kern w:val="2"/>
          <w:sz w:val="30"/>
          <w:szCs w:val="30"/>
          <w:lang w:val="en-US" w:eastAsia="zh-CN" w:bidi="ar-SA"/>
        </w:rPr>
        <w:t>食堂配餐标准、价格及食堂就餐管理办法，做好食堂操作人员的配备管理、食堂卫生、食品安全、烹饪操作安全、饭菜质量、售饭打卡系统日常管理及销售核算服务。在保证食品安全的前提下，按时为</w:t>
      </w:r>
      <w:r>
        <w:rPr>
          <w:rFonts w:hint="eastAsia" w:ascii="宋体" w:hAnsi="宋体" w:cs="Times New Roman"/>
          <w:kern w:val="2"/>
          <w:sz w:val="30"/>
          <w:szCs w:val="30"/>
          <w:lang w:val="en-US" w:eastAsia="zh-CN" w:bidi="ar-SA"/>
        </w:rPr>
        <w:t>甲方就餐</w:t>
      </w:r>
      <w:r>
        <w:rPr>
          <w:rFonts w:hint="eastAsia" w:ascii="宋体" w:hAnsi="宋体" w:eastAsia="宋体" w:cs="Times New Roman"/>
          <w:kern w:val="2"/>
          <w:sz w:val="30"/>
          <w:szCs w:val="30"/>
          <w:lang w:val="en-US" w:eastAsia="zh-CN" w:bidi="ar-SA"/>
        </w:rPr>
        <w:t>职工足量配餐。</w:t>
      </w:r>
    </w:p>
    <w:p w14:paraId="3D54C73C">
      <w:pPr>
        <w:widowControl/>
        <w:spacing w:line="540" w:lineRule="exact"/>
        <w:ind w:firstLine="600" w:firstLineChars="200"/>
        <w:jc w:val="left"/>
        <w:textAlignment w:val="baseline"/>
        <w:rPr>
          <w:rFonts w:hint="default"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具体如下：</w:t>
      </w:r>
    </w:p>
    <w:p w14:paraId="25DB57E5">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主管：对食堂每周食谱进行审核确定，每餐出餐对餐品搭配和口味把控。</w:t>
      </w:r>
    </w:p>
    <w:p w14:paraId="262945DE">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负责食堂的全面管理工作，带领食堂工作人员完成上级布置的各项任务。对于食堂日常工作的管理，负责食堂工作人员的调配。</w:t>
      </w:r>
    </w:p>
    <w:p w14:paraId="7B2A163E">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检查食品安全管理制度执行情况，管理维护食品安全生产经营过程记录材料，按照要求填写并保存相关资料。</w:t>
      </w:r>
    </w:p>
    <w:p w14:paraId="317E02A1">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工作时间：7：30-14：00 （午餐就餐结束） 16：50-20：00（晚餐就餐结束）</w:t>
      </w:r>
    </w:p>
    <w:p w14:paraId="0F1973CB">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厨师：科学搭配制定食谱，按照制定食谱，保质保量完成烹调任务，烹调时注意菜肴的色香味形、咸、淡适中，保持菜肴的营养成分。不断在口味上创新，定期推出新品种、新口味。</w:t>
      </w:r>
    </w:p>
    <w:p w14:paraId="17931CBB">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一楼厨师三餐服务情况：早餐180人次   午餐270人次   晚餐120人次</w:t>
      </w:r>
    </w:p>
    <w:p w14:paraId="627DE504">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二楼厨师三餐服务情况：早餐10人次    午餐30人次    晚餐10人次</w:t>
      </w:r>
    </w:p>
    <w:p w14:paraId="53EEE848">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工作时间：6：50-13：30 （午餐就餐结束） 16：50-19：30（晚餐就餐结束）</w:t>
      </w:r>
    </w:p>
    <w:p w14:paraId="28A1CF2D">
      <w:pPr>
        <w:widowControl/>
        <w:spacing w:line="540" w:lineRule="exact"/>
        <w:ind w:firstLine="600" w:firstLineChars="200"/>
        <w:jc w:val="left"/>
        <w:textAlignment w:val="baseline"/>
        <w:rPr>
          <w:rFonts w:hint="default"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二楼厨师一天24小时轮流值班，一年365天在岗。</w:t>
      </w:r>
    </w:p>
    <w:p w14:paraId="1D69C4D0">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面点师：严格按照食谱规定，确保每日面点品种，数量、质量、保质、保量完成任务。熟悉各种面点的制作技能，并进行创新面点花色品种。</w:t>
      </w:r>
    </w:p>
    <w:p w14:paraId="62DB6538">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工作时间：6：50-13：30 （午餐就餐结束） 16：50-19：30（晚餐就餐结束）</w:t>
      </w:r>
    </w:p>
    <w:p w14:paraId="25E7A41D">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二楼面点师一天24小时轮流值班，一年365天在岗。</w:t>
      </w:r>
    </w:p>
    <w:p w14:paraId="38825E2E">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库房管理员：库房管理员对食材库及冰箱的所有食材进行严格检查及管控，重点检查食品质量、存储条件、标签张贴等工作。严格对库房物品进行入库及出库的使用登记，每周进行盘点。</w:t>
      </w:r>
    </w:p>
    <w:p w14:paraId="59699A59">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工作时间：6：50-13：30 （午餐就餐结束） 16：50-19：30（晚餐就餐结束）</w:t>
      </w:r>
    </w:p>
    <w:p w14:paraId="105061C8">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厨工：协助厨师完成厨房各餐的烹制工作,保证食品安全卫生,无过期变质食品。听从厨师安排做好洗菜、配菜协助厨师做好厨房的管理工作。出餐结束后及时打扫各自区域卫生，做到干净整洁。使用机械时，检查机内无异物后方能使用。</w:t>
      </w:r>
    </w:p>
    <w:p w14:paraId="36455DE1">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工作时间：6：50-13：30 （午餐就餐结束） 16：50-19：30（晚餐就餐结束）</w:t>
      </w:r>
    </w:p>
    <w:p w14:paraId="5EC4EDAC">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二楼厨工一天24小时轮流值班，一年365天在岗。</w:t>
      </w:r>
    </w:p>
    <w:p w14:paraId="1A46E379">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服务员：保持良好的精神面貌和服务态度；用餐前，布置好餐厅的桌椅、用餐工具及菜品摆放；餐中，及时根据人员需求添置菜品及茶水；餐后，整理用餐餐厅；</w:t>
      </w:r>
    </w:p>
    <w:p w14:paraId="64DFB87B">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工作时间：6：50-13：30 （午餐就餐结束） 17：00-19：30（晚餐就餐结束）</w:t>
      </w:r>
    </w:p>
    <w:p w14:paraId="2A72FFC7">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二楼服务员一天24小时轮流值班，一年365天在岗。</w:t>
      </w:r>
    </w:p>
    <w:p w14:paraId="488499DE">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洗消工：清洗一日三餐的餐具，餐具洗净后，应分类整理放入消毒柜内，进行消毒后待用，并在就餐前将碗筷整理整齐分别放置区域内。洗消间的地面及设备的卫生清洁。</w:t>
      </w:r>
    </w:p>
    <w:p w14:paraId="60510A9B">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工作时间：8：50-14：30 （午餐洗消结束） 18：50-20：00（晚餐洗消结束）</w:t>
      </w:r>
    </w:p>
    <w:p w14:paraId="03319DE6">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二楼洗消工一天24小时轮流值班，一年365天在岗。</w:t>
      </w:r>
    </w:p>
    <w:p w14:paraId="096264FE">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3</w:t>
      </w:r>
      <w:r>
        <w:rPr>
          <w:rFonts w:hint="eastAsia" w:ascii="宋体" w:hAnsi="宋体" w:eastAsia="宋体" w:cs="Times New Roman"/>
          <w:kern w:val="2"/>
          <w:sz w:val="30"/>
          <w:szCs w:val="30"/>
          <w:lang w:val="en-US" w:eastAsia="zh-CN" w:bidi="ar-SA"/>
        </w:rPr>
        <w:t>.乙方应提供周菜谱（早餐：四个主菜、两个小菜、两种稀饭、鸡蛋、主食及其他小吃一种；午餐：两荤两素、小吃、主食、特色面食、汤类；晚餐：一荤三素、小吃、主食、稀饭等）</w:t>
      </w:r>
      <w:r>
        <w:rPr>
          <w:rFonts w:hint="eastAsia" w:ascii="宋体" w:hAnsi="宋体" w:cs="宋体"/>
          <w:color w:val="000000"/>
          <w:sz w:val="24"/>
          <w:szCs w:val="24"/>
          <w:highlight w:val="none"/>
          <w:lang w:eastAsia="zh-CN"/>
        </w:rPr>
        <w:t>，</w:t>
      </w:r>
      <w:r>
        <w:rPr>
          <w:rFonts w:hint="eastAsia" w:ascii="宋体" w:hAnsi="宋体" w:eastAsia="宋体" w:cs="Times New Roman"/>
          <w:kern w:val="2"/>
          <w:sz w:val="30"/>
          <w:szCs w:val="30"/>
          <w:lang w:val="en-US" w:eastAsia="zh-CN" w:bidi="ar-SA"/>
        </w:rPr>
        <w:t>按时供应早、中、晚餐</w:t>
      </w:r>
      <w:r>
        <w:rPr>
          <w:rFonts w:hint="eastAsia" w:ascii="宋体" w:hAnsi="宋体" w:cs="Times New Roman"/>
          <w:kern w:val="2"/>
          <w:sz w:val="30"/>
          <w:szCs w:val="30"/>
          <w:lang w:val="en-US" w:eastAsia="zh-CN" w:bidi="ar-SA"/>
        </w:rPr>
        <w:t>。</w:t>
      </w:r>
      <w:r>
        <w:rPr>
          <w:rFonts w:hint="eastAsia" w:ascii="宋体" w:hAnsi="宋体" w:eastAsia="宋体" w:cs="Times New Roman"/>
          <w:kern w:val="2"/>
          <w:sz w:val="30"/>
          <w:szCs w:val="30"/>
          <w:lang w:val="en-US" w:eastAsia="zh-CN" w:bidi="ar-SA"/>
        </w:rPr>
        <w:t>供餐时间如有变动,甲方需提前1天通知乙方。</w:t>
      </w:r>
    </w:p>
    <w:p w14:paraId="34BD68A3">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4</w:t>
      </w:r>
      <w:r>
        <w:rPr>
          <w:rFonts w:hint="eastAsia" w:ascii="宋体" w:hAnsi="宋体" w:eastAsia="宋体" w:cs="Times New Roman"/>
          <w:kern w:val="2"/>
          <w:sz w:val="30"/>
          <w:szCs w:val="30"/>
          <w:lang w:val="en-US" w:eastAsia="zh-CN" w:bidi="ar-SA"/>
        </w:rPr>
        <w:t>.甲方将厨房、食堂内的固定资产、设施设备、器具、器皿等资产列出清单，移交乙方负责管理使用。乙方在操作中要自觉爱护厨房、食堂的厨具、餐具等，人为损坏的要照价赔偿损失。合同期满后，乙方应将代为管理的甲方资产完好交回。</w:t>
      </w:r>
    </w:p>
    <w:p w14:paraId="6F30B56D">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5</w:t>
      </w:r>
      <w:r>
        <w:rPr>
          <w:rFonts w:hint="eastAsia" w:ascii="宋体" w:hAnsi="宋体" w:eastAsia="宋体" w:cs="Times New Roman"/>
          <w:kern w:val="2"/>
          <w:sz w:val="30"/>
          <w:szCs w:val="30"/>
          <w:lang w:val="en-US" w:eastAsia="zh-CN" w:bidi="ar-SA"/>
        </w:rPr>
        <w:t>.按照“餐饮服务食品安全操作规范”要求，乙方应认真做好食堂卫生管理，制订卫生管理制度，建立食堂卫生工作自查记录。食堂产生的垃圾、残食、泔水应倒入甲方指定的地点。</w:t>
      </w:r>
    </w:p>
    <w:p w14:paraId="2B3F2509">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6</w:t>
      </w:r>
      <w:r>
        <w:rPr>
          <w:rFonts w:hint="eastAsia" w:ascii="宋体" w:hAnsi="宋体" w:eastAsia="宋体" w:cs="Times New Roman"/>
          <w:kern w:val="2"/>
          <w:sz w:val="30"/>
          <w:szCs w:val="30"/>
          <w:lang w:val="en-US" w:eastAsia="zh-CN" w:bidi="ar-SA"/>
        </w:rPr>
        <w:t>.乙方为食堂配备足够数量合格的工作人员，所有从业人员必须取得有效的健康合格证明（健康证）方能上岗，主要操作人员还应持技能证书上岗。</w:t>
      </w:r>
    </w:p>
    <w:p w14:paraId="6A40EE75">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7</w:t>
      </w:r>
      <w:r>
        <w:rPr>
          <w:rFonts w:hint="eastAsia" w:ascii="宋体" w:hAnsi="宋体" w:eastAsia="宋体" w:cs="Times New Roman"/>
          <w:kern w:val="2"/>
          <w:sz w:val="30"/>
          <w:szCs w:val="30"/>
          <w:lang w:val="en-US" w:eastAsia="zh-CN" w:bidi="ar-SA"/>
        </w:rPr>
        <w:t>.乙方工作人员的行为与人身、财产安全由乙方负责。在承包经营期内，乙方负责工作人员的作业安全管理，若非因甲方原因导致乙方员工发生人身伤亡事故的，所有的法律责任与损失由乙方负责，甲方不承担任何责任。</w:t>
      </w:r>
    </w:p>
    <w:p w14:paraId="77DA1FAC">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8</w:t>
      </w:r>
      <w:r>
        <w:rPr>
          <w:rFonts w:hint="eastAsia" w:ascii="宋体" w:hAnsi="宋体" w:eastAsia="宋体" w:cs="Times New Roman"/>
          <w:kern w:val="2"/>
          <w:sz w:val="30"/>
          <w:szCs w:val="30"/>
          <w:lang w:val="en-US" w:eastAsia="zh-CN" w:bidi="ar-SA"/>
        </w:rPr>
        <w:t>.乙方负责从业人员的薪资、保险及其他福利待遇的办理和发放，若因此引起的一切纠纷与甲方无关。</w:t>
      </w:r>
    </w:p>
    <w:p w14:paraId="51F26439">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9</w:t>
      </w:r>
      <w:r>
        <w:rPr>
          <w:rFonts w:hint="eastAsia" w:ascii="宋体" w:hAnsi="宋体" w:eastAsia="宋体" w:cs="Times New Roman"/>
          <w:kern w:val="2"/>
          <w:sz w:val="30"/>
          <w:szCs w:val="30"/>
          <w:lang w:val="en-US" w:eastAsia="zh-CN" w:bidi="ar-SA"/>
        </w:rPr>
        <w:t>.做好安全保卫工作，落实防火、防盗、防毒及安全用电责任。遇停电、停水情况，乙方应配合甲方，争取就餐人员正常开膳，并保证卫生、安全，符合营养膳食标准。</w:t>
      </w:r>
    </w:p>
    <w:p w14:paraId="069402DE">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10</w:t>
      </w:r>
      <w:r>
        <w:rPr>
          <w:rFonts w:hint="eastAsia" w:ascii="宋体" w:hAnsi="宋体" w:eastAsia="宋体" w:cs="Times New Roman"/>
          <w:kern w:val="2"/>
          <w:sz w:val="30"/>
          <w:szCs w:val="30"/>
          <w:lang w:val="en-US" w:eastAsia="zh-CN" w:bidi="ar-SA"/>
        </w:rPr>
        <w:t>.乙方在餐厅管理服务中，做好生产环节的成本控制，在不影响使用功能和服务质量的情况下，教育员工自觉节约水电油气粮食等物品，有效地降低成本。</w:t>
      </w:r>
    </w:p>
    <w:p w14:paraId="3C8DA9DF">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cs="Times New Roman"/>
          <w:kern w:val="2"/>
          <w:sz w:val="30"/>
          <w:szCs w:val="30"/>
          <w:lang w:val="en-US" w:eastAsia="zh-CN" w:bidi="ar-SA"/>
        </w:rPr>
        <w:t>11</w:t>
      </w:r>
      <w:r>
        <w:rPr>
          <w:rFonts w:hint="eastAsia" w:ascii="宋体" w:hAnsi="宋体" w:eastAsia="宋体" w:cs="Times New Roman"/>
          <w:kern w:val="2"/>
          <w:sz w:val="30"/>
          <w:szCs w:val="30"/>
          <w:lang w:val="en-US" w:eastAsia="zh-CN" w:bidi="ar-SA"/>
        </w:rPr>
        <w:t>.未经甲方同意，乙方不得转让和分包合同项目，不得将本餐厅管理服务转让给第三方经营。</w:t>
      </w:r>
    </w:p>
    <w:p w14:paraId="1A43C0F1">
      <w:pPr>
        <w:widowControl/>
        <w:spacing w:line="540" w:lineRule="exact"/>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 xml:space="preserve">  </w:t>
      </w:r>
      <w:r>
        <w:rPr>
          <w:rFonts w:hint="eastAsia" w:ascii="宋体" w:hAnsi="宋体" w:eastAsia="宋体" w:cs="Times New Roman"/>
          <w:b/>
          <w:bCs/>
          <w:kern w:val="2"/>
          <w:sz w:val="30"/>
          <w:szCs w:val="30"/>
          <w:lang w:val="en-US" w:eastAsia="zh-CN" w:bidi="ar-SA"/>
        </w:rPr>
        <w:t xml:space="preserve">  七、违约责任</w:t>
      </w:r>
    </w:p>
    <w:p w14:paraId="4082B35F">
      <w:pPr>
        <w:widowControl/>
        <w:spacing w:line="540" w:lineRule="exac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 xml:space="preserve">    1.在合同期内，凡有下列情形之一，甲方有权单方解除合同，并要求乙方承担违约责任：</w:t>
      </w:r>
    </w:p>
    <w:p w14:paraId="203C7124">
      <w:pPr>
        <w:widowControl/>
        <w:spacing w:line="540" w:lineRule="exact"/>
        <w:ind w:firstLine="600" w:firstLineChars="200"/>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(1)乙方发生较大安全责任事故并造成重大人身或经济损失的；</w:t>
      </w:r>
    </w:p>
    <w:p w14:paraId="2861422B">
      <w:pPr>
        <w:widowControl/>
        <w:spacing w:line="540" w:lineRule="exact"/>
        <w:ind w:firstLine="600" w:firstLineChars="200"/>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(2)乙方被有关部门吊销食品经营许可证或营业执照的；</w:t>
      </w:r>
    </w:p>
    <w:p w14:paraId="6A07E377">
      <w:pPr>
        <w:widowControl/>
        <w:spacing w:line="540" w:lineRule="exact"/>
        <w:ind w:firstLine="600" w:firstLineChars="200"/>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(3)食品药品监管部门日常监督检查中发现存在采购加工《食品安全法》禁止生产经营的食品和食品原料、使用非食用物质及滥用食品添加剂等违法违规经营问题，但并非乙方故意的情况除外；</w:t>
      </w:r>
    </w:p>
    <w:p w14:paraId="3F2E83C4">
      <w:pPr>
        <w:widowControl/>
        <w:spacing w:line="540" w:lineRule="exact"/>
        <w:ind w:firstLine="600" w:firstLineChars="200"/>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(4)未经甲方同意，乙方存在转包、分包或挂靠经营行为的；</w:t>
      </w:r>
    </w:p>
    <w:p w14:paraId="13C32A81">
      <w:pPr>
        <w:widowControl/>
        <w:spacing w:line="540" w:lineRule="exact"/>
        <w:ind w:firstLine="600" w:firstLineChars="200"/>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(5)乙方未经甲方同意擅自更换履约人等其他违反法律法规或合同约定行为的；</w:t>
      </w:r>
    </w:p>
    <w:p w14:paraId="131EFC41">
      <w:pPr>
        <w:widowControl/>
        <w:spacing w:line="540" w:lineRule="exact"/>
        <w:ind w:firstLine="600" w:firstLineChars="200"/>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(6)达到招标文件所规定的取消资格的内容、违反招标文件的规定或承诺的；</w:t>
      </w:r>
    </w:p>
    <w:p w14:paraId="0DF40271">
      <w:pPr>
        <w:widowControl/>
        <w:spacing w:line="540" w:lineRule="exact"/>
        <w:ind w:firstLine="600" w:firstLineChars="200"/>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 xml:space="preserve">(7)乙方严重违反其他法律法规以及有关管理要求且经甲方要求后拒不改正的行为。 </w:t>
      </w:r>
    </w:p>
    <w:p w14:paraId="0DE8582D">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2.乙方未按本合同约定提供符合国家有关法律法规的安全标准造成食品安全责任事故的，甲方有权单方解除本合同，并由乙方承担全部的法律责任与损失。</w:t>
      </w:r>
    </w:p>
    <w:p w14:paraId="441312DC">
      <w:pPr>
        <w:widowControl/>
        <w:spacing w:line="540" w:lineRule="exact"/>
        <w:ind w:firstLine="600" w:firstLineChars="200"/>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3.甲、乙双方任何一方如需提前终止合同，须提前两个月以书面形式通知对方。如果乙方没有违反本合同前述条款所列的可解除合同的条款，甲方提出终止合同的，其应赔偿由此给乙方造成的损失。</w:t>
      </w:r>
    </w:p>
    <w:p w14:paraId="3BB2E7EC">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4.甲、乙双方必须信守合同，一方违反本合同约定导致另一方损失的，守约方有权要求违约方赔偿其损失，包括但不限于律师费、诉讼费、差旅费、公证费、鉴定费等。</w:t>
      </w:r>
    </w:p>
    <w:p w14:paraId="26A87316">
      <w:pPr>
        <w:pStyle w:val="12"/>
        <w:ind w:firstLine="602" w:firstLineChars="200"/>
        <w:rPr>
          <w:rFonts w:ascii="宋体" w:hAnsi="宋体"/>
          <w:b/>
          <w:bCs/>
          <w:sz w:val="30"/>
          <w:szCs w:val="30"/>
        </w:rPr>
      </w:pPr>
      <w:r>
        <w:rPr>
          <w:rFonts w:hint="eastAsia" w:ascii="宋体" w:hAnsi="宋体" w:eastAsia="宋体" w:cs="Times New Roman"/>
          <w:b/>
          <w:bCs/>
          <w:kern w:val="2"/>
          <w:sz w:val="30"/>
          <w:szCs w:val="30"/>
          <w:lang w:val="en-US" w:eastAsia="zh-CN" w:bidi="ar-SA"/>
        </w:rPr>
        <w:t>八、</w:t>
      </w:r>
      <w:r>
        <w:rPr>
          <w:rFonts w:ascii="宋体" w:hAnsi="宋体"/>
          <w:b/>
          <w:bCs/>
          <w:sz w:val="30"/>
          <w:szCs w:val="30"/>
        </w:rPr>
        <w:t>其他事项</w:t>
      </w:r>
    </w:p>
    <w:p w14:paraId="5B09702F">
      <w:pPr>
        <w:pStyle w:val="12"/>
        <w:rPr>
          <w:rFonts w:ascii="宋体" w:hAnsi="宋体"/>
          <w:sz w:val="30"/>
          <w:szCs w:val="30"/>
        </w:rPr>
      </w:pPr>
      <w:r>
        <w:rPr>
          <w:rFonts w:ascii="宋体" w:hAnsi="宋体"/>
          <w:sz w:val="30"/>
          <w:szCs w:val="30"/>
        </w:rPr>
        <w:t>　　1</w:t>
      </w:r>
      <w:r>
        <w:rPr>
          <w:rFonts w:hint="eastAsia" w:ascii="宋体" w:hAnsi="宋体"/>
          <w:sz w:val="30"/>
          <w:szCs w:val="30"/>
        </w:rPr>
        <w:t>、</w:t>
      </w:r>
      <w:r>
        <w:rPr>
          <w:rFonts w:ascii="宋体" w:hAnsi="宋体"/>
          <w:sz w:val="30"/>
          <w:szCs w:val="30"/>
        </w:rPr>
        <w:t>双方可对本合同的条款进行修订更改或补充，以书面签订补充协议，补充协议与本合同具有同等效力。</w:t>
      </w:r>
    </w:p>
    <w:p w14:paraId="21C6C985">
      <w:pPr>
        <w:pStyle w:val="12"/>
        <w:rPr>
          <w:rFonts w:ascii="宋体" w:hAnsi="宋体"/>
          <w:sz w:val="30"/>
          <w:szCs w:val="30"/>
        </w:rPr>
      </w:pPr>
      <w:r>
        <w:rPr>
          <w:rFonts w:ascii="宋体" w:hAnsi="宋体"/>
          <w:sz w:val="30"/>
          <w:szCs w:val="30"/>
        </w:rPr>
        <w:t>　　2</w:t>
      </w:r>
      <w:r>
        <w:rPr>
          <w:rFonts w:hint="eastAsia" w:ascii="宋体" w:hAnsi="宋体"/>
          <w:sz w:val="30"/>
          <w:szCs w:val="30"/>
        </w:rPr>
        <w:t>、</w:t>
      </w:r>
      <w:r>
        <w:rPr>
          <w:rFonts w:ascii="宋体" w:hAnsi="宋体"/>
          <w:sz w:val="30"/>
          <w:szCs w:val="30"/>
        </w:rPr>
        <w:t>合同规定的期</w:t>
      </w:r>
      <w:r>
        <w:rPr>
          <w:rFonts w:hint="eastAsia" w:ascii="宋体" w:hAnsi="宋体"/>
          <w:sz w:val="30"/>
          <w:szCs w:val="30"/>
          <w:lang w:val="en-US" w:eastAsia="zh-CN"/>
        </w:rPr>
        <w:t>限届</w:t>
      </w:r>
      <w:r>
        <w:rPr>
          <w:rFonts w:ascii="宋体" w:hAnsi="宋体"/>
          <w:sz w:val="30"/>
          <w:szCs w:val="30"/>
        </w:rPr>
        <w:t>满，本合同自然终止，</w:t>
      </w:r>
      <w:r>
        <w:rPr>
          <w:rFonts w:hint="eastAsia" w:ascii="宋体" w:hAnsi="宋体" w:eastAsia="宋体" w:cs="Times New Roman"/>
          <w:kern w:val="2"/>
          <w:sz w:val="30"/>
          <w:szCs w:val="30"/>
          <w:lang w:val="en-US" w:eastAsia="zh-CN" w:bidi="ar-SA"/>
        </w:rPr>
        <w:t>乙方撤离前做好财产交接，撤离时对甲方的场地、设备、和工具等不得破坏和丢失，如有违反，甲方可向乙方追索与实际损失相应的赔偿金。</w:t>
      </w:r>
      <w:r>
        <w:rPr>
          <w:rFonts w:ascii="宋体" w:hAnsi="宋体"/>
          <w:sz w:val="30"/>
          <w:szCs w:val="30"/>
        </w:rPr>
        <w:t>双方如续订合同，应在该合同期满六个月前向对方提出书面意见。</w:t>
      </w:r>
    </w:p>
    <w:p w14:paraId="19846ABA">
      <w:pPr>
        <w:pStyle w:val="12"/>
        <w:rPr>
          <w:rFonts w:ascii="宋体" w:hAnsi="宋体" w:eastAsia="宋体" w:cs="Times New Roman"/>
          <w:kern w:val="2"/>
          <w:sz w:val="30"/>
          <w:szCs w:val="30"/>
          <w:lang w:val="en-US" w:eastAsia="zh-CN" w:bidi="ar-SA"/>
        </w:rPr>
      </w:pPr>
      <w:r>
        <w:rPr>
          <w:rFonts w:ascii="宋体" w:hAnsi="宋体"/>
          <w:sz w:val="30"/>
          <w:szCs w:val="30"/>
        </w:rPr>
        <w:t>　　3</w:t>
      </w:r>
      <w:r>
        <w:rPr>
          <w:rFonts w:hint="eastAsia" w:ascii="宋体" w:hAnsi="宋体"/>
          <w:sz w:val="30"/>
          <w:szCs w:val="30"/>
        </w:rPr>
        <w:t>、</w:t>
      </w:r>
      <w:r>
        <w:rPr>
          <w:rFonts w:ascii="宋体" w:hAnsi="宋体"/>
          <w:sz w:val="30"/>
          <w:szCs w:val="30"/>
        </w:rPr>
        <w:t>本合同执行期间，如遇不可抗力，致使合同无法履行时，双方均不承担违约责任并按有关法规政策规定及时协商处理。</w:t>
      </w:r>
    </w:p>
    <w:p w14:paraId="63ED7AB4">
      <w:pPr>
        <w:widowControl/>
        <w:spacing w:line="540" w:lineRule="exact"/>
        <w:ind w:firstLine="602" w:firstLineChars="200"/>
        <w:jc w:val="left"/>
        <w:textAlignment w:val="baseline"/>
        <w:rPr>
          <w:rFonts w:ascii="宋体" w:hAnsi="宋体" w:eastAsia="宋体" w:cs="Times New Roman"/>
          <w:b/>
          <w:bCs/>
          <w:kern w:val="2"/>
          <w:sz w:val="30"/>
          <w:szCs w:val="30"/>
          <w:lang w:val="en-US" w:eastAsia="zh-CN" w:bidi="ar-SA"/>
        </w:rPr>
      </w:pPr>
      <w:r>
        <w:rPr>
          <w:rFonts w:hint="eastAsia" w:ascii="宋体" w:hAnsi="宋体" w:cs="Times New Roman"/>
          <w:b/>
          <w:bCs/>
          <w:kern w:val="2"/>
          <w:sz w:val="30"/>
          <w:szCs w:val="30"/>
          <w:lang w:val="en-US" w:eastAsia="zh-CN" w:bidi="ar-SA"/>
        </w:rPr>
        <w:t>九</w:t>
      </w:r>
      <w:r>
        <w:rPr>
          <w:rFonts w:hint="eastAsia" w:ascii="宋体" w:hAnsi="宋体" w:eastAsia="宋体" w:cs="Times New Roman"/>
          <w:b/>
          <w:bCs/>
          <w:kern w:val="2"/>
          <w:sz w:val="30"/>
          <w:szCs w:val="30"/>
          <w:lang w:val="en-US" w:eastAsia="zh-CN" w:bidi="ar-SA"/>
        </w:rPr>
        <w:t>、争议解决</w:t>
      </w:r>
    </w:p>
    <w:p w14:paraId="676724C0">
      <w:pPr>
        <w:widowControl/>
        <w:spacing w:line="540" w:lineRule="exact"/>
        <w:ind w:firstLine="600" w:firstLineChars="200"/>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因履行本合同过程产生的纠纷，双方应先本着友好协商的方式协商解决，若协商不成的，任何一方均有权向本合同</w:t>
      </w:r>
      <w:r>
        <w:rPr>
          <w:rFonts w:hint="eastAsia" w:ascii="宋体" w:hAnsi="宋体" w:cs="Times New Roman"/>
          <w:kern w:val="2"/>
          <w:sz w:val="30"/>
          <w:szCs w:val="30"/>
          <w:lang w:val="en-US" w:eastAsia="zh-CN" w:bidi="ar-SA"/>
        </w:rPr>
        <w:t>履行</w:t>
      </w:r>
      <w:r>
        <w:rPr>
          <w:rFonts w:hint="eastAsia" w:ascii="宋体" w:hAnsi="宋体" w:eastAsia="宋体" w:cs="Times New Roman"/>
          <w:kern w:val="2"/>
          <w:sz w:val="30"/>
          <w:szCs w:val="30"/>
          <w:lang w:val="en-US" w:eastAsia="zh-CN" w:bidi="ar-SA"/>
        </w:rPr>
        <w:t>地人民法院提起诉讼。</w:t>
      </w:r>
    </w:p>
    <w:p w14:paraId="1BBAF725">
      <w:pPr>
        <w:widowControl/>
        <w:spacing w:line="540" w:lineRule="exact"/>
        <w:ind w:firstLine="600" w:firstLineChars="200"/>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本合同一式</w:t>
      </w:r>
      <w:r>
        <w:rPr>
          <w:rFonts w:hint="eastAsia" w:ascii="宋体" w:hAnsi="宋体" w:cs="Times New Roman"/>
          <w:kern w:val="2"/>
          <w:sz w:val="30"/>
          <w:szCs w:val="30"/>
          <w:lang w:val="en-US" w:eastAsia="zh-CN" w:bidi="ar-SA"/>
        </w:rPr>
        <w:t>五</w:t>
      </w:r>
      <w:r>
        <w:rPr>
          <w:rFonts w:hint="eastAsia" w:ascii="宋体" w:hAnsi="宋体" w:eastAsia="宋体" w:cs="Times New Roman"/>
          <w:kern w:val="2"/>
          <w:sz w:val="30"/>
          <w:szCs w:val="30"/>
          <w:lang w:val="en-US" w:eastAsia="zh-CN" w:bidi="ar-SA"/>
        </w:rPr>
        <w:t>份。甲乙双方各执</w:t>
      </w:r>
      <w:r>
        <w:rPr>
          <w:rFonts w:hint="eastAsia" w:ascii="宋体" w:hAnsi="宋体" w:cs="Times New Roman"/>
          <w:kern w:val="2"/>
          <w:sz w:val="30"/>
          <w:szCs w:val="30"/>
          <w:lang w:val="en-US" w:eastAsia="zh-CN" w:bidi="ar-SA"/>
        </w:rPr>
        <w:t>二</w:t>
      </w:r>
      <w:r>
        <w:rPr>
          <w:rFonts w:hint="eastAsia" w:ascii="宋体" w:hAnsi="宋体" w:eastAsia="宋体" w:cs="Times New Roman"/>
          <w:kern w:val="2"/>
          <w:sz w:val="30"/>
          <w:szCs w:val="30"/>
          <w:lang w:val="en-US" w:eastAsia="zh-CN" w:bidi="ar-SA"/>
        </w:rPr>
        <w:t>份，西安市阎良区财政局备案一份，具有同等法律效力。</w:t>
      </w:r>
      <w:bookmarkStart w:id="0" w:name="_GoBack"/>
      <w:bookmarkEnd w:id="0"/>
    </w:p>
    <w:p w14:paraId="2F2087CF">
      <w:pPr>
        <w:widowControl/>
        <w:spacing w:line="540" w:lineRule="exact"/>
        <w:ind w:firstLine="600" w:firstLineChars="200"/>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本合同自双方签字或盖章之日起生效。</w:t>
      </w:r>
    </w:p>
    <w:p w14:paraId="532F24EB">
      <w:pPr>
        <w:pStyle w:val="2"/>
        <w:rPr>
          <w:lang w:val="en-US" w:eastAsia="zh-CN"/>
        </w:rPr>
      </w:pPr>
    </w:p>
    <w:p w14:paraId="7CEE2E5D">
      <w:pPr>
        <w:widowControl/>
        <w:tabs>
          <w:tab w:val="left" w:pos="1440"/>
          <w:tab w:val="left" w:pos="5338"/>
        </w:tabs>
        <w:spacing w:line="540" w:lineRule="exact"/>
        <w:jc w:val="left"/>
        <w:textAlignment w:val="baseline"/>
        <w:rPr>
          <w:rFonts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 xml:space="preserve">甲方（盖章）：                        乙方(盖章）：         </w:t>
      </w:r>
    </w:p>
    <w:p w14:paraId="708432C5">
      <w:pPr>
        <w:widowControl/>
        <w:tabs>
          <w:tab w:val="left" w:pos="1440"/>
          <w:tab w:val="left" w:pos="5323"/>
        </w:tabs>
        <w:spacing w:line="540" w:lineRule="exact"/>
        <w:jc w:val="left"/>
        <w:textAlignment w:val="baseline"/>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 xml:space="preserve">法定代表人（签字）：                  法定代表人（签字）             </w:t>
      </w:r>
    </w:p>
    <w:p w14:paraId="2ADA9218">
      <w:pPr>
        <w:widowControl/>
        <w:tabs>
          <w:tab w:val="left" w:pos="1440"/>
          <w:tab w:val="left" w:pos="5038"/>
        </w:tabs>
        <w:spacing w:line="540" w:lineRule="exact"/>
        <w:jc w:val="left"/>
        <w:textAlignment w:val="baseline"/>
        <w:rPr>
          <w:rFonts w:hint="default"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 xml:space="preserve">时间：   年    月    日   </w:t>
      </w:r>
      <w:r>
        <w:rPr>
          <w:rFonts w:hint="eastAsia" w:ascii="宋体" w:hAnsi="宋体" w:eastAsia="宋体" w:cs="Times New Roman"/>
          <w:kern w:val="2"/>
          <w:sz w:val="30"/>
          <w:szCs w:val="30"/>
          <w:lang w:val="en-US" w:eastAsia="zh-CN" w:bidi="ar-SA"/>
        </w:rPr>
        <w:tab/>
      </w:r>
      <w:r>
        <w:rPr>
          <w:rFonts w:hint="eastAsia" w:ascii="宋体" w:hAnsi="宋体" w:eastAsia="宋体" w:cs="Times New Roman"/>
          <w:kern w:val="2"/>
          <w:sz w:val="30"/>
          <w:szCs w:val="30"/>
          <w:lang w:val="en-US" w:eastAsia="zh-CN" w:bidi="ar-SA"/>
        </w:rPr>
        <w:t xml:space="preserve">时间：   年    月   </w:t>
      </w:r>
      <w:r>
        <w:rPr>
          <w:rFonts w:hint="eastAsia" w:ascii="宋体" w:hAnsi="宋体" w:cs="Times New Roman"/>
          <w:kern w:val="2"/>
          <w:sz w:val="30"/>
          <w:szCs w:val="30"/>
          <w:lang w:val="en-US" w:eastAsia="zh-CN" w:bidi="ar-SA"/>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026E0">
    <w:pPr>
      <w:pStyle w:val="3"/>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00879B7">
                          <w:pPr>
                            <w:pStyle w:val="3"/>
                          </w:pPr>
                          <w:r>
                            <w:fldChar w:fldCharType="begin"/>
                          </w:r>
                          <w:r>
                            <w:instrText xml:space="preserve"> PAGE  \* MERGEFORMAT </w:instrText>
                          </w:r>
                          <w:r>
                            <w:fldChar w:fldCharType="separate"/>
                          </w:r>
                          <w:r>
                            <w:t>2</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JYnrP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Alies8kBAACSAwAADgAAAAAAAAABACAAAAAfAQAAZHJzL2Uyb0Rv&#10;Yy54bWxQSwUGAAAAAAYABgBZAQAAWgUAAAAA&#10;">
              <v:fill on="f" focussize="0,0"/>
              <v:stroke on="f"/>
              <v:imagedata o:title=""/>
              <o:lock v:ext="edit" aspectratio="f"/>
              <v:textbox inset="0mm,0mm,0mm,0mm" style="mso-fit-shape-to-text:t;">
                <w:txbxContent>
                  <w:p w14:paraId="200879B7">
                    <w:pPr>
                      <w:pStyle w:val="3"/>
                    </w:pPr>
                    <w:r>
                      <w:fldChar w:fldCharType="begin"/>
                    </w:r>
                    <w:r>
                      <w:instrText xml:space="preserve"> PAGE  \* MERGEFORMAT </w:instrText>
                    </w:r>
                    <w:r>
                      <w:fldChar w:fldCharType="separate"/>
                    </w:r>
                    <w:r>
                      <w:t>2</w:t>
                    </w:r>
                    <w: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9A31DA"/>
    <w:multiLevelType w:val="singleLevel"/>
    <w:tmpl w:val="1E9A31D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mOGNjMjYxYTkzNGI4NWI0Mjc2YjE5MWY5MDBmMDYifQ=="/>
  </w:docVars>
  <w:rsids>
    <w:rsidRoot w:val="00710B54"/>
    <w:rsid w:val="00193B04"/>
    <w:rsid w:val="001F2296"/>
    <w:rsid w:val="002B247F"/>
    <w:rsid w:val="002E6413"/>
    <w:rsid w:val="004D2EB5"/>
    <w:rsid w:val="005966A6"/>
    <w:rsid w:val="00685566"/>
    <w:rsid w:val="006B6D1F"/>
    <w:rsid w:val="00710B54"/>
    <w:rsid w:val="00871CF7"/>
    <w:rsid w:val="00895B49"/>
    <w:rsid w:val="008D138C"/>
    <w:rsid w:val="009359A3"/>
    <w:rsid w:val="009B55BB"/>
    <w:rsid w:val="00CF4E3B"/>
    <w:rsid w:val="00D64677"/>
    <w:rsid w:val="00D95163"/>
    <w:rsid w:val="00DB0451"/>
    <w:rsid w:val="00F960EF"/>
    <w:rsid w:val="01136519"/>
    <w:rsid w:val="01227D26"/>
    <w:rsid w:val="013157DE"/>
    <w:rsid w:val="0133719D"/>
    <w:rsid w:val="014C4DA3"/>
    <w:rsid w:val="0164706A"/>
    <w:rsid w:val="01786F9C"/>
    <w:rsid w:val="017A6C65"/>
    <w:rsid w:val="01B22201"/>
    <w:rsid w:val="01B6046E"/>
    <w:rsid w:val="01CF1743"/>
    <w:rsid w:val="020159B4"/>
    <w:rsid w:val="020972CC"/>
    <w:rsid w:val="021D42C8"/>
    <w:rsid w:val="022A67A0"/>
    <w:rsid w:val="022A70D5"/>
    <w:rsid w:val="022D7177"/>
    <w:rsid w:val="023D293E"/>
    <w:rsid w:val="02497C57"/>
    <w:rsid w:val="02641EFE"/>
    <w:rsid w:val="026659F0"/>
    <w:rsid w:val="026D3EDE"/>
    <w:rsid w:val="0274395F"/>
    <w:rsid w:val="027B3EE8"/>
    <w:rsid w:val="027B7CB7"/>
    <w:rsid w:val="027C2400"/>
    <w:rsid w:val="027F1D02"/>
    <w:rsid w:val="028A43BB"/>
    <w:rsid w:val="02901515"/>
    <w:rsid w:val="02A12393"/>
    <w:rsid w:val="02DA3C77"/>
    <w:rsid w:val="02DB5D17"/>
    <w:rsid w:val="02DD1A2B"/>
    <w:rsid w:val="02DD62EE"/>
    <w:rsid w:val="02DF3875"/>
    <w:rsid w:val="02E17008"/>
    <w:rsid w:val="02E21253"/>
    <w:rsid w:val="02E9649A"/>
    <w:rsid w:val="031B49F3"/>
    <w:rsid w:val="03353615"/>
    <w:rsid w:val="03554EDB"/>
    <w:rsid w:val="035F218A"/>
    <w:rsid w:val="035F7C67"/>
    <w:rsid w:val="03742F6F"/>
    <w:rsid w:val="03767EB5"/>
    <w:rsid w:val="037E5EA4"/>
    <w:rsid w:val="03937665"/>
    <w:rsid w:val="03B53EC5"/>
    <w:rsid w:val="03B944EC"/>
    <w:rsid w:val="03C07536"/>
    <w:rsid w:val="03C34AFA"/>
    <w:rsid w:val="04407404"/>
    <w:rsid w:val="0450219D"/>
    <w:rsid w:val="045F19EC"/>
    <w:rsid w:val="0461479E"/>
    <w:rsid w:val="04760D55"/>
    <w:rsid w:val="04810596"/>
    <w:rsid w:val="048123B2"/>
    <w:rsid w:val="0492721D"/>
    <w:rsid w:val="04BD38C2"/>
    <w:rsid w:val="04CC383E"/>
    <w:rsid w:val="04E67792"/>
    <w:rsid w:val="04E72A84"/>
    <w:rsid w:val="04EB7386"/>
    <w:rsid w:val="04F64111"/>
    <w:rsid w:val="04F83D76"/>
    <w:rsid w:val="05065A05"/>
    <w:rsid w:val="050D311E"/>
    <w:rsid w:val="053F1448"/>
    <w:rsid w:val="057D51FB"/>
    <w:rsid w:val="059F09EC"/>
    <w:rsid w:val="05A77E6A"/>
    <w:rsid w:val="05BC2059"/>
    <w:rsid w:val="05BF3226"/>
    <w:rsid w:val="05D049BD"/>
    <w:rsid w:val="05D3604B"/>
    <w:rsid w:val="05E02557"/>
    <w:rsid w:val="05E476A6"/>
    <w:rsid w:val="05EA0A42"/>
    <w:rsid w:val="05ED0E45"/>
    <w:rsid w:val="06031F86"/>
    <w:rsid w:val="06080E6C"/>
    <w:rsid w:val="06216719"/>
    <w:rsid w:val="06300A40"/>
    <w:rsid w:val="063D05B0"/>
    <w:rsid w:val="064C28AE"/>
    <w:rsid w:val="06544B42"/>
    <w:rsid w:val="0666650D"/>
    <w:rsid w:val="067D155B"/>
    <w:rsid w:val="06824AC9"/>
    <w:rsid w:val="06992F5E"/>
    <w:rsid w:val="06BF7DC5"/>
    <w:rsid w:val="06C65B3B"/>
    <w:rsid w:val="06C826B6"/>
    <w:rsid w:val="06CE5003"/>
    <w:rsid w:val="06F51A39"/>
    <w:rsid w:val="070F4FB5"/>
    <w:rsid w:val="071C1948"/>
    <w:rsid w:val="072839FD"/>
    <w:rsid w:val="072E0EE3"/>
    <w:rsid w:val="07344790"/>
    <w:rsid w:val="07366FC3"/>
    <w:rsid w:val="07607F64"/>
    <w:rsid w:val="076D7844"/>
    <w:rsid w:val="078C6BF4"/>
    <w:rsid w:val="078C7F64"/>
    <w:rsid w:val="079C629E"/>
    <w:rsid w:val="07C338E5"/>
    <w:rsid w:val="07C75183"/>
    <w:rsid w:val="07CC09EB"/>
    <w:rsid w:val="07CE412B"/>
    <w:rsid w:val="07D66F3C"/>
    <w:rsid w:val="07FF16BB"/>
    <w:rsid w:val="08077E63"/>
    <w:rsid w:val="081133BE"/>
    <w:rsid w:val="08187E0F"/>
    <w:rsid w:val="081F1EEB"/>
    <w:rsid w:val="08204893"/>
    <w:rsid w:val="08331A8A"/>
    <w:rsid w:val="083D46ED"/>
    <w:rsid w:val="084B466C"/>
    <w:rsid w:val="08524D60"/>
    <w:rsid w:val="08565DA2"/>
    <w:rsid w:val="085751E4"/>
    <w:rsid w:val="08593C5D"/>
    <w:rsid w:val="08733EBA"/>
    <w:rsid w:val="087D39CD"/>
    <w:rsid w:val="088F6791"/>
    <w:rsid w:val="089C0E1C"/>
    <w:rsid w:val="089E2ECD"/>
    <w:rsid w:val="08A52826"/>
    <w:rsid w:val="08F0671F"/>
    <w:rsid w:val="08F96AFF"/>
    <w:rsid w:val="09132114"/>
    <w:rsid w:val="092D778C"/>
    <w:rsid w:val="09310D62"/>
    <w:rsid w:val="09565531"/>
    <w:rsid w:val="097834B5"/>
    <w:rsid w:val="097E699C"/>
    <w:rsid w:val="099C1A73"/>
    <w:rsid w:val="09A66D49"/>
    <w:rsid w:val="09DC0D69"/>
    <w:rsid w:val="09E9364E"/>
    <w:rsid w:val="0A0E1C4E"/>
    <w:rsid w:val="0A15585A"/>
    <w:rsid w:val="0A305C4B"/>
    <w:rsid w:val="0A3E4E71"/>
    <w:rsid w:val="0A484943"/>
    <w:rsid w:val="0A5371A2"/>
    <w:rsid w:val="0A68179E"/>
    <w:rsid w:val="0A715CB3"/>
    <w:rsid w:val="0A872925"/>
    <w:rsid w:val="0A886720"/>
    <w:rsid w:val="0AB47432"/>
    <w:rsid w:val="0ABC3C47"/>
    <w:rsid w:val="0AD944CB"/>
    <w:rsid w:val="0AEF4CF7"/>
    <w:rsid w:val="0AF16D1A"/>
    <w:rsid w:val="0B025744"/>
    <w:rsid w:val="0B1F4DDC"/>
    <w:rsid w:val="0B242CBB"/>
    <w:rsid w:val="0B2676DC"/>
    <w:rsid w:val="0B364FAB"/>
    <w:rsid w:val="0B3F1635"/>
    <w:rsid w:val="0B4348DE"/>
    <w:rsid w:val="0B561D39"/>
    <w:rsid w:val="0B69409A"/>
    <w:rsid w:val="0B776EC0"/>
    <w:rsid w:val="0B9C246D"/>
    <w:rsid w:val="0B9E3268"/>
    <w:rsid w:val="0B9F2DFF"/>
    <w:rsid w:val="0BE36308"/>
    <w:rsid w:val="0BF16CCB"/>
    <w:rsid w:val="0BFB189F"/>
    <w:rsid w:val="0C04386F"/>
    <w:rsid w:val="0C0C7F5E"/>
    <w:rsid w:val="0C123180"/>
    <w:rsid w:val="0C207C31"/>
    <w:rsid w:val="0C27763A"/>
    <w:rsid w:val="0C2C3AB0"/>
    <w:rsid w:val="0C3E52CF"/>
    <w:rsid w:val="0C425FC4"/>
    <w:rsid w:val="0C476D29"/>
    <w:rsid w:val="0C4E1C7E"/>
    <w:rsid w:val="0C741652"/>
    <w:rsid w:val="0C8A4B56"/>
    <w:rsid w:val="0CB90E13"/>
    <w:rsid w:val="0CC41C20"/>
    <w:rsid w:val="0CD02494"/>
    <w:rsid w:val="0CDD1EE5"/>
    <w:rsid w:val="0CE968BE"/>
    <w:rsid w:val="0CF54E9F"/>
    <w:rsid w:val="0D094484"/>
    <w:rsid w:val="0D1D4FC3"/>
    <w:rsid w:val="0D2F35FE"/>
    <w:rsid w:val="0D501786"/>
    <w:rsid w:val="0D6154F8"/>
    <w:rsid w:val="0D652EFB"/>
    <w:rsid w:val="0D744907"/>
    <w:rsid w:val="0D7600A1"/>
    <w:rsid w:val="0D7764D2"/>
    <w:rsid w:val="0D7A00E9"/>
    <w:rsid w:val="0D8020A8"/>
    <w:rsid w:val="0D8179BD"/>
    <w:rsid w:val="0D857116"/>
    <w:rsid w:val="0D8756E6"/>
    <w:rsid w:val="0D9D41C4"/>
    <w:rsid w:val="0DA94BA5"/>
    <w:rsid w:val="0DAF6C28"/>
    <w:rsid w:val="0DBE6269"/>
    <w:rsid w:val="0DCE5D87"/>
    <w:rsid w:val="0DD76539"/>
    <w:rsid w:val="0DE45D9A"/>
    <w:rsid w:val="0E1616B9"/>
    <w:rsid w:val="0E172119"/>
    <w:rsid w:val="0E19431B"/>
    <w:rsid w:val="0E2A3BCD"/>
    <w:rsid w:val="0E3C1B5E"/>
    <w:rsid w:val="0E3D4888"/>
    <w:rsid w:val="0E492BB9"/>
    <w:rsid w:val="0E4E0A1B"/>
    <w:rsid w:val="0E9438E5"/>
    <w:rsid w:val="0EB44DD7"/>
    <w:rsid w:val="0EB9334C"/>
    <w:rsid w:val="0EC557AE"/>
    <w:rsid w:val="0EF7642F"/>
    <w:rsid w:val="0EFC37A2"/>
    <w:rsid w:val="0F01068A"/>
    <w:rsid w:val="0F0B5F44"/>
    <w:rsid w:val="0F1139A4"/>
    <w:rsid w:val="0F153472"/>
    <w:rsid w:val="0F451083"/>
    <w:rsid w:val="0F4A269A"/>
    <w:rsid w:val="0F4C0664"/>
    <w:rsid w:val="0F4D7F82"/>
    <w:rsid w:val="0F5C05AC"/>
    <w:rsid w:val="0F623168"/>
    <w:rsid w:val="0F681F62"/>
    <w:rsid w:val="0F745209"/>
    <w:rsid w:val="0F77782F"/>
    <w:rsid w:val="0F805457"/>
    <w:rsid w:val="0F845F7B"/>
    <w:rsid w:val="0F96093E"/>
    <w:rsid w:val="0FA77648"/>
    <w:rsid w:val="0FB104C7"/>
    <w:rsid w:val="0FB13334"/>
    <w:rsid w:val="0FB20DC7"/>
    <w:rsid w:val="0FCC0C73"/>
    <w:rsid w:val="0FDC19E8"/>
    <w:rsid w:val="0FEE29D9"/>
    <w:rsid w:val="0FF414E4"/>
    <w:rsid w:val="0FF57983"/>
    <w:rsid w:val="0FF96AE0"/>
    <w:rsid w:val="100D6E9E"/>
    <w:rsid w:val="10123E4C"/>
    <w:rsid w:val="10125434"/>
    <w:rsid w:val="10297CE0"/>
    <w:rsid w:val="10434666"/>
    <w:rsid w:val="105306BD"/>
    <w:rsid w:val="107D4594"/>
    <w:rsid w:val="109446CE"/>
    <w:rsid w:val="10B762E2"/>
    <w:rsid w:val="10C31A75"/>
    <w:rsid w:val="10CF3F57"/>
    <w:rsid w:val="10D53281"/>
    <w:rsid w:val="10D62F79"/>
    <w:rsid w:val="10E576C5"/>
    <w:rsid w:val="10F37FF2"/>
    <w:rsid w:val="10FB3019"/>
    <w:rsid w:val="11071B35"/>
    <w:rsid w:val="110765F0"/>
    <w:rsid w:val="11084EF2"/>
    <w:rsid w:val="111212D8"/>
    <w:rsid w:val="11166833"/>
    <w:rsid w:val="111F09D7"/>
    <w:rsid w:val="1120429D"/>
    <w:rsid w:val="11236FFF"/>
    <w:rsid w:val="113551E6"/>
    <w:rsid w:val="11545191"/>
    <w:rsid w:val="117A37D4"/>
    <w:rsid w:val="117C34FE"/>
    <w:rsid w:val="1199029A"/>
    <w:rsid w:val="119A3C7A"/>
    <w:rsid w:val="11B771A7"/>
    <w:rsid w:val="11C34080"/>
    <w:rsid w:val="11C5611F"/>
    <w:rsid w:val="11E22336"/>
    <w:rsid w:val="11EE79AF"/>
    <w:rsid w:val="12015736"/>
    <w:rsid w:val="12062D4C"/>
    <w:rsid w:val="120A4B25"/>
    <w:rsid w:val="124D6957"/>
    <w:rsid w:val="125F1C7A"/>
    <w:rsid w:val="12672971"/>
    <w:rsid w:val="12911171"/>
    <w:rsid w:val="12971BF6"/>
    <w:rsid w:val="12993BC0"/>
    <w:rsid w:val="12996873"/>
    <w:rsid w:val="12A932B1"/>
    <w:rsid w:val="12AB7E23"/>
    <w:rsid w:val="12AC725B"/>
    <w:rsid w:val="12B101BA"/>
    <w:rsid w:val="12C3622B"/>
    <w:rsid w:val="12E02B07"/>
    <w:rsid w:val="13062EE7"/>
    <w:rsid w:val="130D26DC"/>
    <w:rsid w:val="133024B8"/>
    <w:rsid w:val="1358384A"/>
    <w:rsid w:val="135A1475"/>
    <w:rsid w:val="136C656D"/>
    <w:rsid w:val="138228C4"/>
    <w:rsid w:val="13881413"/>
    <w:rsid w:val="13897C29"/>
    <w:rsid w:val="13D03611"/>
    <w:rsid w:val="13DD188A"/>
    <w:rsid w:val="13ED1967"/>
    <w:rsid w:val="14010328"/>
    <w:rsid w:val="140C60B8"/>
    <w:rsid w:val="140D2FCC"/>
    <w:rsid w:val="140F037E"/>
    <w:rsid w:val="140F0E31"/>
    <w:rsid w:val="14212AB5"/>
    <w:rsid w:val="142839CE"/>
    <w:rsid w:val="14343C66"/>
    <w:rsid w:val="143A3E03"/>
    <w:rsid w:val="144F5D9F"/>
    <w:rsid w:val="145C4B1B"/>
    <w:rsid w:val="14665D24"/>
    <w:rsid w:val="14681818"/>
    <w:rsid w:val="147B3857"/>
    <w:rsid w:val="14A549FE"/>
    <w:rsid w:val="14B617E0"/>
    <w:rsid w:val="14C94BC9"/>
    <w:rsid w:val="14F05DB6"/>
    <w:rsid w:val="15011271"/>
    <w:rsid w:val="15273F0E"/>
    <w:rsid w:val="153E0A4F"/>
    <w:rsid w:val="15486DA6"/>
    <w:rsid w:val="15506333"/>
    <w:rsid w:val="155956D8"/>
    <w:rsid w:val="156258B4"/>
    <w:rsid w:val="15775AB4"/>
    <w:rsid w:val="1583474D"/>
    <w:rsid w:val="15985F8F"/>
    <w:rsid w:val="159B67BC"/>
    <w:rsid w:val="15A10E8A"/>
    <w:rsid w:val="15AD631A"/>
    <w:rsid w:val="15AD6CBD"/>
    <w:rsid w:val="15DA0DC2"/>
    <w:rsid w:val="1635583A"/>
    <w:rsid w:val="16386ED8"/>
    <w:rsid w:val="16511E63"/>
    <w:rsid w:val="16520FA1"/>
    <w:rsid w:val="165436E9"/>
    <w:rsid w:val="168A52EF"/>
    <w:rsid w:val="169D283F"/>
    <w:rsid w:val="16CB49F8"/>
    <w:rsid w:val="16D65543"/>
    <w:rsid w:val="16D76A65"/>
    <w:rsid w:val="17051DAC"/>
    <w:rsid w:val="1706734A"/>
    <w:rsid w:val="17153B5E"/>
    <w:rsid w:val="17161E33"/>
    <w:rsid w:val="172167E3"/>
    <w:rsid w:val="172A6006"/>
    <w:rsid w:val="175A480A"/>
    <w:rsid w:val="17684865"/>
    <w:rsid w:val="17712A16"/>
    <w:rsid w:val="1778383E"/>
    <w:rsid w:val="17796D55"/>
    <w:rsid w:val="17842632"/>
    <w:rsid w:val="179C7ABB"/>
    <w:rsid w:val="17A4717A"/>
    <w:rsid w:val="17AA53DE"/>
    <w:rsid w:val="17AA70A8"/>
    <w:rsid w:val="17B301CE"/>
    <w:rsid w:val="17B86AA3"/>
    <w:rsid w:val="17D31922"/>
    <w:rsid w:val="180056D8"/>
    <w:rsid w:val="181B5077"/>
    <w:rsid w:val="18245A3C"/>
    <w:rsid w:val="183D5DB0"/>
    <w:rsid w:val="184E2D57"/>
    <w:rsid w:val="187A0398"/>
    <w:rsid w:val="187B36CF"/>
    <w:rsid w:val="187E76A3"/>
    <w:rsid w:val="188B3FAB"/>
    <w:rsid w:val="188D28DA"/>
    <w:rsid w:val="189B2463"/>
    <w:rsid w:val="18B4399D"/>
    <w:rsid w:val="18DC19BB"/>
    <w:rsid w:val="18E83E4F"/>
    <w:rsid w:val="18FC27B3"/>
    <w:rsid w:val="19087CBD"/>
    <w:rsid w:val="19241360"/>
    <w:rsid w:val="193B6EB6"/>
    <w:rsid w:val="1946013E"/>
    <w:rsid w:val="19522800"/>
    <w:rsid w:val="19706AFD"/>
    <w:rsid w:val="19770457"/>
    <w:rsid w:val="197D691B"/>
    <w:rsid w:val="19A242B6"/>
    <w:rsid w:val="19B033C5"/>
    <w:rsid w:val="19C959C2"/>
    <w:rsid w:val="19D258A0"/>
    <w:rsid w:val="19F31726"/>
    <w:rsid w:val="19F813B9"/>
    <w:rsid w:val="1A075F00"/>
    <w:rsid w:val="1A1B4913"/>
    <w:rsid w:val="1A1E6A8A"/>
    <w:rsid w:val="1A217BE1"/>
    <w:rsid w:val="1A270B44"/>
    <w:rsid w:val="1A394BEF"/>
    <w:rsid w:val="1A706A6B"/>
    <w:rsid w:val="1A744BAE"/>
    <w:rsid w:val="1A971690"/>
    <w:rsid w:val="1AA932A4"/>
    <w:rsid w:val="1AB80E33"/>
    <w:rsid w:val="1ABF26AD"/>
    <w:rsid w:val="1AD167CB"/>
    <w:rsid w:val="1AE204DE"/>
    <w:rsid w:val="1B1A21B2"/>
    <w:rsid w:val="1B204976"/>
    <w:rsid w:val="1B2E2A0D"/>
    <w:rsid w:val="1B335F09"/>
    <w:rsid w:val="1B444420"/>
    <w:rsid w:val="1B49013C"/>
    <w:rsid w:val="1B565828"/>
    <w:rsid w:val="1B57569F"/>
    <w:rsid w:val="1B8B51FA"/>
    <w:rsid w:val="1B8D5F0D"/>
    <w:rsid w:val="1B950C9D"/>
    <w:rsid w:val="1BBE29E8"/>
    <w:rsid w:val="1BC86BB4"/>
    <w:rsid w:val="1BCE059D"/>
    <w:rsid w:val="1BFD51C0"/>
    <w:rsid w:val="1C01566A"/>
    <w:rsid w:val="1C07418E"/>
    <w:rsid w:val="1C0E3163"/>
    <w:rsid w:val="1C217091"/>
    <w:rsid w:val="1C5649E4"/>
    <w:rsid w:val="1C8A1A3C"/>
    <w:rsid w:val="1C9B0370"/>
    <w:rsid w:val="1C9F2A22"/>
    <w:rsid w:val="1CBB5201"/>
    <w:rsid w:val="1CCE1F44"/>
    <w:rsid w:val="1CE6158C"/>
    <w:rsid w:val="1CF02CF1"/>
    <w:rsid w:val="1CF52E26"/>
    <w:rsid w:val="1D094892"/>
    <w:rsid w:val="1D210A3A"/>
    <w:rsid w:val="1D283349"/>
    <w:rsid w:val="1D2A3B66"/>
    <w:rsid w:val="1D3659CD"/>
    <w:rsid w:val="1D3B22FB"/>
    <w:rsid w:val="1D4569F9"/>
    <w:rsid w:val="1D4A4435"/>
    <w:rsid w:val="1D504BBE"/>
    <w:rsid w:val="1D5568AE"/>
    <w:rsid w:val="1D626D28"/>
    <w:rsid w:val="1D784579"/>
    <w:rsid w:val="1D937AB4"/>
    <w:rsid w:val="1D964D8E"/>
    <w:rsid w:val="1D974075"/>
    <w:rsid w:val="1DB7754F"/>
    <w:rsid w:val="1DCE13A0"/>
    <w:rsid w:val="1DD12965"/>
    <w:rsid w:val="1DDC2BB3"/>
    <w:rsid w:val="1DE1247C"/>
    <w:rsid w:val="1DE603A5"/>
    <w:rsid w:val="1DF07A75"/>
    <w:rsid w:val="1E006BF8"/>
    <w:rsid w:val="1E0817BF"/>
    <w:rsid w:val="1E112F59"/>
    <w:rsid w:val="1E180BD8"/>
    <w:rsid w:val="1E1929F4"/>
    <w:rsid w:val="1E1E7EB6"/>
    <w:rsid w:val="1E430E84"/>
    <w:rsid w:val="1E4E47D4"/>
    <w:rsid w:val="1E5070CE"/>
    <w:rsid w:val="1E5A62AC"/>
    <w:rsid w:val="1E5E2608"/>
    <w:rsid w:val="1E6727D6"/>
    <w:rsid w:val="1E876E6D"/>
    <w:rsid w:val="1E8D1F27"/>
    <w:rsid w:val="1E8E4521"/>
    <w:rsid w:val="1E8F7D12"/>
    <w:rsid w:val="1E9A70AF"/>
    <w:rsid w:val="1EA845F7"/>
    <w:rsid w:val="1EAE3505"/>
    <w:rsid w:val="1EB171DA"/>
    <w:rsid w:val="1EBE1C7A"/>
    <w:rsid w:val="1EC45B21"/>
    <w:rsid w:val="1ECE371C"/>
    <w:rsid w:val="1ED61CF8"/>
    <w:rsid w:val="1EDC2A25"/>
    <w:rsid w:val="1F0F2AF5"/>
    <w:rsid w:val="1F125E2B"/>
    <w:rsid w:val="1F1A4006"/>
    <w:rsid w:val="1F267B8F"/>
    <w:rsid w:val="1F2C4943"/>
    <w:rsid w:val="1F3E4127"/>
    <w:rsid w:val="1F5D0D68"/>
    <w:rsid w:val="1F6B5C3E"/>
    <w:rsid w:val="1F753DB4"/>
    <w:rsid w:val="1F8307D9"/>
    <w:rsid w:val="1F8B5E1B"/>
    <w:rsid w:val="1FA83234"/>
    <w:rsid w:val="1FFB1E88"/>
    <w:rsid w:val="20097350"/>
    <w:rsid w:val="202624BB"/>
    <w:rsid w:val="202C29B8"/>
    <w:rsid w:val="20360CA0"/>
    <w:rsid w:val="203A4D81"/>
    <w:rsid w:val="20411AAD"/>
    <w:rsid w:val="20530380"/>
    <w:rsid w:val="2055145E"/>
    <w:rsid w:val="20973207"/>
    <w:rsid w:val="20BD7BBE"/>
    <w:rsid w:val="20BF17C0"/>
    <w:rsid w:val="20C802CD"/>
    <w:rsid w:val="20CA47F1"/>
    <w:rsid w:val="20D70451"/>
    <w:rsid w:val="20DD4CF2"/>
    <w:rsid w:val="20E03B79"/>
    <w:rsid w:val="20E1242B"/>
    <w:rsid w:val="20F9346E"/>
    <w:rsid w:val="21030778"/>
    <w:rsid w:val="210D3FFF"/>
    <w:rsid w:val="211F0C9C"/>
    <w:rsid w:val="212733F7"/>
    <w:rsid w:val="212F2F81"/>
    <w:rsid w:val="2132417C"/>
    <w:rsid w:val="213977F9"/>
    <w:rsid w:val="21461CCC"/>
    <w:rsid w:val="21472CA0"/>
    <w:rsid w:val="217E0492"/>
    <w:rsid w:val="218838E5"/>
    <w:rsid w:val="21A734D8"/>
    <w:rsid w:val="21AB2CE5"/>
    <w:rsid w:val="21B04A82"/>
    <w:rsid w:val="21D20555"/>
    <w:rsid w:val="21E41012"/>
    <w:rsid w:val="21F41F4A"/>
    <w:rsid w:val="21FA1F11"/>
    <w:rsid w:val="220620F4"/>
    <w:rsid w:val="2209494A"/>
    <w:rsid w:val="2220323D"/>
    <w:rsid w:val="222862B2"/>
    <w:rsid w:val="222C6901"/>
    <w:rsid w:val="22343E4A"/>
    <w:rsid w:val="2250173B"/>
    <w:rsid w:val="225368FE"/>
    <w:rsid w:val="225662F5"/>
    <w:rsid w:val="225B29D2"/>
    <w:rsid w:val="22707460"/>
    <w:rsid w:val="22974E97"/>
    <w:rsid w:val="229E2D1C"/>
    <w:rsid w:val="22C47181"/>
    <w:rsid w:val="22D21312"/>
    <w:rsid w:val="22D8729C"/>
    <w:rsid w:val="22F431B8"/>
    <w:rsid w:val="231177A3"/>
    <w:rsid w:val="231A21C4"/>
    <w:rsid w:val="231A39CD"/>
    <w:rsid w:val="231D3381"/>
    <w:rsid w:val="231D6DE4"/>
    <w:rsid w:val="232E417C"/>
    <w:rsid w:val="2332172E"/>
    <w:rsid w:val="23340E2D"/>
    <w:rsid w:val="234F6282"/>
    <w:rsid w:val="235449ED"/>
    <w:rsid w:val="2367007E"/>
    <w:rsid w:val="2370737A"/>
    <w:rsid w:val="23826117"/>
    <w:rsid w:val="23CE6F27"/>
    <w:rsid w:val="23DF518A"/>
    <w:rsid w:val="23E65648"/>
    <w:rsid w:val="2435301D"/>
    <w:rsid w:val="244F35E8"/>
    <w:rsid w:val="246327C7"/>
    <w:rsid w:val="24941B54"/>
    <w:rsid w:val="249E02D2"/>
    <w:rsid w:val="24AD0693"/>
    <w:rsid w:val="24B87494"/>
    <w:rsid w:val="24C949CE"/>
    <w:rsid w:val="24CB2307"/>
    <w:rsid w:val="24DB54D5"/>
    <w:rsid w:val="24F03A9C"/>
    <w:rsid w:val="25153FD8"/>
    <w:rsid w:val="25273793"/>
    <w:rsid w:val="25514B73"/>
    <w:rsid w:val="258B383C"/>
    <w:rsid w:val="258C3110"/>
    <w:rsid w:val="25B4290B"/>
    <w:rsid w:val="25C137E2"/>
    <w:rsid w:val="25CD1B05"/>
    <w:rsid w:val="25D845A8"/>
    <w:rsid w:val="25DC0A16"/>
    <w:rsid w:val="25DE3F92"/>
    <w:rsid w:val="25EA335F"/>
    <w:rsid w:val="25ED3EE5"/>
    <w:rsid w:val="25F855EF"/>
    <w:rsid w:val="26040451"/>
    <w:rsid w:val="261110E0"/>
    <w:rsid w:val="26143832"/>
    <w:rsid w:val="26387BB4"/>
    <w:rsid w:val="26435EC5"/>
    <w:rsid w:val="264512C0"/>
    <w:rsid w:val="26645542"/>
    <w:rsid w:val="266609AF"/>
    <w:rsid w:val="26742043"/>
    <w:rsid w:val="267D2E56"/>
    <w:rsid w:val="267D66E1"/>
    <w:rsid w:val="269B6377"/>
    <w:rsid w:val="26A00170"/>
    <w:rsid w:val="26A1499A"/>
    <w:rsid w:val="26C708A4"/>
    <w:rsid w:val="26E72CF4"/>
    <w:rsid w:val="26F80F1D"/>
    <w:rsid w:val="26F8245E"/>
    <w:rsid w:val="27073B3A"/>
    <w:rsid w:val="270772BB"/>
    <w:rsid w:val="271C44C0"/>
    <w:rsid w:val="27201D62"/>
    <w:rsid w:val="27257379"/>
    <w:rsid w:val="272E076E"/>
    <w:rsid w:val="27316376"/>
    <w:rsid w:val="27725551"/>
    <w:rsid w:val="27755E55"/>
    <w:rsid w:val="279311D5"/>
    <w:rsid w:val="27C64C14"/>
    <w:rsid w:val="27D57B25"/>
    <w:rsid w:val="27D63BA9"/>
    <w:rsid w:val="27EF3C07"/>
    <w:rsid w:val="27F41BCA"/>
    <w:rsid w:val="2824042B"/>
    <w:rsid w:val="28276DCE"/>
    <w:rsid w:val="282C4E84"/>
    <w:rsid w:val="283B10AF"/>
    <w:rsid w:val="28500682"/>
    <w:rsid w:val="286E3800"/>
    <w:rsid w:val="28701504"/>
    <w:rsid w:val="28992CC6"/>
    <w:rsid w:val="289A59EF"/>
    <w:rsid w:val="28B628D7"/>
    <w:rsid w:val="28BA1D43"/>
    <w:rsid w:val="28C05996"/>
    <w:rsid w:val="28E223DC"/>
    <w:rsid w:val="28F2772E"/>
    <w:rsid w:val="29104F77"/>
    <w:rsid w:val="291C4917"/>
    <w:rsid w:val="2925591B"/>
    <w:rsid w:val="29321C4A"/>
    <w:rsid w:val="293260E5"/>
    <w:rsid w:val="293D5280"/>
    <w:rsid w:val="295C1AA1"/>
    <w:rsid w:val="295C4CD3"/>
    <w:rsid w:val="2976291E"/>
    <w:rsid w:val="297843F8"/>
    <w:rsid w:val="29813F13"/>
    <w:rsid w:val="29A11F1E"/>
    <w:rsid w:val="29BD3A2A"/>
    <w:rsid w:val="29C4665D"/>
    <w:rsid w:val="29DC726C"/>
    <w:rsid w:val="29FA1EC2"/>
    <w:rsid w:val="2A043078"/>
    <w:rsid w:val="2A0E4899"/>
    <w:rsid w:val="2A253F05"/>
    <w:rsid w:val="2A2B5192"/>
    <w:rsid w:val="2A2D61AB"/>
    <w:rsid w:val="2A2F4530"/>
    <w:rsid w:val="2A427BD7"/>
    <w:rsid w:val="2A474FFB"/>
    <w:rsid w:val="2A5F17FD"/>
    <w:rsid w:val="2A7B7085"/>
    <w:rsid w:val="2A7E3120"/>
    <w:rsid w:val="2A7F077E"/>
    <w:rsid w:val="2A834AE2"/>
    <w:rsid w:val="2A843CFE"/>
    <w:rsid w:val="2A94194A"/>
    <w:rsid w:val="2AB3634B"/>
    <w:rsid w:val="2ABF55FD"/>
    <w:rsid w:val="2AD5229E"/>
    <w:rsid w:val="2AF34F31"/>
    <w:rsid w:val="2B015BF7"/>
    <w:rsid w:val="2B17347C"/>
    <w:rsid w:val="2B230F61"/>
    <w:rsid w:val="2B2579B4"/>
    <w:rsid w:val="2B3102FA"/>
    <w:rsid w:val="2B3D7C3C"/>
    <w:rsid w:val="2B4C1E5A"/>
    <w:rsid w:val="2B4C7C15"/>
    <w:rsid w:val="2B4F27CA"/>
    <w:rsid w:val="2B5034D1"/>
    <w:rsid w:val="2B63287D"/>
    <w:rsid w:val="2B6455AB"/>
    <w:rsid w:val="2B7E7E71"/>
    <w:rsid w:val="2B82394A"/>
    <w:rsid w:val="2BA300BE"/>
    <w:rsid w:val="2BB87A6F"/>
    <w:rsid w:val="2BCA73A5"/>
    <w:rsid w:val="2BE641D4"/>
    <w:rsid w:val="2BF557BD"/>
    <w:rsid w:val="2C224AB0"/>
    <w:rsid w:val="2C373341"/>
    <w:rsid w:val="2C3D1165"/>
    <w:rsid w:val="2C4A0995"/>
    <w:rsid w:val="2C6A0836"/>
    <w:rsid w:val="2C76013E"/>
    <w:rsid w:val="2C882884"/>
    <w:rsid w:val="2C8D4CB1"/>
    <w:rsid w:val="2C8F6F6D"/>
    <w:rsid w:val="2C9918D3"/>
    <w:rsid w:val="2C9968F4"/>
    <w:rsid w:val="2CA21EE1"/>
    <w:rsid w:val="2CB179D2"/>
    <w:rsid w:val="2CB2763A"/>
    <w:rsid w:val="2CCB6148"/>
    <w:rsid w:val="2CF80D57"/>
    <w:rsid w:val="2D2B239F"/>
    <w:rsid w:val="2D374FE0"/>
    <w:rsid w:val="2D3944A8"/>
    <w:rsid w:val="2D4F3AA8"/>
    <w:rsid w:val="2D5C5ABE"/>
    <w:rsid w:val="2D6D1A79"/>
    <w:rsid w:val="2D736798"/>
    <w:rsid w:val="2D7665A6"/>
    <w:rsid w:val="2D870D8D"/>
    <w:rsid w:val="2DA634B4"/>
    <w:rsid w:val="2DB95472"/>
    <w:rsid w:val="2DD27913"/>
    <w:rsid w:val="2DD32272"/>
    <w:rsid w:val="2DE14D04"/>
    <w:rsid w:val="2DFA757A"/>
    <w:rsid w:val="2E054845"/>
    <w:rsid w:val="2E094CDA"/>
    <w:rsid w:val="2E21157A"/>
    <w:rsid w:val="2E2F6D2F"/>
    <w:rsid w:val="2E3626F0"/>
    <w:rsid w:val="2E3E6B32"/>
    <w:rsid w:val="2E4A1DFF"/>
    <w:rsid w:val="2E666FAE"/>
    <w:rsid w:val="2E7A243B"/>
    <w:rsid w:val="2E887045"/>
    <w:rsid w:val="2E8B693B"/>
    <w:rsid w:val="2E9610D7"/>
    <w:rsid w:val="2EBA61D5"/>
    <w:rsid w:val="2EBC7060"/>
    <w:rsid w:val="2EC02D2A"/>
    <w:rsid w:val="2ECD794E"/>
    <w:rsid w:val="2EE76743"/>
    <w:rsid w:val="2EEF0DB9"/>
    <w:rsid w:val="2EF04650"/>
    <w:rsid w:val="2F0106CB"/>
    <w:rsid w:val="2F0F2525"/>
    <w:rsid w:val="2F167819"/>
    <w:rsid w:val="2F3347ED"/>
    <w:rsid w:val="2F827E19"/>
    <w:rsid w:val="2F8D6022"/>
    <w:rsid w:val="2F9D7AAE"/>
    <w:rsid w:val="2FA05791"/>
    <w:rsid w:val="2FA05E7D"/>
    <w:rsid w:val="2FA44939"/>
    <w:rsid w:val="2FB44167"/>
    <w:rsid w:val="2FCB2030"/>
    <w:rsid w:val="2FE62D15"/>
    <w:rsid w:val="2FF7387C"/>
    <w:rsid w:val="30222B31"/>
    <w:rsid w:val="30224D9D"/>
    <w:rsid w:val="304E054B"/>
    <w:rsid w:val="30527026"/>
    <w:rsid w:val="306376D3"/>
    <w:rsid w:val="306E668E"/>
    <w:rsid w:val="30745A57"/>
    <w:rsid w:val="307626BF"/>
    <w:rsid w:val="308F5E0A"/>
    <w:rsid w:val="3091252D"/>
    <w:rsid w:val="30B2397C"/>
    <w:rsid w:val="30B71989"/>
    <w:rsid w:val="30BE3482"/>
    <w:rsid w:val="30E833CA"/>
    <w:rsid w:val="30F00C52"/>
    <w:rsid w:val="30F53666"/>
    <w:rsid w:val="30FC77C7"/>
    <w:rsid w:val="30FD3AB0"/>
    <w:rsid w:val="310A5773"/>
    <w:rsid w:val="31172B37"/>
    <w:rsid w:val="311D7B5D"/>
    <w:rsid w:val="312F42D1"/>
    <w:rsid w:val="31412B19"/>
    <w:rsid w:val="316311C9"/>
    <w:rsid w:val="318902A6"/>
    <w:rsid w:val="318B6398"/>
    <w:rsid w:val="318B6B3A"/>
    <w:rsid w:val="31943A79"/>
    <w:rsid w:val="31A03961"/>
    <w:rsid w:val="31AD7161"/>
    <w:rsid w:val="31C31798"/>
    <w:rsid w:val="31CC6384"/>
    <w:rsid w:val="31CF6711"/>
    <w:rsid w:val="31D51401"/>
    <w:rsid w:val="31E302B3"/>
    <w:rsid w:val="31E72EE7"/>
    <w:rsid w:val="3207445F"/>
    <w:rsid w:val="32081E82"/>
    <w:rsid w:val="32235E60"/>
    <w:rsid w:val="322A00D7"/>
    <w:rsid w:val="323A0CB5"/>
    <w:rsid w:val="3253390F"/>
    <w:rsid w:val="325D4C0A"/>
    <w:rsid w:val="32680064"/>
    <w:rsid w:val="32707BEF"/>
    <w:rsid w:val="328E4DBA"/>
    <w:rsid w:val="32D702E8"/>
    <w:rsid w:val="32E618FC"/>
    <w:rsid w:val="32E7407C"/>
    <w:rsid w:val="33035021"/>
    <w:rsid w:val="33117E1E"/>
    <w:rsid w:val="33185827"/>
    <w:rsid w:val="331C6164"/>
    <w:rsid w:val="33232F57"/>
    <w:rsid w:val="3323583D"/>
    <w:rsid w:val="33305A23"/>
    <w:rsid w:val="333472C1"/>
    <w:rsid w:val="334119DE"/>
    <w:rsid w:val="33627D3C"/>
    <w:rsid w:val="33661BEC"/>
    <w:rsid w:val="338403E1"/>
    <w:rsid w:val="33925182"/>
    <w:rsid w:val="339317A2"/>
    <w:rsid w:val="33962226"/>
    <w:rsid w:val="339F2BF8"/>
    <w:rsid w:val="33A64442"/>
    <w:rsid w:val="33DC5263"/>
    <w:rsid w:val="33FF7076"/>
    <w:rsid w:val="34227C14"/>
    <w:rsid w:val="342B58D6"/>
    <w:rsid w:val="342E2777"/>
    <w:rsid w:val="34311B37"/>
    <w:rsid w:val="34405962"/>
    <w:rsid w:val="345D14B8"/>
    <w:rsid w:val="34661148"/>
    <w:rsid w:val="34751CE5"/>
    <w:rsid w:val="347D7E0E"/>
    <w:rsid w:val="348015AE"/>
    <w:rsid w:val="34836ED6"/>
    <w:rsid w:val="348474D7"/>
    <w:rsid w:val="34872AF9"/>
    <w:rsid w:val="34961F67"/>
    <w:rsid w:val="34B8182C"/>
    <w:rsid w:val="34C747CA"/>
    <w:rsid w:val="34F43B1F"/>
    <w:rsid w:val="3522572D"/>
    <w:rsid w:val="35275A59"/>
    <w:rsid w:val="353C3B7E"/>
    <w:rsid w:val="354077DE"/>
    <w:rsid w:val="3553521B"/>
    <w:rsid w:val="35626D9F"/>
    <w:rsid w:val="35653660"/>
    <w:rsid w:val="359C73A0"/>
    <w:rsid w:val="35A2518B"/>
    <w:rsid w:val="35A47927"/>
    <w:rsid w:val="35B23727"/>
    <w:rsid w:val="35C47C7B"/>
    <w:rsid w:val="35D13CA1"/>
    <w:rsid w:val="35D22C0F"/>
    <w:rsid w:val="35F17E3D"/>
    <w:rsid w:val="361707D4"/>
    <w:rsid w:val="361D79B2"/>
    <w:rsid w:val="364041CF"/>
    <w:rsid w:val="36433B1B"/>
    <w:rsid w:val="364657EA"/>
    <w:rsid w:val="36533F02"/>
    <w:rsid w:val="36556299"/>
    <w:rsid w:val="366C0F2D"/>
    <w:rsid w:val="3671675A"/>
    <w:rsid w:val="367D706A"/>
    <w:rsid w:val="368045CB"/>
    <w:rsid w:val="368D3B9C"/>
    <w:rsid w:val="3695736E"/>
    <w:rsid w:val="36986535"/>
    <w:rsid w:val="369D17E6"/>
    <w:rsid w:val="36A73287"/>
    <w:rsid w:val="36B31E56"/>
    <w:rsid w:val="36B46A3C"/>
    <w:rsid w:val="36B84B62"/>
    <w:rsid w:val="36D308FF"/>
    <w:rsid w:val="36F605C2"/>
    <w:rsid w:val="370074BA"/>
    <w:rsid w:val="37115B3E"/>
    <w:rsid w:val="3728160E"/>
    <w:rsid w:val="372A367F"/>
    <w:rsid w:val="372D6037"/>
    <w:rsid w:val="3736112E"/>
    <w:rsid w:val="373F4931"/>
    <w:rsid w:val="374F3EBA"/>
    <w:rsid w:val="375531DC"/>
    <w:rsid w:val="375E3586"/>
    <w:rsid w:val="37672826"/>
    <w:rsid w:val="3771453C"/>
    <w:rsid w:val="37822CCE"/>
    <w:rsid w:val="37886745"/>
    <w:rsid w:val="37887BDC"/>
    <w:rsid w:val="37AA6566"/>
    <w:rsid w:val="37AE7C6B"/>
    <w:rsid w:val="37B16EF4"/>
    <w:rsid w:val="37B43B07"/>
    <w:rsid w:val="37B502A5"/>
    <w:rsid w:val="37D9169B"/>
    <w:rsid w:val="37EE542B"/>
    <w:rsid w:val="37FF7772"/>
    <w:rsid w:val="38165678"/>
    <w:rsid w:val="38356019"/>
    <w:rsid w:val="383C2936"/>
    <w:rsid w:val="38685465"/>
    <w:rsid w:val="386E547B"/>
    <w:rsid w:val="38736A84"/>
    <w:rsid w:val="38A4696F"/>
    <w:rsid w:val="38A5382B"/>
    <w:rsid w:val="38BA58D9"/>
    <w:rsid w:val="38CC7F9C"/>
    <w:rsid w:val="38DD223B"/>
    <w:rsid w:val="38ED00FA"/>
    <w:rsid w:val="3909664E"/>
    <w:rsid w:val="39117D41"/>
    <w:rsid w:val="39365DE8"/>
    <w:rsid w:val="394120A7"/>
    <w:rsid w:val="3962091F"/>
    <w:rsid w:val="39670669"/>
    <w:rsid w:val="39850DA1"/>
    <w:rsid w:val="39A87C5F"/>
    <w:rsid w:val="39C3314D"/>
    <w:rsid w:val="39CB7DC7"/>
    <w:rsid w:val="39CC4BBC"/>
    <w:rsid w:val="39F44085"/>
    <w:rsid w:val="39FA46AD"/>
    <w:rsid w:val="3A030CA4"/>
    <w:rsid w:val="3A234E47"/>
    <w:rsid w:val="3A240B5D"/>
    <w:rsid w:val="3A2721F2"/>
    <w:rsid w:val="3A2B5ABA"/>
    <w:rsid w:val="3A2E5630"/>
    <w:rsid w:val="3A464670"/>
    <w:rsid w:val="3A4866D0"/>
    <w:rsid w:val="3A491B8E"/>
    <w:rsid w:val="3A4B7E17"/>
    <w:rsid w:val="3A4D6D7F"/>
    <w:rsid w:val="3A4F7E07"/>
    <w:rsid w:val="3A601D51"/>
    <w:rsid w:val="3A673B79"/>
    <w:rsid w:val="3A916E0D"/>
    <w:rsid w:val="3A9D4432"/>
    <w:rsid w:val="3AAD69DD"/>
    <w:rsid w:val="3AB71DBB"/>
    <w:rsid w:val="3AC9717B"/>
    <w:rsid w:val="3AD76784"/>
    <w:rsid w:val="3AE44D18"/>
    <w:rsid w:val="3AE57F32"/>
    <w:rsid w:val="3AFE784F"/>
    <w:rsid w:val="3B0572A5"/>
    <w:rsid w:val="3B0932DE"/>
    <w:rsid w:val="3B0A1712"/>
    <w:rsid w:val="3B1272D5"/>
    <w:rsid w:val="3B177AD4"/>
    <w:rsid w:val="3B2A4343"/>
    <w:rsid w:val="3B2F60AC"/>
    <w:rsid w:val="3B702A57"/>
    <w:rsid w:val="3B714E2B"/>
    <w:rsid w:val="3B8563F3"/>
    <w:rsid w:val="3BC52642"/>
    <w:rsid w:val="3BD46F69"/>
    <w:rsid w:val="3BEB24E7"/>
    <w:rsid w:val="3BF04466"/>
    <w:rsid w:val="3BF3149D"/>
    <w:rsid w:val="3BFB2E67"/>
    <w:rsid w:val="3C07441D"/>
    <w:rsid w:val="3C2C17BC"/>
    <w:rsid w:val="3C382B58"/>
    <w:rsid w:val="3C3E5B31"/>
    <w:rsid w:val="3C4F6F1A"/>
    <w:rsid w:val="3C5803EB"/>
    <w:rsid w:val="3C6536FD"/>
    <w:rsid w:val="3C8C6EE9"/>
    <w:rsid w:val="3CE26592"/>
    <w:rsid w:val="3CE95792"/>
    <w:rsid w:val="3CEE12A5"/>
    <w:rsid w:val="3D010D1F"/>
    <w:rsid w:val="3D0575D8"/>
    <w:rsid w:val="3D0C4EFB"/>
    <w:rsid w:val="3D0D2100"/>
    <w:rsid w:val="3D1F6FA2"/>
    <w:rsid w:val="3D215EFE"/>
    <w:rsid w:val="3D242586"/>
    <w:rsid w:val="3D242C34"/>
    <w:rsid w:val="3D3B76E3"/>
    <w:rsid w:val="3D4B1517"/>
    <w:rsid w:val="3D4B21D3"/>
    <w:rsid w:val="3D61290D"/>
    <w:rsid w:val="3D614683"/>
    <w:rsid w:val="3D6B6C9E"/>
    <w:rsid w:val="3D6C27B2"/>
    <w:rsid w:val="3D6C3406"/>
    <w:rsid w:val="3D6E32EC"/>
    <w:rsid w:val="3D727052"/>
    <w:rsid w:val="3D762284"/>
    <w:rsid w:val="3D7A24B0"/>
    <w:rsid w:val="3D8449A1"/>
    <w:rsid w:val="3DD76299"/>
    <w:rsid w:val="3DED2B16"/>
    <w:rsid w:val="3E1A70B4"/>
    <w:rsid w:val="3E224810"/>
    <w:rsid w:val="3E2A072A"/>
    <w:rsid w:val="3E2F4605"/>
    <w:rsid w:val="3E3547C7"/>
    <w:rsid w:val="3E574C0D"/>
    <w:rsid w:val="3E680FA4"/>
    <w:rsid w:val="3E9261B6"/>
    <w:rsid w:val="3E940F5D"/>
    <w:rsid w:val="3ECD760B"/>
    <w:rsid w:val="3ED42B19"/>
    <w:rsid w:val="3ED52763"/>
    <w:rsid w:val="3EE65C90"/>
    <w:rsid w:val="3EED2A1A"/>
    <w:rsid w:val="3EF13292"/>
    <w:rsid w:val="3F0519D7"/>
    <w:rsid w:val="3F0B10F6"/>
    <w:rsid w:val="3F2C706A"/>
    <w:rsid w:val="3F327C6F"/>
    <w:rsid w:val="3F43184D"/>
    <w:rsid w:val="3F6525B0"/>
    <w:rsid w:val="3F712F3F"/>
    <w:rsid w:val="3F7B5BF6"/>
    <w:rsid w:val="3F836EDA"/>
    <w:rsid w:val="3FA1595B"/>
    <w:rsid w:val="3FBE3306"/>
    <w:rsid w:val="3FC605C6"/>
    <w:rsid w:val="3FD4487A"/>
    <w:rsid w:val="3FDE6BB2"/>
    <w:rsid w:val="3FEC1EDA"/>
    <w:rsid w:val="3FEF2827"/>
    <w:rsid w:val="3FF97B70"/>
    <w:rsid w:val="400B2C7D"/>
    <w:rsid w:val="40140728"/>
    <w:rsid w:val="403C5FB1"/>
    <w:rsid w:val="404F3A23"/>
    <w:rsid w:val="40505314"/>
    <w:rsid w:val="40597457"/>
    <w:rsid w:val="406C1636"/>
    <w:rsid w:val="40730CFD"/>
    <w:rsid w:val="4082393E"/>
    <w:rsid w:val="40855755"/>
    <w:rsid w:val="40885020"/>
    <w:rsid w:val="408B0513"/>
    <w:rsid w:val="408B7B32"/>
    <w:rsid w:val="40956DFC"/>
    <w:rsid w:val="409E2691"/>
    <w:rsid w:val="40A13912"/>
    <w:rsid w:val="40B62137"/>
    <w:rsid w:val="40C56A99"/>
    <w:rsid w:val="40C7387A"/>
    <w:rsid w:val="40C94DC1"/>
    <w:rsid w:val="40D12BF3"/>
    <w:rsid w:val="40DF63AF"/>
    <w:rsid w:val="40EE1E51"/>
    <w:rsid w:val="40F14CD0"/>
    <w:rsid w:val="40F63279"/>
    <w:rsid w:val="40F763F2"/>
    <w:rsid w:val="410B4CE9"/>
    <w:rsid w:val="41115893"/>
    <w:rsid w:val="41116671"/>
    <w:rsid w:val="41227A4B"/>
    <w:rsid w:val="412E0D60"/>
    <w:rsid w:val="41466E7B"/>
    <w:rsid w:val="414E6BA5"/>
    <w:rsid w:val="4173374D"/>
    <w:rsid w:val="41807B75"/>
    <w:rsid w:val="419C4E27"/>
    <w:rsid w:val="41A41CBB"/>
    <w:rsid w:val="41A72EED"/>
    <w:rsid w:val="41AF5D71"/>
    <w:rsid w:val="41E425EB"/>
    <w:rsid w:val="41F72FA0"/>
    <w:rsid w:val="41FD4A25"/>
    <w:rsid w:val="421023E3"/>
    <w:rsid w:val="42123BDE"/>
    <w:rsid w:val="42393374"/>
    <w:rsid w:val="423B38B2"/>
    <w:rsid w:val="4242047E"/>
    <w:rsid w:val="424440D2"/>
    <w:rsid w:val="42465CB0"/>
    <w:rsid w:val="427374FC"/>
    <w:rsid w:val="4293780E"/>
    <w:rsid w:val="429531AD"/>
    <w:rsid w:val="429A6516"/>
    <w:rsid w:val="42B8253C"/>
    <w:rsid w:val="42C1742F"/>
    <w:rsid w:val="42D92C75"/>
    <w:rsid w:val="42E62B16"/>
    <w:rsid w:val="42FF3889"/>
    <w:rsid w:val="430E5FBA"/>
    <w:rsid w:val="43282EFA"/>
    <w:rsid w:val="432B3E73"/>
    <w:rsid w:val="433A0804"/>
    <w:rsid w:val="433F136A"/>
    <w:rsid w:val="437A4FDD"/>
    <w:rsid w:val="43820413"/>
    <w:rsid w:val="439160CD"/>
    <w:rsid w:val="43A715E5"/>
    <w:rsid w:val="43AE3EF8"/>
    <w:rsid w:val="43AF02CE"/>
    <w:rsid w:val="43B8158A"/>
    <w:rsid w:val="43C11F7E"/>
    <w:rsid w:val="43CF111E"/>
    <w:rsid w:val="43E5156A"/>
    <w:rsid w:val="43E80298"/>
    <w:rsid w:val="44283920"/>
    <w:rsid w:val="442C3C66"/>
    <w:rsid w:val="4430615F"/>
    <w:rsid w:val="44320233"/>
    <w:rsid w:val="444C6EE8"/>
    <w:rsid w:val="445F7F16"/>
    <w:rsid w:val="446A3FAA"/>
    <w:rsid w:val="44712A7B"/>
    <w:rsid w:val="44745F51"/>
    <w:rsid w:val="447514E8"/>
    <w:rsid w:val="448B3B47"/>
    <w:rsid w:val="44BA5550"/>
    <w:rsid w:val="44CC0744"/>
    <w:rsid w:val="44E159F0"/>
    <w:rsid w:val="44EE2B61"/>
    <w:rsid w:val="44F56185"/>
    <w:rsid w:val="451E56DB"/>
    <w:rsid w:val="45444726"/>
    <w:rsid w:val="45474C59"/>
    <w:rsid w:val="454D2737"/>
    <w:rsid w:val="45513D03"/>
    <w:rsid w:val="45640223"/>
    <w:rsid w:val="4589711C"/>
    <w:rsid w:val="4594599D"/>
    <w:rsid w:val="459D3D65"/>
    <w:rsid w:val="45A01C34"/>
    <w:rsid w:val="45A7085C"/>
    <w:rsid w:val="45AC1151"/>
    <w:rsid w:val="45B965CC"/>
    <w:rsid w:val="45BD52D6"/>
    <w:rsid w:val="45C53351"/>
    <w:rsid w:val="45E85EA9"/>
    <w:rsid w:val="45E94CB7"/>
    <w:rsid w:val="45EF1BE9"/>
    <w:rsid w:val="45FC0B07"/>
    <w:rsid w:val="460C5E7C"/>
    <w:rsid w:val="46130FB8"/>
    <w:rsid w:val="46160C60"/>
    <w:rsid w:val="464E7988"/>
    <w:rsid w:val="46647DB4"/>
    <w:rsid w:val="46767799"/>
    <w:rsid w:val="46781D82"/>
    <w:rsid w:val="46842BF5"/>
    <w:rsid w:val="46877A5F"/>
    <w:rsid w:val="46A00372"/>
    <w:rsid w:val="46AE250D"/>
    <w:rsid w:val="46C21FFC"/>
    <w:rsid w:val="46CC4D44"/>
    <w:rsid w:val="46D41558"/>
    <w:rsid w:val="46E95F3B"/>
    <w:rsid w:val="46F75C06"/>
    <w:rsid w:val="46FE31A5"/>
    <w:rsid w:val="470923BB"/>
    <w:rsid w:val="470B7CCF"/>
    <w:rsid w:val="472B1B63"/>
    <w:rsid w:val="472F6B81"/>
    <w:rsid w:val="474D3ACA"/>
    <w:rsid w:val="475D2F3F"/>
    <w:rsid w:val="475F6B64"/>
    <w:rsid w:val="47665118"/>
    <w:rsid w:val="476D101A"/>
    <w:rsid w:val="477F1851"/>
    <w:rsid w:val="47912708"/>
    <w:rsid w:val="47A419DE"/>
    <w:rsid w:val="47C57819"/>
    <w:rsid w:val="47DE7791"/>
    <w:rsid w:val="480070B1"/>
    <w:rsid w:val="482B49EB"/>
    <w:rsid w:val="483C4ED7"/>
    <w:rsid w:val="48425961"/>
    <w:rsid w:val="484A5EA8"/>
    <w:rsid w:val="485D13A7"/>
    <w:rsid w:val="4863461F"/>
    <w:rsid w:val="486549DA"/>
    <w:rsid w:val="48675912"/>
    <w:rsid w:val="487D39DD"/>
    <w:rsid w:val="48971D0E"/>
    <w:rsid w:val="48A15CBD"/>
    <w:rsid w:val="48A52369"/>
    <w:rsid w:val="48B0467A"/>
    <w:rsid w:val="48CA11A3"/>
    <w:rsid w:val="48CC18F2"/>
    <w:rsid w:val="48CC668E"/>
    <w:rsid w:val="48D37CA5"/>
    <w:rsid w:val="48DD06B1"/>
    <w:rsid w:val="48E1539E"/>
    <w:rsid w:val="48E15BF9"/>
    <w:rsid w:val="48E80EC5"/>
    <w:rsid w:val="490C33EA"/>
    <w:rsid w:val="49133D52"/>
    <w:rsid w:val="492349DC"/>
    <w:rsid w:val="49305573"/>
    <w:rsid w:val="493678B3"/>
    <w:rsid w:val="49442140"/>
    <w:rsid w:val="494D4170"/>
    <w:rsid w:val="4953127A"/>
    <w:rsid w:val="49560E5D"/>
    <w:rsid w:val="49570FB6"/>
    <w:rsid w:val="496107A3"/>
    <w:rsid w:val="496438D9"/>
    <w:rsid w:val="49647D7D"/>
    <w:rsid w:val="498871FA"/>
    <w:rsid w:val="49B16CC5"/>
    <w:rsid w:val="49B900C8"/>
    <w:rsid w:val="49B913C2"/>
    <w:rsid w:val="49D0148B"/>
    <w:rsid w:val="49E806A2"/>
    <w:rsid w:val="49FE1F7F"/>
    <w:rsid w:val="4A053B19"/>
    <w:rsid w:val="4A063E75"/>
    <w:rsid w:val="4A0A4704"/>
    <w:rsid w:val="4A263FEC"/>
    <w:rsid w:val="4A3414FD"/>
    <w:rsid w:val="4A3F6CFA"/>
    <w:rsid w:val="4A3F6DE4"/>
    <w:rsid w:val="4A471CC0"/>
    <w:rsid w:val="4A643F75"/>
    <w:rsid w:val="4A830907"/>
    <w:rsid w:val="4A9B6049"/>
    <w:rsid w:val="4A9C01C0"/>
    <w:rsid w:val="4AC62313"/>
    <w:rsid w:val="4AD81EB8"/>
    <w:rsid w:val="4ADD2E66"/>
    <w:rsid w:val="4AFC36D8"/>
    <w:rsid w:val="4B07370B"/>
    <w:rsid w:val="4B1F5C88"/>
    <w:rsid w:val="4B33161D"/>
    <w:rsid w:val="4B3B4E13"/>
    <w:rsid w:val="4B512E31"/>
    <w:rsid w:val="4B5E6D4A"/>
    <w:rsid w:val="4B665730"/>
    <w:rsid w:val="4B820D2A"/>
    <w:rsid w:val="4BA752DE"/>
    <w:rsid w:val="4BAD0609"/>
    <w:rsid w:val="4BB0710D"/>
    <w:rsid w:val="4BC55353"/>
    <w:rsid w:val="4BC65D3F"/>
    <w:rsid w:val="4BD20BC7"/>
    <w:rsid w:val="4BE81C26"/>
    <w:rsid w:val="4BE93758"/>
    <w:rsid w:val="4BEE2A77"/>
    <w:rsid w:val="4BFA506D"/>
    <w:rsid w:val="4C320787"/>
    <w:rsid w:val="4C3C28EB"/>
    <w:rsid w:val="4C410B50"/>
    <w:rsid w:val="4C595B48"/>
    <w:rsid w:val="4C626D49"/>
    <w:rsid w:val="4C6551B9"/>
    <w:rsid w:val="4C6C2FC2"/>
    <w:rsid w:val="4C6D03D8"/>
    <w:rsid w:val="4C7B78B7"/>
    <w:rsid w:val="4C8147A2"/>
    <w:rsid w:val="4C926879"/>
    <w:rsid w:val="4C9433C6"/>
    <w:rsid w:val="4CAC556B"/>
    <w:rsid w:val="4CAE785D"/>
    <w:rsid w:val="4CB82170"/>
    <w:rsid w:val="4CC306FD"/>
    <w:rsid w:val="4CD232DB"/>
    <w:rsid w:val="4CD64A03"/>
    <w:rsid w:val="4CFB19D4"/>
    <w:rsid w:val="4D3F361F"/>
    <w:rsid w:val="4D522C61"/>
    <w:rsid w:val="4D550108"/>
    <w:rsid w:val="4D575C90"/>
    <w:rsid w:val="4D637FA8"/>
    <w:rsid w:val="4D670A48"/>
    <w:rsid w:val="4D6F4AA6"/>
    <w:rsid w:val="4D7305AD"/>
    <w:rsid w:val="4D7326C3"/>
    <w:rsid w:val="4D7F313C"/>
    <w:rsid w:val="4D7F77E9"/>
    <w:rsid w:val="4D8B1D7C"/>
    <w:rsid w:val="4D8E14BA"/>
    <w:rsid w:val="4D8E4F09"/>
    <w:rsid w:val="4D904131"/>
    <w:rsid w:val="4D927CD3"/>
    <w:rsid w:val="4D99596B"/>
    <w:rsid w:val="4DBA48B0"/>
    <w:rsid w:val="4DBB5AE3"/>
    <w:rsid w:val="4DC276BB"/>
    <w:rsid w:val="4DE3415C"/>
    <w:rsid w:val="4DFE4B53"/>
    <w:rsid w:val="4DFF33FF"/>
    <w:rsid w:val="4E161804"/>
    <w:rsid w:val="4E166E9A"/>
    <w:rsid w:val="4E424699"/>
    <w:rsid w:val="4E696D72"/>
    <w:rsid w:val="4E72160F"/>
    <w:rsid w:val="4E8B7B21"/>
    <w:rsid w:val="4E93713A"/>
    <w:rsid w:val="4EB86A42"/>
    <w:rsid w:val="4EBC757D"/>
    <w:rsid w:val="4EC935D4"/>
    <w:rsid w:val="4ECD1306"/>
    <w:rsid w:val="4ECD4744"/>
    <w:rsid w:val="4EDB7437"/>
    <w:rsid w:val="4EDE700E"/>
    <w:rsid w:val="4EE62AC6"/>
    <w:rsid w:val="4EF53890"/>
    <w:rsid w:val="4F0A7DB7"/>
    <w:rsid w:val="4F0C1148"/>
    <w:rsid w:val="4F0C2A48"/>
    <w:rsid w:val="4F136A82"/>
    <w:rsid w:val="4F1E024D"/>
    <w:rsid w:val="4F3871A8"/>
    <w:rsid w:val="4F4B7E0E"/>
    <w:rsid w:val="4F583EE0"/>
    <w:rsid w:val="4F622613"/>
    <w:rsid w:val="4F633AED"/>
    <w:rsid w:val="4F684573"/>
    <w:rsid w:val="4F822CEA"/>
    <w:rsid w:val="4FAC095D"/>
    <w:rsid w:val="4FB52945"/>
    <w:rsid w:val="4FBA135F"/>
    <w:rsid w:val="4FBA6948"/>
    <w:rsid w:val="4FC926E8"/>
    <w:rsid w:val="4FD4762E"/>
    <w:rsid w:val="4FE13ED5"/>
    <w:rsid w:val="4FE93541"/>
    <w:rsid w:val="4FF534DD"/>
    <w:rsid w:val="4FFA01CB"/>
    <w:rsid w:val="501E7B80"/>
    <w:rsid w:val="50323F54"/>
    <w:rsid w:val="5037148B"/>
    <w:rsid w:val="503928DE"/>
    <w:rsid w:val="503F5F4B"/>
    <w:rsid w:val="50577CBD"/>
    <w:rsid w:val="507C1E50"/>
    <w:rsid w:val="50930473"/>
    <w:rsid w:val="50AF3693"/>
    <w:rsid w:val="50B77F70"/>
    <w:rsid w:val="50D1705D"/>
    <w:rsid w:val="50E0418D"/>
    <w:rsid w:val="50E24BE2"/>
    <w:rsid w:val="51020927"/>
    <w:rsid w:val="510A200A"/>
    <w:rsid w:val="512171CE"/>
    <w:rsid w:val="512925E9"/>
    <w:rsid w:val="51331191"/>
    <w:rsid w:val="513B2B65"/>
    <w:rsid w:val="51575A81"/>
    <w:rsid w:val="51601E88"/>
    <w:rsid w:val="5185103E"/>
    <w:rsid w:val="518A1B72"/>
    <w:rsid w:val="518C6DB4"/>
    <w:rsid w:val="519E0141"/>
    <w:rsid w:val="51A62C8D"/>
    <w:rsid w:val="51C83343"/>
    <w:rsid w:val="51E43BC0"/>
    <w:rsid w:val="51FF71FB"/>
    <w:rsid w:val="520A7A4B"/>
    <w:rsid w:val="520B5D20"/>
    <w:rsid w:val="521A1920"/>
    <w:rsid w:val="521B65EF"/>
    <w:rsid w:val="52240A57"/>
    <w:rsid w:val="523C7720"/>
    <w:rsid w:val="525F10E1"/>
    <w:rsid w:val="526A6AB5"/>
    <w:rsid w:val="527D54D0"/>
    <w:rsid w:val="52801318"/>
    <w:rsid w:val="52833C30"/>
    <w:rsid w:val="52B96656"/>
    <w:rsid w:val="52BA17F5"/>
    <w:rsid w:val="52BB0481"/>
    <w:rsid w:val="52BE1553"/>
    <w:rsid w:val="52C1023C"/>
    <w:rsid w:val="52C33B08"/>
    <w:rsid w:val="52C76FBB"/>
    <w:rsid w:val="52DD3E5D"/>
    <w:rsid w:val="52E3064F"/>
    <w:rsid w:val="52EC42A7"/>
    <w:rsid w:val="52F65E89"/>
    <w:rsid w:val="530C3017"/>
    <w:rsid w:val="5318754E"/>
    <w:rsid w:val="531C0C6B"/>
    <w:rsid w:val="532D2F90"/>
    <w:rsid w:val="53333DC4"/>
    <w:rsid w:val="536E0D3E"/>
    <w:rsid w:val="537268B4"/>
    <w:rsid w:val="53AD0B8B"/>
    <w:rsid w:val="53C050A7"/>
    <w:rsid w:val="53C60F89"/>
    <w:rsid w:val="53DB3E96"/>
    <w:rsid w:val="53E04985"/>
    <w:rsid w:val="53E51384"/>
    <w:rsid w:val="53E861C6"/>
    <w:rsid w:val="5427111E"/>
    <w:rsid w:val="54345F8E"/>
    <w:rsid w:val="54411EC5"/>
    <w:rsid w:val="544A4722"/>
    <w:rsid w:val="544E1D95"/>
    <w:rsid w:val="54594296"/>
    <w:rsid w:val="547A48F8"/>
    <w:rsid w:val="54876695"/>
    <w:rsid w:val="549A693F"/>
    <w:rsid w:val="549E4290"/>
    <w:rsid w:val="54AC3132"/>
    <w:rsid w:val="54AD4001"/>
    <w:rsid w:val="54B06CD7"/>
    <w:rsid w:val="54B91F15"/>
    <w:rsid w:val="54C15F74"/>
    <w:rsid w:val="54CE6C50"/>
    <w:rsid w:val="54E43CEF"/>
    <w:rsid w:val="54E74DEF"/>
    <w:rsid w:val="54E758ED"/>
    <w:rsid w:val="54F972B7"/>
    <w:rsid w:val="54FC355F"/>
    <w:rsid w:val="55000620"/>
    <w:rsid w:val="55080EDD"/>
    <w:rsid w:val="550E43BB"/>
    <w:rsid w:val="55105529"/>
    <w:rsid w:val="55162CAA"/>
    <w:rsid w:val="55167FA9"/>
    <w:rsid w:val="553F7633"/>
    <w:rsid w:val="555C3C17"/>
    <w:rsid w:val="55851174"/>
    <w:rsid w:val="558662BD"/>
    <w:rsid w:val="55AA5E38"/>
    <w:rsid w:val="55CC4CE0"/>
    <w:rsid w:val="55D81A56"/>
    <w:rsid w:val="55FF6E63"/>
    <w:rsid w:val="56066443"/>
    <w:rsid w:val="56292F41"/>
    <w:rsid w:val="563F54B2"/>
    <w:rsid w:val="565076BF"/>
    <w:rsid w:val="56535470"/>
    <w:rsid w:val="56801B0B"/>
    <w:rsid w:val="56BB1B94"/>
    <w:rsid w:val="56C8194B"/>
    <w:rsid w:val="56C92E7D"/>
    <w:rsid w:val="56CA3BE9"/>
    <w:rsid w:val="56D62785"/>
    <w:rsid w:val="56EB003E"/>
    <w:rsid w:val="56ED1B84"/>
    <w:rsid w:val="56F049FE"/>
    <w:rsid w:val="56FF23A6"/>
    <w:rsid w:val="57065DE3"/>
    <w:rsid w:val="570D1A54"/>
    <w:rsid w:val="57114C09"/>
    <w:rsid w:val="571F0DCD"/>
    <w:rsid w:val="57281294"/>
    <w:rsid w:val="57335FA2"/>
    <w:rsid w:val="573E537F"/>
    <w:rsid w:val="574B6315"/>
    <w:rsid w:val="57501ECF"/>
    <w:rsid w:val="578802B8"/>
    <w:rsid w:val="57B2789F"/>
    <w:rsid w:val="57B76415"/>
    <w:rsid w:val="57E92C97"/>
    <w:rsid w:val="57F35D39"/>
    <w:rsid w:val="580C1D0B"/>
    <w:rsid w:val="582F04E4"/>
    <w:rsid w:val="583D468D"/>
    <w:rsid w:val="5847329D"/>
    <w:rsid w:val="584B07F1"/>
    <w:rsid w:val="58627B7D"/>
    <w:rsid w:val="586E4917"/>
    <w:rsid w:val="58706F5A"/>
    <w:rsid w:val="58767B69"/>
    <w:rsid w:val="58810003"/>
    <w:rsid w:val="58846CCE"/>
    <w:rsid w:val="588A7F8B"/>
    <w:rsid w:val="58A15F3C"/>
    <w:rsid w:val="58B33451"/>
    <w:rsid w:val="58B8154B"/>
    <w:rsid w:val="58BC103B"/>
    <w:rsid w:val="58C139B7"/>
    <w:rsid w:val="58D52FBB"/>
    <w:rsid w:val="58E42340"/>
    <w:rsid w:val="58F24796"/>
    <w:rsid w:val="59027247"/>
    <w:rsid w:val="592E26A6"/>
    <w:rsid w:val="593B5E80"/>
    <w:rsid w:val="59705A3F"/>
    <w:rsid w:val="59774AFE"/>
    <w:rsid w:val="59AE606F"/>
    <w:rsid w:val="59BB0796"/>
    <w:rsid w:val="59CA4EE0"/>
    <w:rsid w:val="59D55B21"/>
    <w:rsid w:val="59DE667F"/>
    <w:rsid w:val="59DE6E24"/>
    <w:rsid w:val="59F46329"/>
    <w:rsid w:val="5A151D98"/>
    <w:rsid w:val="5A2E71CA"/>
    <w:rsid w:val="5A301A92"/>
    <w:rsid w:val="5A340627"/>
    <w:rsid w:val="5A353691"/>
    <w:rsid w:val="5A4237C2"/>
    <w:rsid w:val="5A6224B8"/>
    <w:rsid w:val="5A75054F"/>
    <w:rsid w:val="5A7762AA"/>
    <w:rsid w:val="5A7F693C"/>
    <w:rsid w:val="5A855E20"/>
    <w:rsid w:val="5A923514"/>
    <w:rsid w:val="5AB101D5"/>
    <w:rsid w:val="5AB44B84"/>
    <w:rsid w:val="5AB6223F"/>
    <w:rsid w:val="5ABD66DD"/>
    <w:rsid w:val="5AC333FD"/>
    <w:rsid w:val="5AC63D81"/>
    <w:rsid w:val="5AEB458B"/>
    <w:rsid w:val="5AF4755D"/>
    <w:rsid w:val="5B0E7A22"/>
    <w:rsid w:val="5B0F3C76"/>
    <w:rsid w:val="5B1A3F9E"/>
    <w:rsid w:val="5B1E0944"/>
    <w:rsid w:val="5B252E91"/>
    <w:rsid w:val="5B422A57"/>
    <w:rsid w:val="5B54312B"/>
    <w:rsid w:val="5B6932BF"/>
    <w:rsid w:val="5B71788D"/>
    <w:rsid w:val="5B721E85"/>
    <w:rsid w:val="5B7402F5"/>
    <w:rsid w:val="5B75574C"/>
    <w:rsid w:val="5B8D03BC"/>
    <w:rsid w:val="5B937D42"/>
    <w:rsid w:val="5BCC7F1A"/>
    <w:rsid w:val="5BD27CF2"/>
    <w:rsid w:val="5BEC6CAE"/>
    <w:rsid w:val="5BF855B9"/>
    <w:rsid w:val="5C084873"/>
    <w:rsid w:val="5C2D348C"/>
    <w:rsid w:val="5C337498"/>
    <w:rsid w:val="5C3923D5"/>
    <w:rsid w:val="5C5679F9"/>
    <w:rsid w:val="5C603CA8"/>
    <w:rsid w:val="5C8830A2"/>
    <w:rsid w:val="5C9117CB"/>
    <w:rsid w:val="5C9806C5"/>
    <w:rsid w:val="5CA92CB5"/>
    <w:rsid w:val="5CB87933"/>
    <w:rsid w:val="5CE20D58"/>
    <w:rsid w:val="5D087D37"/>
    <w:rsid w:val="5D153410"/>
    <w:rsid w:val="5D2C6D02"/>
    <w:rsid w:val="5D4F6922"/>
    <w:rsid w:val="5D6D79AE"/>
    <w:rsid w:val="5DAF127E"/>
    <w:rsid w:val="5DAF5613"/>
    <w:rsid w:val="5DBB5D65"/>
    <w:rsid w:val="5DC036B1"/>
    <w:rsid w:val="5DCD18E9"/>
    <w:rsid w:val="5DDD14FE"/>
    <w:rsid w:val="5DF225C5"/>
    <w:rsid w:val="5DFB2D6E"/>
    <w:rsid w:val="5E052779"/>
    <w:rsid w:val="5E1419B7"/>
    <w:rsid w:val="5E1F06B8"/>
    <w:rsid w:val="5E2D54D3"/>
    <w:rsid w:val="5E5671F0"/>
    <w:rsid w:val="5E662E11"/>
    <w:rsid w:val="5E6A5872"/>
    <w:rsid w:val="5E7F6E06"/>
    <w:rsid w:val="5E984929"/>
    <w:rsid w:val="5E9C7176"/>
    <w:rsid w:val="5E9F266F"/>
    <w:rsid w:val="5EA666CB"/>
    <w:rsid w:val="5EAF5CFA"/>
    <w:rsid w:val="5EB311B4"/>
    <w:rsid w:val="5EB85B7A"/>
    <w:rsid w:val="5ECB0C7F"/>
    <w:rsid w:val="5ECB647C"/>
    <w:rsid w:val="5ECC3FA2"/>
    <w:rsid w:val="5ECD0D65"/>
    <w:rsid w:val="5EE62CCC"/>
    <w:rsid w:val="5EEC2737"/>
    <w:rsid w:val="5EEF720E"/>
    <w:rsid w:val="5EF705F4"/>
    <w:rsid w:val="5EFB1455"/>
    <w:rsid w:val="5F1A51C3"/>
    <w:rsid w:val="5F2466D7"/>
    <w:rsid w:val="5F3558C0"/>
    <w:rsid w:val="5F356FC2"/>
    <w:rsid w:val="5F522ED4"/>
    <w:rsid w:val="5F561A9C"/>
    <w:rsid w:val="5F573A67"/>
    <w:rsid w:val="5F5C6218"/>
    <w:rsid w:val="5F6E38FC"/>
    <w:rsid w:val="5F6F778C"/>
    <w:rsid w:val="5F740BEE"/>
    <w:rsid w:val="5F781A34"/>
    <w:rsid w:val="5F8A45F5"/>
    <w:rsid w:val="5FB76306"/>
    <w:rsid w:val="5FEB504A"/>
    <w:rsid w:val="5FF179F9"/>
    <w:rsid w:val="60030165"/>
    <w:rsid w:val="600940E2"/>
    <w:rsid w:val="60172FFB"/>
    <w:rsid w:val="60341D6B"/>
    <w:rsid w:val="603C68EA"/>
    <w:rsid w:val="603D57F2"/>
    <w:rsid w:val="603E44AB"/>
    <w:rsid w:val="604F5200"/>
    <w:rsid w:val="605232CE"/>
    <w:rsid w:val="60591EF4"/>
    <w:rsid w:val="606B5F6D"/>
    <w:rsid w:val="606D0A2A"/>
    <w:rsid w:val="60944659"/>
    <w:rsid w:val="60A10F70"/>
    <w:rsid w:val="60B147B3"/>
    <w:rsid w:val="60BB4FF0"/>
    <w:rsid w:val="60D53C13"/>
    <w:rsid w:val="612B599A"/>
    <w:rsid w:val="613167BD"/>
    <w:rsid w:val="613A27CF"/>
    <w:rsid w:val="61561B6C"/>
    <w:rsid w:val="615F4E68"/>
    <w:rsid w:val="617655CB"/>
    <w:rsid w:val="61845A4F"/>
    <w:rsid w:val="61960549"/>
    <w:rsid w:val="61A62889"/>
    <w:rsid w:val="61CA2C6D"/>
    <w:rsid w:val="61E117C9"/>
    <w:rsid w:val="61E47A1C"/>
    <w:rsid w:val="61EB474B"/>
    <w:rsid w:val="61FA37E1"/>
    <w:rsid w:val="620960B2"/>
    <w:rsid w:val="62406341"/>
    <w:rsid w:val="62595F1D"/>
    <w:rsid w:val="626D1260"/>
    <w:rsid w:val="62903E31"/>
    <w:rsid w:val="629C5332"/>
    <w:rsid w:val="62D16979"/>
    <w:rsid w:val="62DD660B"/>
    <w:rsid w:val="62E60A92"/>
    <w:rsid w:val="62EB0DD5"/>
    <w:rsid w:val="62F5189E"/>
    <w:rsid w:val="63316444"/>
    <w:rsid w:val="63521144"/>
    <w:rsid w:val="63585427"/>
    <w:rsid w:val="636819BE"/>
    <w:rsid w:val="637C332E"/>
    <w:rsid w:val="638152BE"/>
    <w:rsid w:val="63921F35"/>
    <w:rsid w:val="63934830"/>
    <w:rsid w:val="639A466F"/>
    <w:rsid w:val="63A104D9"/>
    <w:rsid w:val="63AC5C88"/>
    <w:rsid w:val="63AD2EAC"/>
    <w:rsid w:val="63AE1940"/>
    <w:rsid w:val="63B31741"/>
    <w:rsid w:val="63BA131B"/>
    <w:rsid w:val="63C20FBB"/>
    <w:rsid w:val="63C35BA1"/>
    <w:rsid w:val="63C6389D"/>
    <w:rsid w:val="63C815EA"/>
    <w:rsid w:val="63CA34CF"/>
    <w:rsid w:val="63D123C2"/>
    <w:rsid w:val="63D8002B"/>
    <w:rsid w:val="63E05D2F"/>
    <w:rsid w:val="63ED0397"/>
    <w:rsid w:val="63F05EFF"/>
    <w:rsid w:val="64003062"/>
    <w:rsid w:val="64022EE5"/>
    <w:rsid w:val="640A44F9"/>
    <w:rsid w:val="640E692D"/>
    <w:rsid w:val="64263B13"/>
    <w:rsid w:val="642C35BF"/>
    <w:rsid w:val="64307006"/>
    <w:rsid w:val="646446DD"/>
    <w:rsid w:val="647E2BFA"/>
    <w:rsid w:val="64881008"/>
    <w:rsid w:val="64915EA8"/>
    <w:rsid w:val="649431BC"/>
    <w:rsid w:val="64B94743"/>
    <w:rsid w:val="64BB4B6D"/>
    <w:rsid w:val="64BC297B"/>
    <w:rsid w:val="64C33CF0"/>
    <w:rsid w:val="64DF1CF3"/>
    <w:rsid w:val="651E10AA"/>
    <w:rsid w:val="65230396"/>
    <w:rsid w:val="653C0B64"/>
    <w:rsid w:val="653C1726"/>
    <w:rsid w:val="65413047"/>
    <w:rsid w:val="656543D2"/>
    <w:rsid w:val="656571F4"/>
    <w:rsid w:val="65AA3521"/>
    <w:rsid w:val="65AA3944"/>
    <w:rsid w:val="65BA5E1B"/>
    <w:rsid w:val="65BC46A2"/>
    <w:rsid w:val="65DA2204"/>
    <w:rsid w:val="65DB4B50"/>
    <w:rsid w:val="65E26D67"/>
    <w:rsid w:val="65ED3293"/>
    <w:rsid w:val="65FE3EAF"/>
    <w:rsid w:val="66090967"/>
    <w:rsid w:val="6661041B"/>
    <w:rsid w:val="6661488C"/>
    <w:rsid w:val="66735CCD"/>
    <w:rsid w:val="667774F9"/>
    <w:rsid w:val="667B2EFF"/>
    <w:rsid w:val="6682354A"/>
    <w:rsid w:val="668A1E03"/>
    <w:rsid w:val="6698005A"/>
    <w:rsid w:val="66B73BA4"/>
    <w:rsid w:val="66BA18A0"/>
    <w:rsid w:val="66D13F35"/>
    <w:rsid w:val="66D2797D"/>
    <w:rsid w:val="66DE0B43"/>
    <w:rsid w:val="66EA104F"/>
    <w:rsid w:val="66EB55D5"/>
    <w:rsid w:val="66F61BBC"/>
    <w:rsid w:val="670544F5"/>
    <w:rsid w:val="67081743"/>
    <w:rsid w:val="671C0AB5"/>
    <w:rsid w:val="67352DD2"/>
    <w:rsid w:val="675C4195"/>
    <w:rsid w:val="6777486D"/>
    <w:rsid w:val="677B2288"/>
    <w:rsid w:val="677B42FB"/>
    <w:rsid w:val="67A66D91"/>
    <w:rsid w:val="67AA2292"/>
    <w:rsid w:val="67AB4051"/>
    <w:rsid w:val="67B41BFF"/>
    <w:rsid w:val="67DE2430"/>
    <w:rsid w:val="67E33FEB"/>
    <w:rsid w:val="67E73CB3"/>
    <w:rsid w:val="67E812AD"/>
    <w:rsid w:val="67E84B75"/>
    <w:rsid w:val="67EF4292"/>
    <w:rsid w:val="680A43F4"/>
    <w:rsid w:val="683A370D"/>
    <w:rsid w:val="685C1EF3"/>
    <w:rsid w:val="68657CAF"/>
    <w:rsid w:val="68750C07"/>
    <w:rsid w:val="687D1FD6"/>
    <w:rsid w:val="688944E9"/>
    <w:rsid w:val="68A16EB1"/>
    <w:rsid w:val="68B9462C"/>
    <w:rsid w:val="68BE71EE"/>
    <w:rsid w:val="68C02DFA"/>
    <w:rsid w:val="68D96A04"/>
    <w:rsid w:val="68E83CD3"/>
    <w:rsid w:val="68EF5A33"/>
    <w:rsid w:val="68F44821"/>
    <w:rsid w:val="68F50013"/>
    <w:rsid w:val="69024565"/>
    <w:rsid w:val="69197DE4"/>
    <w:rsid w:val="692112A1"/>
    <w:rsid w:val="692A6960"/>
    <w:rsid w:val="69363DC6"/>
    <w:rsid w:val="694536CA"/>
    <w:rsid w:val="696372B1"/>
    <w:rsid w:val="696505E4"/>
    <w:rsid w:val="6968331E"/>
    <w:rsid w:val="697524F6"/>
    <w:rsid w:val="69842931"/>
    <w:rsid w:val="698A5A73"/>
    <w:rsid w:val="69A429B9"/>
    <w:rsid w:val="69B37793"/>
    <w:rsid w:val="69BE3E31"/>
    <w:rsid w:val="69D56401"/>
    <w:rsid w:val="69D56721"/>
    <w:rsid w:val="69D77C4A"/>
    <w:rsid w:val="69DA131D"/>
    <w:rsid w:val="69E40F62"/>
    <w:rsid w:val="69E9016D"/>
    <w:rsid w:val="69EB5C03"/>
    <w:rsid w:val="69FF3942"/>
    <w:rsid w:val="6A1334B4"/>
    <w:rsid w:val="6A154FEC"/>
    <w:rsid w:val="6A417786"/>
    <w:rsid w:val="6A5806E2"/>
    <w:rsid w:val="6A585049"/>
    <w:rsid w:val="6A626B9A"/>
    <w:rsid w:val="6A695827"/>
    <w:rsid w:val="6A750417"/>
    <w:rsid w:val="6A8A3327"/>
    <w:rsid w:val="6A8F0DCB"/>
    <w:rsid w:val="6A8F3C65"/>
    <w:rsid w:val="6A934783"/>
    <w:rsid w:val="6A975E43"/>
    <w:rsid w:val="6A9B7BC7"/>
    <w:rsid w:val="6AA0635E"/>
    <w:rsid w:val="6AA10C60"/>
    <w:rsid w:val="6AB351A3"/>
    <w:rsid w:val="6ABF57AE"/>
    <w:rsid w:val="6AC44643"/>
    <w:rsid w:val="6AC777BD"/>
    <w:rsid w:val="6AFD03C2"/>
    <w:rsid w:val="6B016D82"/>
    <w:rsid w:val="6B14760E"/>
    <w:rsid w:val="6B187E42"/>
    <w:rsid w:val="6B1B5A9B"/>
    <w:rsid w:val="6B1B745E"/>
    <w:rsid w:val="6B211D46"/>
    <w:rsid w:val="6B3D4DE0"/>
    <w:rsid w:val="6B4D3C66"/>
    <w:rsid w:val="6B611366"/>
    <w:rsid w:val="6B6E08BB"/>
    <w:rsid w:val="6BA50D45"/>
    <w:rsid w:val="6BA526CE"/>
    <w:rsid w:val="6BAF00E6"/>
    <w:rsid w:val="6BB02A4F"/>
    <w:rsid w:val="6BB22C48"/>
    <w:rsid w:val="6BC11821"/>
    <w:rsid w:val="6BE96194"/>
    <w:rsid w:val="6BEC04EA"/>
    <w:rsid w:val="6BEF0888"/>
    <w:rsid w:val="6BEF1F85"/>
    <w:rsid w:val="6BF9330B"/>
    <w:rsid w:val="6C04283C"/>
    <w:rsid w:val="6C044D7B"/>
    <w:rsid w:val="6C1343A1"/>
    <w:rsid w:val="6C153E71"/>
    <w:rsid w:val="6C19302D"/>
    <w:rsid w:val="6C3E3F3C"/>
    <w:rsid w:val="6C404E8C"/>
    <w:rsid w:val="6C4617B9"/>
    <w:rsid w:val="6C4B6975"/>
    <w:rsid w:val="6C4D6DD2"/>
    <w:rsid w:val="6C4D7479"/>
    <w:rsid w:val="6C505876"/>
    <w:rsid w:val="6C5F783D"/>
    <w:rsid w:val="6C8149F0"/>
    <w:rsid w:val="6C83159E"/>
    <w:rsid w:val="6C83662F"/>
    <w:rsid w:val="6C8A4A15"/>
    <w:rsid w:val="6C8E6D3B"/>
    <w:rsid w:val="6C8F7E24"/>
    <w:rsid w:val="6CA2125C"/>
    <w:rsid w:val="6CA85B5D"/>
    <w:rsid w:val="6CA90FD2"/>
    <w:rsid w:val="6CAF072B"/>
    <w:rsid w:val="6CC71A99"/>
    <w:rsid w:val="6CD514C0"/>
    <w:rsid w:val="6CE37F84"/>
    <w:rsid w:val="6CF64A5E"/>
    <w:rsid w:val="6CF65D75"/>
    <w:rsid w:val="6D062D75"/>
    <w:rsid w:val="6D1536EA"/>
    <w:rsid w:val="6D2170F5"/>
    <w:rsid w:val="6D3265BC"/>
    <w:rsid w:val="6D3D1DAF"/>
    <w:rsid w:val="6D6E4024"/>
    <w:rsid w:val="6D786407"/>
    <w:rsid w:val="6D8550E2"/>
    <w:rsid w:val="6D887595"/>
    <w:rsid w:val="6D9C4E75"/>
    <w:rsid w:val="6DA2702F"/>
    <w:rsid w:val="6DA4699C"/>
    <w:rsid w:val="6DAE2D8F"/>
    <w:rsid w:val="6DBF1C2A"/>
    <w:rsid w:val="6DBF5048"/>
    <w:rsid w:val="6DC655ED"/>
    <w:rsid w:val="6DC7500E"/>
    <w:rsid w:val="6DC84F77"/>
    <w:rsid w:val="6DCD7BAD"/>
    <w:rsid w:val="6DE05044"/>
    <w:rsid w:val="6E165FC6"/>
    <w:rsid w:val="6E207E52"/>
    <w:rsid w:val="6E2A3D51"/>
    <w:rsid w:val="6E3851B0"/>
    <w:rsid w:val="6E603E52"/>
    <w:rsid w:val="6E6D515B"/>
    <w:rsid w:val="6E7A3139"/>
    <w:rsid w:val="6E800EC9"/>
    <w:rsid w:val="6EBB0F26"/>
    <w:rsid w:val="6EC75FCE"/>
    <w:rsid w:val="6EC80B28"/>
    <w:rsid w:val="6ED12A90"/>
    <w:rsid w:val="6ED843EE"/>
    <w:rsid w:val="6EF70618"/>
    <w:rsid w:val="6F0160F8"/>
    <w:rsid w:val="6F2528CE"/>
    <w:rsid w:val="6F262781"/>
    <w:rsid w:val="6F2A7370"/>
    <w:rsid w:val="6F343AFA"/>
    <w:rsid w:val="6F3B6FAC"/>
    <w:rsid w:val="6F3E4A04"/>
    <w:rsid w:val="6F4935C2"/>
    <w:rsid w:val="6F5F047A"/>
    <w:rsid w:val="6F86765F"/>
    <w:rsid w:val="6F8E2EA4"/>
    <w:rsid w:val="6F990170"/>
    <w:rsid w:val="6FA32B41"/>
    <w:rsid w:val="6FA90BAC"/>
    <w:rsid w:val="6FD809F9"/>
    <w:rsid w:val="6FE24B38"/>
    <w:rsid w:val="6FFF4387"/>
    <w:rsid w:val="70086345"/>
    <w:rsid w:val="70157D03"/>
    <w:rsid w:val="70427D08"/>
    <w:rsid w:val="707023AB"/>
    <w:rsid w:val="70876AE8"/>
    <w:rsid w:val="709779B5"/>
    <w:rsid w:val="709A7F06"/>
    <w:rsid w:val="709F7481"/>
    <w:rsid w:val="70A2239E"/>
    <w:rsid w:val="70A7658F"/>
    <w:rsid w:val="70AF5B4B"/>
    <w:rsid w:val="70D27D0C"/>
    <w:rsid w:val="70E56D22"/>
    <w:rsid w:val="70F36E12"/>
    <w:rsid w:val="70F870D6"/>
    <w:rsid w:val="71086F43"/>
    <w:rsid w:val="710A5220"/>
    <w:rsid w:val="710E6546"/>
    <w:rsid w:val="710E78C3"/>
    <w:rsid w:val="71175551"/>
    <w:rsid w:val="711924C5"/>
    <w:rsid w:val="711A0BB3"/>
    <w:rsid w:val="711B1518"/>
    <w:rsid w:val="713143F2"/>
    <w:rsid w:val="713A45A6"/>
    <w:rsid w:val="714048CC"/>
    <w:rsid w:val="7145755A"/>
    <w:rsid w:val="71506228"/>
    <w:rsid w:val="71581EDC"/>
    <w:rsid w:val="717346D0"/>
    <w:rsid w:val="7179159C"/>
    <w:rsid w:val="717A4F7F"/>
    <w:rsid w:val="718A494A"/>
    <w:rsid w:val="718C5D97"/>
    <w:rsid w:val="719E17CE"/>
    <w:rsid w:val="71A46AC1"/>
    <w:rsid w:val="71A97687"/>
    <w:rsid w:val="71B27074"/>
    <w:rsid w:val="71C03D87"/>
    <w:rsid w:val="71C31270"/>
    <w:rsid w:val="71CD22EB"/>
    <w:rsid w:val="72183370"/>
    <w:rsid w:val="7240245F"/>
    <w:rsid w:val="72491E93"/>
    <w:rsid w:val="724C05F3"/>
    <w:rsid w:val="725E2DB5"/>
    <w:rsid w:val="727A405E"/>
    <w:rsid w:val="727E73CC"/>
    <w:rsid w:val="72976444"/>
    <w:rsid w:val="729C4904"/>
    <w:rsid w:val="72A954ED"/>
    <w:rsid w:val="72AC3A77"/>
    <w:rsid w:val="72C9494A"/>
    <w:rsid w:val="72DB1987"/>
    <w:rsid w:val="72F45EC6"/>
    <w:rsid w:val="73036003"/>
    <w:rsid w:val="73133BFC"/>
    <w:rsid w:val="731D7739"/>
    <w:rsid w:val="73214D66"/>
    <w:rsid w:val="73257D05"/>
    <w:rsid w:val="73303D80"/>
    <w:rsid w:val="7343097E"/>
    <w:rsid w:val="7345105A"/>
    <w:rsid w:val="734831A1"/>
    <w:rsid w:val="73597F45"/>
    <w:rsid w:val="735F7BCE"/>
    <w:rsid w:val="73822A75"/>
    <w:rsid w:val="73AF6E1D"/>
    <w:rsid w:val="73C43351"/>
    <w:rsid w:val="73C56DB9"/>
    <w:rsid w:val="73DD0212"/>
    <w:rsid w:val="73E208AB"/>
    <w:rsid w:val="741F1FC0"/>
    <w:rsid w:val="744F5002"/>
    <w:rsid w:val="74542645"/>
    <w:rsid w:val="74603510"/>
    <w:rsid w:val="74701E73"/>
    <w:rsid w:val="747C017C"/>
    <w:rsid w:val="74A44E67"/>
    <w:rsid w:val="74AD20CB"/>
    <w:rsid w:val="74C94DB4"/>
    <w:rsid w:val="74CC29EB"/>
    <w:rsid w:val="74D03CE1"/>
    <w:rsid w:val="74E23EC4"/>
    <w:rsid w:val="74E602C5"/>
    <w:rsid w:val="7502592B"/>
    <w:rsid w:val="751F0664"/>
    <w:rsid w:val="754A3A1F"/>
    <w:rsid w:val="757B689D"/>
    <w:rsid w:val="757C48ED"/>
    <w:rsid w:val="757E78AB"/>
    <w:rsid w:val="758239FD"/>
    <w:rsid w:val="75A95B1B"/>
    <w:rsid w:val="75B334C0"/>
    <w:rsid w:val="75CE25CF"/>
    <w:rsid w:val="75E01398"/>
    <w:rsid w:val="75EA3BB6"/>
    <w:rsid w:val="75F70A3F"/>
    <w:rsid w:val="760B4F58"/>
    <w:rsid w:val="760D2A7F"/>
    <w:rsid w:val="760E2CF8"/>
    <w:rsid w:val="76197B81"/>
    <w:rsid w:val="7625491F"/>
    <w:rsid w:val="762F2645"/>
    <w:rsid w:val="76524935"/>
    <w:rsid w:val="765723EA"/>
    <w:rsid w:val="7658746A"/>
    <w:rsid w:val="766823AB"/>
    <w:rsid w:val="766F07D3"/>
    <w:rsid w:val="769D3EAF"/>
    <w:rsid w:val="76BD3478"/>
    <w:rsid w:val="76CF5F86"/>
    <w:rsid w:val="76DC1895"/>
    <w:rsid w:val="76F65E13"/>
    <w:rsid w:val="771D5359"/>
    <w:rsid w:val="77272556"/>
    <w:rsid w:val="773B41B1"/>
    <w:rsid w:val="774D5907"/>
    <w:rsid w:val="77564462"/>
    <w:rsid w:val="777B2974"/>
    <w:rsid w:val="77917739"/>
    <w:rsid w:val="77A178F7"/>
    <w:rsid w:val="77C56E37"/>
    <w:rsid w:val="77EE600A"/>
    <w:rsid w:val="77F16E57"/>
    <w:rsid w:val="77F4234A"/>
    <w:rsid w:val="77F959B0"/>
    <w:rsid w:val="780D375F"/>
    <w:rsid w:val="78171628"/>
    <w:rsid w:val="7823540A"/>
    <w:rsid w:val="78375395"/>
    <w:rsid w:val="78495EB1"/>
    <w:rsid w:val="784A5910"/>
    <w:rsid w:val="784B2183"/>
    <w:rsid w:val="785E0A68"/>
    <w:rsid w:val="78613766"/>
    <w:rsid w:val="788A1D7F"/>
    <w:rsid w:val="78B753C6"/>
    <w:rsid w:val="78BE2E60"/>
    <w:rsid w:val="78D426F3"/>
    <w:rsid w:val="78D948C7"/>
    <w:rsid w:val="78F71C9D"/>
    <w:rsid w:val="78FA1A50"/>
    <w:rsid w:val="78FA4386"/>
    <w:rsid w:val="790819F2"/>
    <w:rsid w:val="79167E5C"/>
    <w:rsid w:val="79440375"/>
    <w:rsid w:val="796578F1"/>
    <w:rsid w:val="796D0C55"/>
    <w:rsid w:val="79753B89"/>
    <w:rsid w:val="797572B9"/>
    <w:rsid w:val="79805336"/>
    <w:rsid w:val="79992F03"/>
    <w:rsid w:val="79E7732A"/>
    <w:rsid w:val="7A094498"/>
    <w:rsid w:val="7A0D75A2"/>
    <w:rsid w:val="7A2D0D78"/>
    <w:rsid w:val="7A2D2FBB"/>
    <w:rsid w:val="7A4606D4"/>
    <w:rsid w:val="7A5F6BAE"/>
    <w:rsid w:val="7A65614C"/>
    <w:rsid w:val="7A682979"/>
    <w:rsid w:val="7A686ADB"/>
    <w:rsid w:val="7A763329"/>
    <w:rsid w:val="7A8129B8"/>
    <w:rsid w:val="7A8509A7"/>
    <w:rsid w:val="7A8F3AA0"/>
    <w:rsid w:val="7A914294"/>
    <w:rsid w:val="7A981C5E"/>
    <w:rsid w:val="7AB46F26"/>
    <w:rsid w:val="7AC05D82"/>
    <w:rsid w:val="7AD269BE"/>
    <w:rsid w:val="7AD322AA"/>
    <w:rsid w:val="7ADE375F"/>
    <w:rsid w:val="7AF72C39"/>
    <w:rsid w:val="7AFC4A49"/>
    <w:rsid w:val="7B1363E2"/>
    <w:rsid w:val="7B143E6C"/>
    <w:rsid w:val="7B265592"/>
    <w:rsid w:val="7B3E36DA"/>
    <w:rsid w:val="7B417550"/>
    <w:rsid w:val="7B497311"/>
    <w:rsid w:val="7B5412B2"/>
    <w:rsid w:val="7B6C3674"/>
    <w:rsid w:val="7B736544"/>
    <w:rsid w:val="7B881A43"/>
    <w:rsid w:val="7BB43CA8"/>
    <w:rsid w:val="7BC060E4"/>
    <w:rsid w:val="7BD61B65"/>
    <w:rsid w:val="7BE63EEF"/>
    <w:rsid w:val="7BE75B20"/>
    <w:rsid w:val="7BEA2E1F"/>
    <w:rsid w:val="7BF22C5D"/>
    <w:rsid w:val="7BF24BF0"/>
    <w:rsid w:val="7BF737BD"/>
    <w:rsid w:val="7C1767DC"/>
    <w:rsid w:val="7C187562"/>
    <w:rsid w:val="7C1C41E7"/>
    <w:rsid w:val="7C241AB5"/>
    <w:rsid w:val="7C272F17"/>
    <w:rsid w:val="7C3E7CFD"/>
    <w:rsid w:val="7C4817D5"/>
    <w:rsid w:val="7C5A40F5"/>
    <w:rsid w:val="7C5D5697"/>
    <w:rsid w:val="7C6813B1"/>
    <w:rsid w:val="7C6C024C"/>
    <w:rsid w:val="7C795BE9"/>
    <w:rsid w:val="7C81106A"/>
    <w:rsid w:val="7C84536E"/>
    <w:rsid w:val="7C8B294F"/>
    <w:rsid w:val="7C8D63EC"/>
    <w:rsid w:val="7C9554E8"/>
    <w:rsid w:val="7C9B6E61"/>
    <w:rsid w:val="7C9F7405"/>
    <w:rsid w:val="7CD06CDA"/>
    <w:rsid w:val="7CDD0164"/>
    <w:rsid w:val="7CEB0D84"/>
    <w:rsid w:val="7CEE3915"/>
    <w:rsid w:val="7D065868"/>
    <w:rsid w:val="7D146DE8"/>
    <w:rsid w:val="7D2D13FE"/>
    <w:rsid w:val="7D375598"/>
    <w:rsid w:val="7D4172E8"/>
    <w:rsid w:val="7D52052F"/>
    <w:rsid w:val="7D524D3C"/>
    <w:rsid w:val="7D6232CE"/>
    <w:rsid w:val="7D6D6CEE"/>
    <w:rsid w:val="7D6E10A9"/>
    <w:rsid w:val="7D6F2699"/>
    <w:rsid w:val="7D8A04E2"/>
    <w:rsid w:val="7D9E0942"/>
    <w:rsid w:val="7DA32BEA"/>
    <w:rsid w:val="7DBC5871"/>
    <w:rsid w:val="7DC82FE7"/>
    <w:rsid w:val="7DE75E26"/>
    <w:rsid w:val="7DEE01AF"/>
    <w:rsid w:val="7E145AA9"/>
    <w:rsid w:val="7E2968C4"/>
    <w:rsid w:val="7E412604"/>
    <w:rsid w:val="7E645F94"/>
    <w:rsid w:val="7E6A4C2C"/>
    <w:rsid w:val="7E6D590B"/>
    <w:rsid w:val="7E7B015D"/>
    <w:rsid w:val="7E897232"/>
    <w:rsid w:val="7E9D765B"/>
    <w:rsid w:val="7EAC4F7D"/>
    <w:rsid w:val="7EBA76F6"/>
    <w:rsid w:val="7EC032D6"/>
    <w:rsid w:val="7ECF01DA"/>
    <w:rsid w:val="7EF646C5"/>
    <w:rsid w:val="7F121106"/>
    <w:rsid w:val="7F1561A7"/>
    <w:rsid w:val="7F156312"/>
    <w:rsid w:val="7F182296"/>
    <w:rsid w:val="7F2B7BD9"/>
    <w:rsid w:val="7F317037"/>
    <w:rsid w:val="7F32561B"/>
    <w:rsid w:val="7F450B6B"/>
    <w:rsid w:val="7F4D7068"/>
    <w:rsid w:val="7F634C8B"/>
    <w:rsid w:val="7F7818B1"/>
    <w:rsid w:val="7F7A3A4D"/>
    <w:rsid w:val="7F820039"/>
    <w:rsid w:val="7F853FCE"/>
    <w:rsid w:val="7F977714"/>
    <w:rsid w:val="7F9F4F21"/>
    <w:rsid w:val="7FBB3261"/>
    <w:rsid w:val="7FBB354B"/>
    <w:rsid w:val="7FC31CDA"/>
    <w:rsid w:val="7FD243ED"/>
    <w:rsid w:val="7FE52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rPr>
      <w:b/>
      <w:sz w:val="2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2"/>
    <w:qFormat/>
    <w:uiPriority w:val="99"/>
    <w:pPr>
      <w:adjustRightInd w:val="0"/>
      <w:ind w:firstLine="420"/>
      <w:jc w:val="left"/>
      <w:textAlignment w:val="baseline"/>
    </w:pPr>
    <w:rPr>
      <w:b w:val="0"/>
      <w:kern w:val="0"/>
      <w:sz w:val="21"/>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tkcss1"/>
    <w:qFormat/>
    <w:uiPriority w:val="99"/>
    <w:rPr>
      <w:color w:val="000000"/>
      <w:sz w:val="14"/>
      <w:u w:val="none"/>
    </w:rPr>
  </w:style>
  <w:style w:type="character" w:customStyle="1" w:styleId="11">
    <w:name w:val="15"/>
    <w:qFormat/>
    <w:uiPriority w:val="99"/>
    <w:rPr>
      <w:rFonts w:ascii="Times New Roman" w:hAnsi="Times New Roman"/>
      <w:color w:val="000000"/>
      <w:sz w:val="14"/>
    </w:rPr>
  </w:style>
  <w:style w:type="paragraph" w:styleId="12">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4346</Words>
  <Characters>4504</Characters>
  <Lines>35</Lines>
  <Paragraphs>9</Paragraphs>
  <TotalTime>0</TotalTime>
  <ScaleCrop>false</ScaleCrop>
  <LinksUpToDate>false</LinksUpToDate>
  <CharactersWithSpaces>4778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2019-12-17T14:50:00Z</dcterms:created>
  <dc:creator>Administrator</dc:creator>
  <cp:lastModifiedBy>学凯</cp:lastModifiedBy>
  <cp:lastPrinted>2021-02-03T02:01:00Z</cp:lastPrinted>
  <dcterms:modified xsi:type="dcterms:W3CDTF">2024-11-13T00:34:15Z</dcterms:modified>
  <dc:title>区属教育事业单位食堂承包经营合同（范本）</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8D42161D38464987849A1A906EEBA1C1</vt:lpwstr>
  </property>
</Properties>
</file>