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3A330">
      <w:pPr>
        <w:pStyle w:val="3"/>
        <w:bidi w:val="0"/>
        <w:rPr>
          <w:rFonts w:hint="eastAsia"/>
          <w:lang w:eastAsia="zh-CN"/>
        </w:rPr>
      </w:pPr>
      <w:bookmarkStart w:id="0" w:name="_Toc20941"/>
      <w:r>
        <w:rPr>
          <w:rFonts w:hint="eastAsia"/>
          <w:lang w:val="en-US" w:eastAsia="zh-CN"/>
        </w:rPr>
        <w:t>企业</w:t>
      </w:r>
      <w:r>
        <w:rPr>
          <w:rFonts w:hint="eastAsia"/>
          <w:lang w:eastAsia="zh-CN"/>
        </w:rPr>
        <w:t>业绩</w:t>
      </w:r>
      <w:bookmarkEnd w:id="0"/>
    </w:p>
    <w:p w14:paraId="147766DC">
      <w:pPr>
        <w:pStyle w:val="4"/>
        <w:rPr>
          <w:rFonts w:hint="eastAsia" w:ascii="宋体" w:hAnsi="宋体" w:eastAsia="宋体" w:cs="Times New Roman"/>
          <w:b/>
          <w:color w:val="000000"/>
          <w:sz w:val="24"/>
          <w:szCs w:val="24"/>
          <w:lang w:val="en-US" w:eastAsia="zh-CN"/>
        </w:rPr>
      </w:pPr>
    </w:p>
    <w:tbl>
      <w:tblPr>
        <w:tblStyle w:val="7"/>
        <w:tblW w:w="8306" w:type="dxa"/>
        <w:tblInd w:w="-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5"/>
        <w:gridCol w:w="1519"/>
        <w:gridCol w:w="1444"/>
        <w:gridCol w:w="1500"/>
        <w:gridCol w:w="1481"/>
        <w:gridCol w:w="1387"/>
      </w:tblGrid>
      <w:tr w14:paraId="73B0E4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9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7978066B">
            <w:pPr>
              <w:jc w:val="center"/>
            </w:pPr>
            <w:r>
              <w:t>序号</w:t>
            </w:r>
          </w:p>
        </w:tc>
        <w:tc>
          <w:tcPr>
            <w:tcW w:w="1519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72D3441F">
            <w:pPr>
              <w:jc w:val="center"/>
            </w:pPr>
            <w:r>
              <w:t>项目名称</w:t>
            </w:r>
          </w:p>
        </w:tc>
        <w:tc>
          <w:tcPr>
            <w:tcW w:w="144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68E70FFB">
            <w:pPr>
              <w:jc w:val="center"/>
            </w:pPr>
            <w:r>
              <w:t>项目内容</w:t>
            </w:r>
          </w:p>
        </w:tc>
        <w:tc>
          <w:tcPr>
            <w:tcW w:w="1500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37258795">
            <w:pPr>
              <w:jc w:val="center"/>
            </w:pPr>
            <w:r>
              <w:t>合同金额</w:t>
            </w:r>
          </w:p>
          <w:p w14:paraId="30B0B774">
            <w:pPr>
              <w:jc w:val="center"/>
            </w:pPr>
            <w:r>
              <w:rPr>
                <w:rFonts w:hint="eastAsia"/>
                <w:lang w:eastAsia="zh-CN"/>
              </w:rPr>
              <w:t>（</w:t>
            </w:r>
            <w:r>
              <w:t>万元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148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5498359C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完成时间</w:t>
            </w:r>
          </w:p>
        </w:tc>
        <w:tc>
          <w:tcPr>
            <w:tcW w:w="1387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32392473">
            <w:pPr>
              <w:jc w:val="center"/>
            </w:pPr>
            <w:r>
              <w:t>备注</w:t>
            </w:r>
          </w:p>
        </w:tc>
      </w:tr>
      <w:tr w14:paraId="6D861B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9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7FF76E96">
            <w:pPr>
              <w:jc w:val="center"/>
            </w:pPr>
            <w:r>
              <w:t>1</w:t>
            </w:r>
          </w:p>
        </w:tc>
        <w:tc>
          <w:tcPr>
            <w:tcW w:w="1519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50EF7502">
            <w:pPr>
              <w:jc w:val="center"/>
            </w:pPr>
          </w:p>
        </w:tc>
        <w:tc>
          <w:tcPr>
            <w:tcW w:w="144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1BF59EA9">
            <w:pPr>
              <w:jc w:val="center"/>
            </w:pPr>
          </w:p>
        </w:tc>
        <w:tc>
          <w:tcPr>
            <w:tcW w:w="1500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1AB47906">
            <w:pPr>
              <w:jc w:val="center"/>
            </w:pPr>
          </w:p>
        </w:tc>
        <w:tc>
          <w:tcPr>
            <w:tcW w:w="148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4A68109F">
            <w:pPr>
              <w:jc w:val="center"/>
            </w:pPr>
          </w:p>
        </w:tc>
        <w:tc>
          <w:tcPr>
            <w:tcW w:w="1387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3872A85F">
            <w:pPr>
              <w:jc w:val="center"/>
            </w:pPr>
          </w:p>
        </w:tc>
      </w:tr>
      <w:tr w14:paraId="3B7EF5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9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1A769588">
            <w:pPr>
              <w:jc w:val="center"/>
            </w:pPr>
            <w:r>
              <w:t>2</w:t>
            </w:r>
          </w:p>
        </w:tc>
        <w:tc>
          <w:tcPr>
            <w:tcW w:w="1519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5C923F09">
            <w:pPr>
              <w:jc w:val="center"/>
            </w:pPr>
          </w:p>
        </w:tc>
        <w:tc>
          <w:tcPr>
            <w:tcW w:w="144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6EC87BC2">
            <w:pPr>
              <w:jc w:val="center"/>
            </w:pPr>
          </w:p>
        </w:tc>
        <w:tc>
          <w:tcPr>
            <w:tcW w:w="1500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2A0E3A5F">
            <w:pPr>
              <w:jc w:val="center"/>
            </w:pPr>
          </w:p>
        </w:tc>
        <w:tc>
          <w:tcPr>
            <w:tcW w:w="148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07D76796">
            <w:pPr>
              <w:jc w:val="center"/>
            </w:pPr>
          </w:p>
        </w:tc>
        <w:tc>
          <w:tcPr>
            <w:tcW w:w="1387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2AC7072F">
            <w:pPr>
              <w:jc w:val="center"/>
            </w:pPr>
          </w:p>
        </w:tc>
      </w:tr>
      <w:tr w14:paraId="77C108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9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7D84CF3C">
            <w:pPr>
              <w:jc w:val="center"/>
            </w:pPr>
            <w:r>
              <w:t>3</w:t>
            </w:r>
          </w:p>
        </w:tc>
        <w:tc>
          <w:tcPr>
            <w:tcW w:w="1519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21EFA86C">
            <w:pPr>
              <w:jc w:val="center"/>
            </w:pPr>
          </w:p>
        </w:tc>
        <w:tc>
          <w:tcPr>
            <w:tcW w:w="144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137C4B72">
            <w:pPr>
              <w:jc w:val="center"/>
            </w:pPr>
          </w:p>
        </w:tc>
        <w:tc>
          <w:tcPr>
            <w:tcW w:w="1500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6976D2A8">
            <w:pPr>
              <w:jc w:val="center"/>
            </w:pPr>
          </w:p>
        </w:tc>
        <w:tc>
          <w:tcPr>
            <w:tcW w:w="148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564CA401">
            <w:pPr>
              <w:jc w:val="center"/>
            </w:pPr>
          </w:p>
        </w:tc>
        <w:tc>
          <w:tcPr>
            <w:tcW w:w="1387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695248EA">
            <w:pPr>
              <w:jc w:val="center"/>
            </w:pPr>
          </w:p>
        </w:tc>
      </w:tr>
      <w:tr w14:paraId="033737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9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7DC8EE85">
            <w:pPr>
              <w:jc w:val="center"/>
            </w:pPr>
            <w:r>
              <w:t>4</w:t>
            </w:r>
          </w:p>
        </w:tc>
        <w:tc>
          <w:tcPr>
            <w:tcW w:w="1519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0E2AC874">
            <w:pPr>
              <w:jc w:val="center"/>
            </w:pPr>
          </w:p>
        </w:tc>
        <w:tc>
          <w:tcPr>
            <w:tcW w:w="144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4496AF03">
            <w:pPr>
              <w:jc w:val="center"/>
            </w:pPr>
          </w:p>
        </w:tc>
        <w:tc>
          <w:tcPr>
            <w:tcW w:w="1500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0D3F03BB">
            <w:pPr>
              <w:jc w:val="center"/>
            </w:pPr>
          </w:p>
        </w:tc>
        <w:tc>
          <w:tcPr>
            <w:tcW w:w="148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3CB842FC">
            <w:pPr>
              <w:jc w:val="center"/>
            </w:pPr>
          </w:p>
        </w:tc>
        <w:tc>
          <w:tcPr>
            <w:tcW w:w="1387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7A4248B8">
            <w:pPr>
              <w:jc w:val="center"/>
            </w:pPr>
          </w:p>
        </w:tc>
      </w:tr>
      <w:tr w14:paraId="7987CC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9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4B5A445F">
            <w:pPr>
              <w:jc w:val="center"/>
            </w:pPr>
            <w:r>
              <w:t>5</w:t>
            </w:r>
          </w:p>
        </w:tc>
        <w:tc>
          <w:tcPr>
            <w:tcW w:w="1519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31038EC0">
            <w:pPr>
              <w:jc w:val="center"/>
            </w:pPr>
          </w:p>
        </w:tc>
        <w:tc>
          <w:tcPr>
            <w:tcW w:w="144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2360B8E5">
            <w:pPr>
              <w:jc w:val="center"/>
            </w:pPr>
          </w:p>
        </w:tc>
        <w:tc>
          <w:tcPr>
            <w:tcW w:w="1500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707AE0AA">
            <w:pPr>
              <w:jc w:val="center"/>
            </w:pPr>
          </w:p>
        </w:tc>
        <w:tc>
          <w:tcPr>
            <w:tcW w:w="148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02515E0E">
            <w:pPr>
              <w:jc w:val="center"/>
            </w:pPr>
          </w:p>
        </w:tc>
        <w:tc>
          <w:tcPr>
            <w:tcW w:w="1387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2B9F0CD0">
            <w:pPr>
              <w:jc w:val="center"/>
            </w:pPr>
          </w:p>
        </w:tc>
      </w:tr>
      <w:tr w14:paraId="7386EC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9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5B33D340">
            <w:pPr>
              <w:jc w:val="center"/>
            </w:pPr>
          </w:p>
          <w:p w14:paraId="2533F26F">
            <w:pPr>
              <w:jc w:val="center"/>
            </w:pPr>
            <w:r>
              <w:t>…</w:t>
            </w:r>
          </w:p>
        </w:tc>
        <w:tc>
          <w:tcPr>
            <w:tcW w:w="1519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146A32DE">
            <w:pPr>
              <w:jc w:val="center"/>
            </w:pPr>
          </w:p>
        </w:tc>
        <w:tc>
          <w:tcPr>
            <w:tcW w:w="144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79F9B8EE">
            <w:pPr>
              <w:jc w:val="center"/>
            </w:pPr>
          </w:p>
        </w:tc>
        <w:tc>
          <w:tcPr>
            <w:tcW w:w="1500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3E494813">
            <w:pPr>
              <w:jc w:val="center"/>
            </w:pPr>
          </w:p>
        </w:tc>
        <w:tc>
          <w:tcPr>
            <w:tcW w:w="148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3587B8DC">
            <w:pPr>
              <w:jc w:val="center"/>
            </w:pPr>
          </w:p>
        </w:tc>
        <w:tc>
          <w:tcPr>
            <w:tcW w:w="1387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531796CC">
            <w:pPr>
              <w:jc w:val="center"/>
            </w:pPr>
          </w:p>
        </w:tc>
      </w:tr>
      <w:tr w14:paraId="6BBAAB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9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79EABAC0">
            <w:pPr>
              <w:jc w:val="center"/>
            </w:pPr>
          </w:p>
        </w:tc>
        <w:tc>
          <w:tcPr>
            <w:tcW w:w="1519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381EC2DB">
            <w:pPr>
              <w:jc w:val="center"/>
            </w:pPr>
          </w:p>
        </w:tc>
        <w:tc>
          <w:tcPr>
            <w:tcW w:w="144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25E0258C">
            <w:pPr>
              <w:jc w:val="center"/>
            </w:pPr>
          </w:p>
        </w:tc>
        <w:tc>
          <w:tcPr>
            <w:tcW w:w="1500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3AF6F0AA">
            <w:pPr>
              <w:jc w:val="center"/>
            </w:pPr>
          </w:p>
        </w:tc>
        <w:tc>
          <w:tcPr>
            <w:tcW w:w="148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5A490641">
            <w:pPr>
              <w:jc w:val="center"/>
            </w:pPr>
          </w:p>
        </w:tc>
        <w:tc>
          <w:tcPr>
            <w:tcW w:w="1387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47B2DCDD">
            <w:pPr>
              <w:jc w:val="center"/>
            </w:pPr>
          </w:p>
        </w:tc>
      </w:tr>
      <w:tr w14:paraId="3DE27F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9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1511864B">
            <w:pPr>
              <w:jc w:val="center"/>
            </w:pPr>
          </w:p>
        </w:tc>
        <w:tc>
          <w:tcPr>
            <w:tcW w:w="1519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0E13C5FB">
            <w:pPr>
              <w:jc w:val="center"/>
            </w:pPr>
          </w:p>
        </w:tc>
        <w:tc>
          <w:tcPr>
            <w:tcW w:w="144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0BC7DD99">
            <w:pPr>
              <w:jc w:val="center"/>
            </w:pPr>
          </w:p>
        </w:tc>
        <w:tc>
          <w:tcPr>
            <w:tcW w:w="1500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5C3EA627">
            <w:pPr>
              <w:jc w:val="center"/>
            </w:pPr>
          </w:p>
        </w:tc>
        <w:tc>
          <w:tcPr>
            <w:tcW w:w="148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7541E16B">
            <w:pPr>
              <w:jc w:val="center"/>
            </w:pPr>
          </w:p>
        </w:tc>
        <w:tc>
          <w:tcPr>
            <w:tcW w:w="1387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28333225">
            <w:pPr>
              <w:jc w:val="center"/>
            </w:pPr>
          </w:p>
        </w:tc>
      </w:tr>
      <w:tr w14:paraId="1A3D38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9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3AC69EBC">
            <w:pPr>
              <w:jc w:val="center"/>
            </w:pPr>
          </w:p>
        </w:tc>
        <w:tc>
          <w:tcPr>
            <w:tcW w:w="1519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6F4C2D58">
            <w:pPr>
              <w:jc w:val="center"/>
            </w:pPr>
          </w:p>
        </w:tc>
        <w:tc>
          <w:tcPr>
            <w:tcW w:w="144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53D9EDA8">
            <w:pPr>
              <w:jc w:val="center"/>
            </w:pPr>
          </w:p>
        </w:tc>
        <w:tc>
          <w:tcPr>
            <w:tcW w:w="1500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7053235D">
            <w:pPr>
              <w:jc w:val="center"/>
            </w:pPr>
          </w:p>
        </w:tc>
        <w:tc>
          <w:tcPr>
            <w:tcW w:w="148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5F62AAA7">
            <w:pPr>
              <w:jc w:val="center"/>
            </w:pPr>
          </w:p>
        </w:tc>
        <w:tc>
          <w:tcPr>
            <w:tcW w:w="1387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5204FD8F">
            <w:pPr>
              <w:jc w:val="center"/>
            </w:pPr>
          </w:p>
        </w:tc>
      </w:tr>
    </w:tbl>
    <w:p w14:paraId="2174B073">
      <w:pPr>
        <w:bidi w:val="0"/>
        <w:spacing w:line="360" w:lineRule="auto"/>
        <w:jc w:val="both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bookmarkStart w:id="1" w:name="_Toc26139"/>
      <w:bookmarkStart w:id="2" w:name="_Toc19053"/>
      <w:bookmarkStart w:id="3" w:name="_Toc2384"/>
      <w:bookmarkStart w:id="4" w:name="_Toc14047"/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注：</w:t>
      </w:r>
      <w:bookmarkEnd w:id="1"/>
      <w:bookmarkEnd w:id="2"/>
      <w:bookmarkEnd w:id="3"/>
      <w:bookmarkEnd w:id="4"/>
      <w:bookmarkStart w:id="5" w:name="_Toc22329"/>
      <w:bookmarkStart w:id="6" w:name="_Toc10790"/>
      <w:bookmarkStart w:id="7" w:name="_Toc2047"/>
      <w:bookmarkStart w:id="8" w:name="_Toc30705"/>
    </w:p>
    <w:p w14:paraId="381D9838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1、供应商应如实列出以上情况，如有隐瞒，一经查实将按无效投标处理。</w:t>
      </w:r>
      <w:bookmarkEnd w:id="5"/>
      <w:bookmarkEnd w:id="6"/>
      <w:bookmarkEnd w:id="7"/>
      <w:bookmarkEnd w:id="8"/>
    </w:p>
    <w:p w14:paraId="3A0BC8CD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2、提供（2022年1月1日至今）类似业绩(以合同协议书或中标通知书为准）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 w14:paraId="29AB0FD7">
      <w:pPr>
        <w:pStyle w:val="4"/>
        <w:rPr>
          <w:rFonts w:hint="eastAsia" w:ascii="宋体" w:hAnsi="宋体" w:eastAsia="宋体" w:cs="Times New Roman"/>
          <w:b/>
          <w:color w:val="000000"/>
          <w:sz w:val="24"/>
          <w:szCs w:val="24"/>
          <w:highlight w:val="yellow"/>
          <w:lang w:val="en-US" w:eastAsia="zh-CN"/>
        </w:rPr>
      </w:pPr>
    </w:p>
    <w:p w14:paraId="670E805B">
      <w:pPr>
        <w:spacing w:line="360" w:lineRule="auto"/>
        <w:ind w:right="540" w:rightChars="257" w:firstLine="2640" w:firstLineChars="11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供应商名称：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（盖章）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     </w:t>
      </w:r>
    </w:p>
    <w:p w14:paraId="56889E92">
      <w:pPr>
        <w:pStyle w:val="2"/>
        <w:keepNext w:val="0"/>
        <w:keepLines w:val="0"/>
        <w:pageBreakBefore w:val="0"/>
        <w:widowControl w:val="0"/>
        <w:tabs>
          <w:tab w:val="left" w:pos="7832"/>
          <w:tab w:val="left" w:pos="80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551" w:firstLine="2640" w:firstLineChars="11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法定代表人或其授权委托人：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（签字或盖章</w:t>
      </w:r>
      <w:r>
        <w:rPr>
          <w:rFonts w:hint="eastAsia" w:ascii="宋体" w:hAnsi="宋体" w:eastAsia="宋体" w:cs="宋体"/>
          <w:spacing w:val="-17"/>
          <w:sz w:val="24"/>
          <w:szCs w:val="24"/>
        </w:rPr>
        <w:t>）</w:t>
      </w:r>
    </w:p>
    <w:p w14:paraId="726A4692">
      <w:pPr>
        <w:pStyle w:val="8"/>
        <w:spacing w:line="360" w:lineRule="auto"/>
        <w:ind w:firstLine="2640" w:firstLineChars="11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日</w:t>
      </w:r>
    </w:p>
    <w:p w14:paraId="69F8A4E6">
      <w:bookmarkStart w:id="9" w:name="_GoBack"/>
      <w:bookmarkEnd w:id="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8948E1"/>
    <w:rsid w:val="0B89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center"/>
      <w:outlineLvl w:val="1"/>
    </w:pPr>
    <w:rPr>
      <w:rFonts w:ascii="Arial" w:hAnsi="Arial" w:eastAsia="宋体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Normal Indent"/>
    <w:basedOn w:val="1"/>
    <w:next w:val="1"/>
    <w:qFormat/>
    <w:uiPriority w:val="0"/>
    <w:pPr>
      <w:ind w:firstLine="420"/>
    </w:pPr>
    <w:rPr>
      <w:szCs w:val="20"/>
    </w:rPr>
  </w:style>
  <w:style w:type="table" w:customStyle="1" w:styleId="7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纯文本1"/>
    <w:basedOn w:val="1"/>
    <w:qFormat/>
    <w:uiPriority w:val="99"/>
    <w:pPr>
      <w:spacing w:line="324" w:lineRule="auto"/>
    </w:pPr>
    <w:rPr>
      <w:rFonts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2024-12-02T07:53:00Z</dcterms:created>
  <dc:creator>叶永健</dc:creator>
  <cp:lastModifiedBy>叶永健</cp:lastModifiedBy>
  <dcterms:modified xsi:type="dcterms:W3CDTF">2024-12-02T07:55:24Z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C06C8799F3F949CB941516BDED43B585_11</vt:lpwstr>
  </property>
</Properties>
</file>