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40"/>
          <w:lang w:val="en-US" w:eastAsia="zh-CN"/>
        </w:rPr>
      </w:pPr>
      <w:r>
        <w:rPr>
          <w:rFonts w:hint="eastAsia"/>
          <w:sz w:val="32"/>
          <w:szCs w:val="40"/>
          <w:lang w:val="en-US" w:eastAsia="zh-CN"/>
        </w:rPr>
        <w:t>采购需求</w:t>
      </w:r>
    </w:p>
    <w:p>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outlineLvl w:val="0"/>
        <w:rPr>
          <w:b/>
          <w:bCs/>
          <w:sz w:val="22"/>
          <w:szCs w:val="18"/>
          <w:highlight w:val="none"/>
        </w:rPr>
      </w:pPr>
      <w:r>
        <w:rPr>
          <w:rFonts w:hint="eastAsia" w:ascii="宋体" w:hAnsi="宋体" w:cs="宋体"/>
          <w:b/>
          <w:bCs/>
          <w:sz w:val="22"/>
          <w:szCs w:val="18"/>
          <w:highlight w:val="none"/>
          <w:lang w:val="en-US" w:eastAsia="zh-CN"/>
        </w:rPr>
        <w:t>一、</w:t>
      </w:r>
      <w:r>
        <w:rPr>
          <w:rFonts w:hint="eastAsia" w:ascii="宋体" w:hAnsi="宋体" w:cs="宋体"/>
          <w:b/>
          <w:bCs/>
          <w:sz w:val="22"/>
          <w:szCs w:val="18"/>
          <w:highlight w:val="none"/>
        </w:rPr>
        <w:t>采购内容及要求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1、供应商中标后，应与采购人签署劳务派遣协议，在协议有效期内向采购人提供劳务派遣服务。劳务派遣服务内容应包括：派遣岗位、派遣期限、工作地点、劳动报酬、试用期期限等内容。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2、采购人可自行招聘确定派遣员工人选，也可委托供应商，由供应商根据采购人的用工需要及岗位说明书，向采购人有偿推荐人选，并由采购人最终确认。推荐人选的相关费用标准由双方另行约定。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3、对于供应商与派遣员工签订劳动合同并派遣到采购人处工作的员工，采购人有权设定试用期。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4、采购人确认派遣员工的人选后，向供应商发出《用工通知函》,供应商应按接到采购人发出的《用工通知书函》后，负责与采购人确认的派遣员工签订劳动合同并办理相关派遣手续。收到采购人终止、解除员工劳务派遣关系通知书后，为员工办理离职手续。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采购人有权制定、修改或者决定有关劳动报酬、工作时间、休息休假、劳动安全卫生、保险福利、职员培训、劳动纪律以及劳动定额管理等相关内容，供应商负责依法为员工办理建立、缴纳、转移、享受各项社会保险(养老保险、 失业保险、医疗保险、工伤保险</w:t>
      </w:r>
      <w:r>
        <w:rPr>
          <w:rFonts w:hint="eastAsia" w:cs="Times New Roman"/>
          <w:b w:val="0"/>
          <w:bCs w:val="0"/>
          <w:sz w:val="24"/>
          <w:szCs w:val="24"/>
          <w:lang w:val="en-US" w:eastAsia="zh-CN"/>
        </w:rPr>
        <w:t>等</w:t>
      </w:r>
      <w:r>
        <w:rPr>
          <w:rFonts w:hint="default" w:ascii="Times New Roman" w:hAnsi="Times New Roman" w:eastAsia="宋体" w:cs="Times New Roman"/>
          <w:b w:val="0"/>
          <w:bCs w:val="0"/>
          <w:sz w:val="24"/>
          <w:szCs w:val="24"/>
          <w:lang w:val="en-US" w:eastAsia="zh-CN"/>
        </w:rPr>
        <w:t xml:space="preserve">)的相关手续。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6、采购人有权根据工作需要对派遣员工进行岗前培训。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7、派遣人员行为若触犯了刑法等，以及给采购人造成经济损失的，供应商应积极主动配合采购人及公检法部门的工作办理相关事宜。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8、采购人有权对派遣员工的工作进行绩效考核。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9、双方应依法确定派遣员工的劳动报酬标准及其试用期的劳动报酬标准。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10、采购人根据中华人民共和国的法律、法规和陕西省的有关规定，承担派遣员工的社会保险及住房公积金等费用。供应商根据所列明的缴费基数在采购人支付上述相关费用后应及时为派遣员工办理。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11、派遣员工在履行合同期间发生因工人身伤亡事故时，采购人在事发24小时内电话及书面通知供应商，并提供所需资料，由供应商统计、上报、申请理赔。供应商申报完成后，工伤保险机构将赔付及支付待遇支付给供应商后，供应商应依法及时足额支付给员工及其家属。</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12、 派遣期内派遣员工如有不规范行为，采购人有权通知供应商并将该员工退回供应商。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13、安排专职人员为派遣员工提供双方约定的服务。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14、根据员工工资表，负责代扣代缴应由员工个人缴纳的社会保险费、个人所得税和依法应予代扣代缴的其他费用后，以银行工资卡的方式，按规定的时间发放员工的工资。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15、建立和完善劳务派遣管理制度和相关的配套制度。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80" w:firstLineChars="200"/>
        <w:jc w:val="both"/>
        <w:textAlignment w:val="auto"/>
        <w:outlineLvl w:val="9"/>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lang w:val="en-US" w:eastAsia="zh-CN"/>
        </w:rPr>
        <w:t>16、项目费用组成：预算金额包括项目全部内容的费用：供应商派遣人员的基本工资、工龄工资、年底奖金、 四险(包括养老保险、失业保险、医疗保险、工伤保险)、大病保险及投标人服务管理费。</w:t>
      </w:r>
    </w:p>
    <w:p>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outlineLvl w:val="0"/>
        <w:rPr>
          <w:rFonts w:hint="eastAsia" w:ascii="宋体" w:hAnsi="宋体" w:cs="宋体"/>
          <w:b/>
          <w:bCs/>
          <w:sz w:val="22"/>
          <w:szCs w:val="18"/>
          <w:highlight w:val="none"/>
        </w:rPr>
      </w:pPr>
      <w:r>
        <w:rPr>
          <w:rFonts w:hint="eastAsia" w:ascii="宋体" w:hAnsi="宋体" w:cs="宋体"/>
          <w:b/>
          <w:bCs/>
          <w:sz w:val="22"/>
          <w:szCs w:val="18"/>
          <w:highlight w:val="none"/>
          <w:lang w:val="en-US" w:eastAsia="zh-CN"/>
        </w:rPr>
        <w:t>二、</w:t>
      </w:r>
      <w:r>
        <w:rPr>
          <w:rFonts w:hint="eastAsia" w:ascii="宋体" w:hAnsi="宋体" w:cs="宋体"/>
          <w:b/>
          <w:bCs/>
          <w:sz w:val="22"/>
          <w:szCs w:val="18"/>
          <w:highlight w:val="none"/>
        </w:rPr>
        <w:t xml:space="preserve">商务要求 </w:t>
      </w:r>
      <w:bookmarkStart w:id="6" w:name="_GoBack"/>
      <w:bookmarkEnd w:id="6"/>
    </w:p>
    <w:p>
      <w:pPr>
        <w:shd w:val="clear"/>
        <w:spacing w:line="360" w:lineRule="auto"/>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lang w:val="en-US" w:eastAsia="zh-CN"/>
        </w:rPr>
        <w:t>1</w:t>
      </w:r>
      <w:r>
        <w:rPr>
          <w:rFonts w:hint="eastAsia" w:ascii="宋体" w:hAnsi="宋体" w:cs="宋体"/>
          <w:b w:val="0"/>
          <w:bCs/>
          <w:sz w:val="24"/>
          <w:szCs w:val="24"/>
          <w:highlight w:val="none"/>
        </w:rPr>
        <w:t>、服务期及地点：</w:t>
      </w:r>
    </w:p>
    <w:p>
      <w:pPr>
        <w:shd w:val="clear"/>
        <w:adjustRightInd w:val="0"/>
        <w:snapToGrid w:val="0"/>
        <w:spacing w:line="360" w:lineRule="auto"/>
        <w:ind w:firstLine="600" w:firstLineChars="250"/>
        <w:rPr>
          <w:rFonts w:ascii="宋体" w:hAnsi="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1</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服务期</w:t>
      </w:r>
      <w:r>
        <w:rPr>
          <w:rFonts w:hint="eastAsia" w:ascii="宋体" w:hAnsi="宋体" w:cs="宋体"/>
          <w:b w:val="0"/>
          <w:bCs/>
          <w:sz w:val="24"/>
          <w:szCs w:val="24"/>
          <w:highlight w:val="none"/>
          <w:lang w:val="en-US" w:eastAsia="zh-CN"/>
        </w:rPr>
        <w:t>限</w:t>
      </w:r>
      <w:r>
        <w:rPr>
          <w:rFonts w:hint="eastAsia" w:ascii="宋体" w:hAnsi="宋体" w:cs="宋体"/>
          <w:b w:val="0"/>
          <w:bCs/>
          <w:sz w:val="24"/>
          <w:szCs w:val="24"/>
          <w:highlight w:val="none"/>
        </w:rPr>
        <w:t>：自合同签订之日起12个月。</w:t>
      </w:r>
    </w:p>
    <w:p>
      <w:pPr>
        <w:shd w:val="clear"/>
        <w:adjustRightInd w:val="0"/>
        <w:snapToGrid w:val="0"/>
        <w:spacing w:line="360" w:lineRule="auto"/>
        <w:ind w:firstLine="600" w:firstLineChars="250"/>
        <w:rPr>
          <w:rFonts w:ascii="宋体" w:hAnsi="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2</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服务地点：</w:t>
      </w:r>
      <w:r>
        <w:rPr>
          <w:rFonts w:hint="eastAsia" w:ascii="宋体" w:hAnsi="宋体" w:cs="宋体"/>
          <w:b w:val="0"/>
          <w:bCs/>
          <w:sz w:val="24"/>
          <w:szCs w:val="24"/>
          <w:highlight w:val="none"/>
          <w:lang w:val="en-US" w:eastAsia="zh-CN"/>
        </w:rPr>
        <w:t>采购人指定地点</w:t>
      </w:r>
      <w:r>
        <w:rPr>
          <w:rFonts w:hint="eastAsia" w:ascii="宋体" w:hAnsi="宋体" w:cs="宋体"/>
          <w:b w:val="0"/>
          <w:bCs/>
          <w:sz w:val="24"/>
          <w:szCs w:val="24"/>
          <w:highlight w:val="none"/>
        </w:rPr>
        <w:t>。</w:t>
      </w:r>
    </w:p>
    <w:p>
      <w:pPr>
        <w:shd w:val="clear"/>
        <w:adjustRightInd w:val="0"/>
        <w:snapToGrid w:val="0"/>
        <w:spacing w:line="360" w:lineRule="auto"/>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cs="宋体"/>
          <w:b w:val="0"/>
          <w:bCs/>
          <w:sz w:val="24"/>
          <w:szCs w:val="24"/>
          <w:highlight w:val="none"/>
        </w:rPr>
        <w:t>、付款</w:t>
      </w:r>
      <w:r>
        <w:rPr>
          <w:rFonts w:hint="eastAsia" w:ascii="宋体" w:hAnsi="宋体" w:cs="宋体"/>
          <w:b w:val="0"/>
          <w:bCs/>
          <w:sz w:val="24"/>
          <w:szCs w:val="24"/>
          <w:highlight w:val="none"/>
          <w:lang w:val="en-US" w:eastAsia="zh-CN"/>
        </w:rPr>
        <w:t>条件及付款</w:t>
      </w:r>
      <w:r>
        <w:rPr>
          <w:rFonts w:hint="eastAsia" w:ascii="宋体" w:hAnsi="宋体" w:cs="宋体"/>
          <w:b w:val="0"/>
          <w:bCs/>
          <w:sz w:val="24"/>
          <w:szCs w:val="24"/>
          <w:highlight w:val="none"/>
        </w:rPr>
        <w:t>方式：</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每月工资，</w:t>
      </w:r>
      <w:r>
        <w:rPr>
          <w:rFonts w:hint="eastAsia" w:ascii="宋体" w:hAnsi="宋体" w:cs="宋体"/>
          <w:b w:val="0"/>
          <w:bCs/>
          <w:sz w:val="24"/>
          <w:szCs w:val="24"/>
          <w:highlight w:val="none"/>
          <w:lang w:val="en-US" w:eastAsia="zh-CN"/>
        </w:rPr>
        <w:t>采购人</w:t>
      </w:r>
      <w:r>
        <w:rPr>
          <w:rFonts w:hint="eastAsia" w:ascii="宋体" w:hAnsi="宋体" w:eastAsia="宋体" w:cs="宋体"/>
          <w:b w:val="0"/>
          <w:bCs/>
          <w:sz w:val="24"/>
          <w:szCs w:val="24"/>
          <w:highlight w:val="none"/>
          <w:lang w:eastAsia="zh-CN"/>
        </w:rPr>
        <w:t>根据当月工作量核算工资，根据区财政报账情况进行支付，每月10日外包公司向个人支付工资。如遇特殊情况由双方另行商定后核算，国家政策对社保进行减免调整时，乙方应退还相应费用于甲方。</w:t>
      </w:r>
    </w:p>
    <w:p>
      <w:pPr>
        <w:pageBreakBefore w:val="0"/>
        <w:numPr>
          <w:ilvl w:val="0"/>
          <w:numId w:val="0"/>
        </w:numPr>
        <w:shd w:val="clear"/>
        <w:kinsoku/>
        <w:wordWrap/>
        <w:overflowPunct/>
        <w:topLinePunct w:val="0"/>
        <w:bidi w:val="0"/>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验收</w:t>
      </w:r>
      <w:bookmarkStart w:id="0" w:name="_Toc167715238"/>
      <w:bookmarkStart w:id="1" w:name="_Toc167714041"/>
      <w:bookmarkStart w:id="2" w:name="_Toc167712843"/>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rPr>
        <w:tab/>
      </w:r>
    </w:p>
    <w:bookmarkEnd w:id="0"/>
    <w:bookmarkEnd w:id="1"/>
    <w:bookmarkEnd w:id="2"/>
    <w:p>
      <w:pPr>
        <w:pageBreakBefore w:val="0"/>
        <w:shd w:val="clear"/>
        <w:kinsoku/>
        <w:wordWrap/>
        <w:overflowPunct/>
        <w:topLinePunct w:val="0"/>
        <w:bidi w:val="0"/>
        <w:adjustRightInd w:val="0"/>
        <w:snapToGrid w:val="0"/>
        <w:spacing w:line="360" w:lineRule="auto"/>
        <w:ind w:firstLine="470" w:firstLineChars="196"/>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由采购单位根据合同要求进行验收。验收完成后，出具验收书，以便结算。依据</w:t>
      </w:r>
      <w:r>
        <w:rPr>
          <w:rFonts w:hint="eastAsia" w:ascii="宋体" w:hAnsi="宋体" w:cs="宋体"/>
          <w:b w:val="0"/>
          <w:bCs/>
          <w:kern w:val="0"/>
          <w:sz w:val="24"/>
          <w:szCs w:val="24"/>
          <w:highlight w:val="none"/>
          <w:lang w:val="en-US" w:eastAsia="zh-CN"/>
        </w:rPr>
        <w:t>西安市临潼区相桥敬老院劳务人员</w:t>
      </w:r>
      <w:r>
        <w:rPr>
          <w:rFonts w:hint="eastAsia" w:ascii="宋体" w:hAnsi="宋体" w:eastAsia="宋体" w:cs="宋体"/>
          <w:b w:val="0"/>
          <w:bCs/>
          <w:kern w:val="0"/>
          <w:sz w:val="24"/>
          <w:szCs w:val="24"/>
          <w:highlight w:val="none"/>
        </w:rPr>
        <w:t>绩效考核表进行验收。</w:t>
      </w:r>
    </w:p>
    <w:p>
      <w:pPr>
        <w:pageBreakBefore w:val="0"/>
        <w:shd w:val="clear"/>
        <w:kinsoku/>
        <w:wordWrap/>
        <w:overflowPunct/>
        <w:topLinePunct w:val="0"/>
        <w:bidi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、合同实施：</w:t>
      </w:r>
    </w:p>
    <w:p>
      <w:pPr>
        <w:pageBreakBefore w:val="0"/>
        <w:shd w:val="clear"/>
        <w:kinsoku/>
        <w:wordWrap/>
        <w:overflowPunct/>
        <w:topLinePunct w:val="0"/>
        <w:bidi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kern w:val="0"/>
          <w:sz w:val="24"/>
          <w:szCs w:val="24"/>
          <w:highlight w:val="none"/>
          <w:lang w:val="en-US" w:eastAsia="zh-CN"/>
        </w:rPr>
        <w:t>成交</w:t>
      </w:r>
      <w:r>
        <w:rPr>
          <w:rFonts w:hint="eastAsia" w:ascii="宋体" w:hAnsi="宋体" w:eastAsia="宋体" w:cs="宋体"/>
          <w:b w:val="0"/>
          <w:bCs/>
          <w:sz w:val="24"/>
          <w:szCs w:val="24"/>
          <w:highlight w:val="none"/>
        </w:rPr>
        <w:t>单位应在合同签订后与</w:t>
      </w:r>
      <w:r>
        <w:rPr>
          <w:rFonts w:hint="eastAsia" w:ascii="宋体" w:hAnsi="宋体" w:eastAsia="宋体" w:cs="宋体"/>
          <w:b w:val="0"/>
          <w:bCs/>
          <w:sz w:val="24"/>
          <w:szCs w:val="24"/>
          <w:highlight w:val="none"/>
          <w:lang w:val="en-US" w:eastAsia="zh-CN"/>
        </w:rPr>
        <w:t>采购人</w:t>
      </w:r>
      <w:r>
        <w:rPr>
          <w:rFonts w:hint="eastAsia" w:ascii="宋体" w:hAnsi="宋体" w:eastAsia="宋体" w:cs="宋体"/>
          <w:b w:val="0"/>
          <w:bCs/>
          <w:sz w:val="24"/>
          <w:szCs w:val="24"/>
          <w:highlight w:val="none"/>
        </w:rPr>
        <w:t>就</w:t>
      </w:r>
      <w:r>
        <w:rPr>
          <w:rFonts w:hint="eastAsia" w:ascii="宋体" w:hAnsi="宋体" w:cs="宋体"/>
          <w:b w:val="0"/>
          <w:bCs/>
          <w:sz w:val="24"/>
          <w:szCs w:val="24"/>
          <w:highlight w:val="none"/>
          <w:lang w:val="en-US" w:eastAsia="zh-CN"/>
        </w:rPr>
        <w:t>服务</w:t>
      </w:r>
      <w:r>
        <w:rPr>
          <w:rFonts w:hint="eastAsia" w:ascii="宋体" w:hAnsi="宋体" w:eastAsia="宋体" w:cs="宋体"/>
          <w:b w:val="0"/>
          <w:bCs/>
          <w:sz w:val="24"/>
          <w:szCs w:val="24"/>
          <w:highlight w:val="none"/>
        </w:rPr>
        <w:t>工作进行安排、部署。</w:t>
      </w:r>
      <w:bookmarkStart w:id="3" w:name="_Toc167715265"/>
      <w:bookmarkStart w:id="4" w:name="_Toc167712870"/>
      <w:bookmarkStart w:id="5" w:name="_Toc167714068"/>
    </w:p>
    <w:bookmarkEnd w:id="3"/>
    <w:bookmarkEnd w:id="4"/>
    <w:bookmarkEnd w:id="5"/>
    <w:p>
      <w:pPr>
        <w:pageBreakBefore w:val="0"/>
        <w:shd w:val="clear"/>
        <w:kinsoku/>
        <w:wordWrap/>
        <w:overflowPunct/>
        <w:topLinePunct w:val="0"/>
        <w:bidi w:val="0"/>
        <w:adjustRightIn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若未能在</w:t>
      </w:r>
      <w:r>
        <w:rPr>
          <w:rFonts w:hint="eastAsia" w:ascii="宋体" w:hAnsi="宋体" w:cs="宋体"/>
          <w:b w:val="0"/>
          <w:bCs/>
          <w:sz w:val="24"/>
          <w:szCs w:val="24"/>
          <w:highlight w:val="none"/>
          <w:lang w:eastAsia="zh-CN"/>
        </w:rPr>
        <w:t>服务期</w:t>
      </w:r>
      <w:r>
        <w:rPr>
          <w:rFonts w:hint="eastAsia" w:ascii="宋体" w:hAnsi="宋体" w:eastAsia="宋体" w:cs="宋体"/>
          <w:b w:val="0"/>
          <w:bCs/>
          <w:sz w:val="24"/>
          <w:szCs w:val="24"/>
          <w:highlight w:val="none"/>
        </w:rPr>
        <w:t>内完成合同规定的义务，由此对采购方造成的延误和一切损失，由</w:t>
      </w:r>
      <w:r>
        <w:rPr>
          <w:rFonts w:hint="eastAsia" w:ascii="宋体" w:hAnsi="宋体" w:eastAsia="宋体" w:cs="宋体"/>
          <w:b w:val="0"/>
          <w:bCs/>
          <w:kern w:val="0"/>
          <w:sz w:val="24"/>
          <w:szCs w:val="24"/>
          <w:highlight w:val="none"/>
          <w:lang w:val="en-US" w:eastAsia="zh-CN"/>
        </w:rPr>
        <w:t>成交</w:t>
      </w:r>
      <w:r>
        <w:rPr>
          <w:rFonts w:hint="eastAsia" w:ascii="宋体" w:hAnsi="宋体" w:eastAsia="宋体" w:cs="宋体"/>
          <w:b w:val="0"/>
          <w:bCs/>
          <w:sz w:val="24"/>
          <w:szCs w:val="24"/>
          <w:highlight w:val="none"/>
        </w:rPr>
        <w:t>单位承担和赔偿。</w:t>
      </w:r>
    </w:p>
    <w:p>
      <w:pPr>
        <w:shd w:val="clear"/>
        <w:adjustRightInd w:val="0"/>
        <w:spacing w:line="360" w:lineRule="auto"/>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rPr>
        <w:t>违约责任：</w:t>
      </w:r>
    </w:p>
    <w:p>
      <w:pPr>
        <w:spacing w:line="360" w:lineRule="auto"/>
        <w:ind w:firstLine="720" w:firstLineChars="300"/>
        <w:jc w:val="both"/>
        <w:rPr>
          <w:rFonts w:hint="default" w:ascii="Times New Roman" w:hAnsi="Times New Roman" w:eastAsia="宋体" w:cs="Times New Roman"/>
          <w:b w:val="0"/>
          <w:bCs/>
          <w:sz w:val="24"/>
          <w:szCs w:val="24"/>
          <w:highlight w:val="yellow"/>
          <w:lang w:val="en-US" w:eastAsia="zh-CN"/>
        </w:rPr>
      </w:pPr>
      <w:r>
        <w:rPr>
          <w:rFonts w:hint="eastAsia" w:ascii="宋体" w:hAnsi="宋体" w:cs="宋体"/>
          <w:b w:val="0"/>
          <w:bCs/>
          <w:sz w:val="24"/>
          <w:szCs w:val="24"/>
          <w:highlight w:val="none"/>
          <w:lang w:val="en-US" w:eastAsia="zh-CN"/>
        </w:rPr>
        <w:t>违约责任</w:t>
      </w:r>
      <w:r>
        <w:rPr>
          <w:rFonts w:hint="eastAsia" w:ascii="宋体" w:hAnsi="宋体" w:cs="宋体"/>
          <w:b w:val="0"/>
          <w:bCs/>
          <w:sz w:val="24"/>
          <w:szCs w:val="24"/>
          <w:highlight w:val="none"/>
        </w:rPr>
        <w:t>按《中华人民共和国民法典》</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专用合同条款</w:t>
      </w:r>
      <w:r>
        <w:rPr>
          <w:rFonts w:hint="eastAsia" w:ascii="宋体" w:hAnsi="宋体" w:cs="宋体"/>
          <w:b w:val="0"/>
          <w:bCs/>
          <w:sz w:val="24"/>
          <w:szCs w:val="24"/>
          <w:highlight w:val="none"/>
        </w:rPr>
        <w:t>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jQyZTRkMDlkNWZlY2NiZDQwYTRjZDBiMWE4ZDQifQ=="/>
  </w:docVars>
  <w:rsids>
    <w:rsidRoot w:val="2E403569"/>
    <w:rsid w:val="19F70DBB"/>
    <w:rsid w:val="2E403569"/>
    <w:rsid w:val="3CA4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2024-04-15T03:10:00Z</dcterms:created>
  <dc:creator>博标</dc:creator>
  <cp:lastModifiedBy>博标</cp:lastModifiedBy>
  <dcterms:modified xsi:type="dcterms:W3CDTF">2024-04-17T06:06:09Z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5F45A37563334DF59BB5A54345FF9DD7_11</vt:lpwstr>
  </property>
</Properties>
</file>