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970FCD">
      <w:pPr>
        <w:ind w:firstLine="0" w:firstLineChars="0"/>
        <w:jc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四、项目实施方案</w:t>
      </w:r>
    </w:p>
    <w:p w14:paraId="02951161">
      <w:pPr>
        <w:pStyle w:val="2"/>
        <w:ind w:firstLine="0" w:firstLineChars="0"/>
        <w:rPr>
          <w:rFonts w:ascii="宋体" w:hAnsi="宋体" w:cs="宋体"/>
          <w:sz w:val="28"/>
          <w:szCs w:val="24"/>
        </w:rPr>
      </w:pPr>
    </w:p>
    <w:p w14:paraId="64C968CA">
      <w:pPr>
        <w:pStyle w:val="2"/>
        <w:rPr>
          <w:rFonts w:ascii="宋体" w:hAnsi="宋体" w:cs="宋体"/>
        </w:rPr>
      </w:pPr>
    </w:p>
    <w:p w14:paraId="1A756478">
      <w:pPr>
        <w:pStyle w:val="2"/>
        <w:rPr>
          <w:rFonts w:ascii="宋体" w:hAnsi="宋体" w:cs="宋体"/>
        </w:rPr>
      </w:pPr>
    </w:p>
    <w:p w14:paraId="68D04B25">
      <w:pPr>
        <w:pStyle w:val="2"/>
        <w:rPr>
          <w:rFonts w:ascii="宋体" w:hAnsi="宋体" w:cs="宋体"/>
        </w:rPr>
      </w:pPr>
    </w:p>
    <w:p w14:paraId="48B7B62D">
      <w:pPr>
        <w:pStyle w:val="2"/>
        <w:rPr>
          <w:rFonts w:ascii="宋体" w:hAnsi="宋体" w:cs="宋体"/>
        </w:rPr>
      </w:pPr>
    </w:p>
    <w:p w14:paraId="331C9D4A">
      <w:pPr>
        <w:ind w:firstLine="420"/>
        <w:rPr>
          <w:rFonts w:ascii="宋体" w:hAnsi="宋体" w:cs="宋体"/>
        </w:rPr>
      </w:pPr>
    </w:p>
    <w:p w14:paraId="506E8E78">
      <w:pPr>
        <w:keepNext/>
        <w:keepLines/>
        <w:spacing w:before="260" w:after="260"/>
        <w:ind w:firstLine="0" w:firstLineChars="0"/>
        <w:jc w:val="left"/>
        <w:outlineLvl w:val="1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注：项目实施方案是评标委员会对投标文件进行评分的重要依据，请结合本项目招标文件中关于招标内容及要求、评标办法进行认真编制。</w:t>
      </w:r>
    </w:p>
    <w:p w14:paraId="32C6C27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F4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2025-11-24T11:27:25Z</dcterms:created>
  <dc:creator>Administrator</dc:creator>
  <cp:lastModifiedBy>宋璟雯</cp:lastModifiedBy>
  <dcterms:modified xsi:type="dcterms:W3CDTF">2025-11-24T11:27:30Z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eyJoZGlkIjoiODZjZjBjN2RjMTAyZGVmYTE3N2I3MzFkMGE0ZmRhYzUiLCJ1c2VySWQiOiIxNDUxODIyODU0In0=</vt:lpwstr>
  </property>
  <property fmtid="{D5CDD505-2E9C-101B-9397-08002B2CF9AE}" pid="4" name="ICV">
    <vt:lpwstr>741BCC8AED3E4572A5ED9FA828CB06CC_12</vt:lpwstr>
  </property>
</Properties>
</file>