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19756D">
      <w:pPr>
        <w:pStyle w:val="2"/>
        <w:pageBreakBefore/>
        <w:spacing w:before="240" w:beforeLines="100" w:after="240" w:afterLines="100" w:line="240" w:lineRule="auto"/>
        <w:jc w:val="center"/>
        <w:rPr>
          <w:rFonts w:ascii="Times New Roman" w:hAnsi="Times New Roman"/>
          <w:szCs w:val="28"/>
        </w:rPr>
      </w:pPr>
      <w:bookmarkStart w:id="0" w:name="_Toc137029934"/>
      <w:r>
        <w:rPr>
          <w:rFonts w:hint="eastAsia" w:ascii="Times New Roman" w:hAnsi="Times New Roman"/>
          <w:szCs w:val="28"/>
          <w:lang w:val="en-US" w:eastAsia="zh-CN"/>
        </w:rPr>
        <w:t>响应实施</w:t>
      </w:r>
      <w:r>
        <w:rPr>
          <w:rFonts w:ascii="Times New Roman" w:hAnsi="Times New Roman"/>
          <w:szCs w:val="28"/>
        </w:rPr>
        <w:t>方案</w:t>
      </w:r>
      <w:bookmarkEnd w:id="0"/>
    </w:p>
    <w:p w14:paraId="15BEE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360" w:lineRule="auto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由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4"/>
          <w:szCs w:val="24"/>
          <w:lang w:val="en-US" w:eastAsia="zh-CN"/>
        </w:rPr>
        <w:t>根据磋商方法以及标准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自行编写，无具体格式，包含但不限于以下内容。</w:t>
      </w:r>
      <w:bookmarkStart w:id="1" w:name="_GoBack"/>
      <w:bookmarkEnd w:id="1"/>
    </w:p>
    <w:p w14:paraId="24A703AA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一、施工方案；</w:t>
      </w:r>
    </w:p>
    <w:p w14:paraId="689B2A46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二、确保工程质量的技术组织措施；</w:t>
      </w:r>
      <w:r>
        <w:rPr>
          <w:color w:val="auto"/>
          <w:sz w:val="24"/>
          <w:szCs w:val="24"/>
          <w:highlight w:val="none"/>
        </w:rPr>
        <w:t xml:space="preserve">                          </w:t>
      </w:r>
    </w:p>
    <w:p w14:paraId="12F7E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/>
          <w:color w:val="auto"/>
          <w:sz w:val="24"/>
          <w:szCs w:val="24"/>
          <w:highlight w:val="none"/>
        </w:rPr>
        <w:t>、确保安全生产的技术组织措施；</w:t>
      </w:r>
      <w:r>
        <w:rPr>
          <w:color w:val="auto"/>
          <w:sz w:val="24"/>
          <w:szCs w:val="24"/>
          <w:highlight w:val="none"/>
        </w:rPr>
        <w:t xml:space="preserve">                 </w:t>
      </w:r>
    </w:p>
    <w:p w14:paraId="342CF3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四</w:t>
      </w:r>
      <w:r>
        <w:rPr>
          <w:rFonts w:hint="eastAsia"/>
          <w:color w:val="auto"/>
          <w:sz w:val="24"/>
          <w:szCs w:val="24"/>
          <w:highlight w:val="none"/>
        </w:rPr>
        <w:t>、确保文明施工及环境保护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组织</w:t>
      </w:r>
      <w:r>
        <w:rPr>
          <w:rFonts w:hint="eastAsia"/>
          <w:color w:val="auto"/>
          <w:sz w:val="24"/>
          <w:szCs w:val="24"/>
          <w:highlight w:val="none"/>
        </w:rPr>
        <w:t>措施；</w:t>
      </w:r>
      <w:r>
        <w:rPr>
          <w:color w:val="auto"/>
          <w:sz w:val="24"/>
          <w:szCs w:val="24"/>
          <w:highlight w:val="none"/>
        </w:rPr>
        <w:t xml:space="preserve">   </w:t>
      </w:r>
    </w:p>
    <w:p w14:paraId="7B8CEF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color w:val="auto"/>
          <w:sz w:val="24"/>
          <w:szCs w:val="24"/>
          <w:highlight w:val="none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五</w:t>
      </w:r>
      <w:r>
        <w:rPr>
          <w:rFonts w:hint="eastAsia"/>
          <w:color w:val="auto"/>
          <w:sz w:val="24"/>
          <w:szCs w:val="24"/>
          <w:highlight w:val="none"/>
        </w:rPr>
        <w:t>、确保工期的技术组织措施；</w:t>
      </w:r>
      <w:r>
        <w:rPr>
          <w:color w:val="auto"/>
          <w:sz w:val="24"/>
          <w:szCs w:val="24"/>
          <w:highlight w:val="none"/>
        </w:rPr>
        <w:t xml:space="preserve">            </w:t>
      </w:r>
    </w:p>
    <w:p w14:paraId="45EC6D0C">
      <w:pPr>
        <w:pStyle w:val="7"/>
        <w:ind w:left="0" w:leftChars="0" w:firstLine="0" w:firstLineChars="0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六、</w:t>
      </w: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项目经理部组织机构；</w:t>
      </w:r>
    </w:p>
    <w:p w14:paraId="523A78CF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0" w:firstLineChars="0"/>
        <w:textAlignment w:val="auto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七、施工机械配置和材料投入计划；</w:t>
      </w:r>
    </w:p>
    <w:p w14:paraId="7EE729E5">
      <w:pPr>
        <w:pStyle w:val="7"/>
        <w:ind w:left="0" w:leftChars="0" w:firstLine="0" w:firstLineChars="0"/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八、</w:t>
      </w:r>
      <w:r>
        <w:rPr>
          <w:rFonts w:hint="eastAsia" w:ascii="宋体" w:hAnsi="宋体" w:cs="宋体"/>
          <w:color w:val="auto"/>
          <w:kern w:val="0"/>
          <w:sz w:val="24"/>
          <w:szCs w:val="24"/>
          <w:highlight w:val="none"/>
          <w:lang w:val="en-US" w:eastAsia="zh-CN"/>
        </w:rPr>
        <w:t>劳动力安排计划；</w:t>
      </w:r>
    </w:p>
    <w:p w14:paraId="4722588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color w:val="auto"/>
          <w:sz w:val="24"/>
          <w:szCs w:val="24"/>
          <w:highlight w:val="none"/>
          <w:lang w:val="en-US" w:eastAsia="zh-CN"/>
        </w:rPr>
        <w:t>九、供应商认为的其他补充内容。</w:t>
      </w:r>
    </w:p>
    <w:p w14:paraId="39DB0869">
      <w:pPr>
        <w:spacing w:line="360" w:lineRule="auto"/>
        <w:ind w:firstLine="200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注意：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须确保上提供的材料的真实性、有效性及合法性，否则，由此引起的任何责任都由</w:t>
      </w:r>
      <w:r>
        <w:rPr>
          <w:rFonts w:hint="eastAsia"/>
          <w:b/>
          <w:bCs/>
          <w:sz w:val="24"/>
          <w:lang w:val="en-US" w:eastAsia="zh-CN"/>
        </w:rPr>
        <w:t>供应商</w:t>
      </w:r>
      <w:r>
        <w:rPr>
          <w:rFonts w:hint="eastAsia" w:ascii="宋体" w:hAnsi="宋体" w:cs="宋体"/>
          <w:b/>
          <w:bCs/>
          <w:sz w:val="24"/>
        </w:rPr>
        <w:t>自行承担。</w:t>
      </w:r>
    </w:p>
    <w:p w14:paraId="5DC279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OTA0OTMyODczOGZkYmI3ZThmMWQ2OGY3MDgyZDYifQ=="/>
  </w:docVars>
  <w:rsids>
    <w:rsidRoot w:val="4BD108F1"/>
    <w:rsid w:val="1497008C"/>
    <w:rsid w:val="24A566C0"/>
    <w:rsid w:val="2C392D85"/>
    <w:rsid w:val="43786418"/>
    <w:rsid w:val="4BD108F1"/>
    <w:rsid w:val="6A45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120" w:afterLines="0" w:line="360" w:lineRule="auto"/>
      <w:jc w:val="left"/>
      <w:outlineLvl w:val="1"/>
    </w:pPr>
    <w:rPr>
      <w:rFonts w:ascii="宋体" w:hAnsi="宋体"/>
      <w:b/>
      <w:sz w:val="28"/>
      <w:szCs w:val="20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宋体" w:hAnsi="宋体"/>
      <w:kern w:val="0"/>
      <w:sz w:val="30"/>
      <w:szCs w:val="20"/>
    </w:rPr>
  </w:style>
  <w:style w:type="paragraph" w:styleId="4">
    <w:name w:val="Body Text Indent"/>
    <w:basedOn w:val="1"/>
    <w:next w:val="1"/>
    <w:qFormat/>
    <w:uiPriority w:val="0"/>
    <w:pPr>
      <w:ind w:firstLine="600" w:firstLineChars="200"/>
    </w:pPr>
    <w:rPr>
      <w:rFonts w:ascii="宋体" w:hAnsi="宋体"/>
      <w:kern w:val="0"/>
      <w:sz w:val="30"/>
      <w:szCs w:val="20"/>
    </w:rPr>
  </w:style>
  <w:style w:type="paragraph" w:styleId="5">
    <w:name w:val="footer"/>
    <w:basedOn w:val="1"/>
    <w:next w:val="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  <w:szCs w:val="20"/>
    </w:rPr>
  </w:style>
  <w:style w:type="paragraph" w:styleId="7">
    <w:name w:val="Body Text First Indent"/>
    <w:basedOn w:val="3"/>
    <w:next w:val="8"/>
    <w:qFormat/>
    <w:uiPriority w:val="0"/>
    <w:pPr>
      <w:autoSpaceDE w:val="0"/>
      <w:autoSpaceDN w:val="0"/>
      <w:adjustRightInd w:val="0"/>
      <w:spacing w:after="120" w:afterLines="0" w:line="240" w:lineRule="auto"/>
      <w:ind w:firstLine="420" w:firstLineChars="100"/>
      <w:jc w:val="left"/>
    </w:pPr>
    <w:rPr>
      <w:rFonts w:ascii="Copperplate Gothic Bold" w:hAnsi="Copperplate Gothic Bold"/>
      <w:sz w:val="28"/>
      <w:szCs w:val="20"/>
    </w:rPr>
  </w:style>
  <w:style w:type="paragraph" w:styleId="8">
    <w:name w:val="Body Text First Indent 2"/>
    <w:basedOn w:val="4"/>
    <w:qFormat/>
    <w:uiPriority w:val="0"/>
    <w:pPr>
      <w:spacing w:after="120" w:afterLines="0" w:line="240" w:lineRule="auto"/>
      <w:ind w:left="420" w:leftChars="200" w:firstLine="420"/>
    </w:pPr>
    <w:rPr>
      <w:sz w:val="21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231</Words>
  <Characters>231</Characters>
  <Lines>0</Lines>
  <Paragraphs>0</Paragraphs>
  <TotalTime>3</TotalTime>
  <ScaleCrop>false</ScaleCrop>
  <LinksUpToDate>false</LinksUpToDate>
  <CharactersWithSpaces>289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2024-01-07T13:03:00Z</dcterms:created>
  <dc:creator>南笙菇凉......</dc:creator>
  <cp:lastModifiedBy>惊蛰</cp:lastModifiedBy>
  <dcterms:modified xsi:type="dcterms:W3CDTF">2025-12-16T12:42:10Z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B836925634374FE2B4246EF1492B2F0B_13</vt:lpwstr>
  </property>
  <property fmtid="{D5CDD505-2E9C-101B-9397-08002B2CF9AE}" pid="4" name="KSOTemplateDocerSaveRecord">
    <vt:lpwstr>eyJoZGlkIjoiZWM3NWNjODQxNDNkZGIxNGYxN2NiN2UwMDc0NWIwMzkiLCJ1c2VySWQiOiI4MjU5NjMxNDEifQ==</vt:lpwstr>
  </property>
</Properties>
</file>