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72540"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实施方案</w:t>
      </w:r>
    </w:p>
    <w:p w14:paraId="73F7CF3F">
      <w:pPr>
        <w:jc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481208"/>
    <w:rsid w:val="6F79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2025-11-04T05:05:00Z</dcterms:created>
  <dc:creator>Administrator</dc:creator>
  <cp:lastModifiedBy>姑娘比较二</cp:lastModifiedBy>
  <dcterms:modified xsi:type="dcterms:W3CDTF">2025-12-26T07:21:30Z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eyJoZGlkIjoiZDc3NTZmYThiNGUxOWQ4OWI0YzA4NzM2MTM4MWU4YmQiLCJ1c2VySWQiOiIzNzMwOTgzNjQifQ==</vt:lpwstr>
  </property>
  <property fmtid="{D5CDD505-2E9C-101B-9397-08002B2CF9AE}" pid="4" name="ICV">
    <vt:lpwstr>DBEDB848D8B742BCB9B75BB4894CA273_12</vt:lpwstr>
  </property>
</Properties>
</file>