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D1541D">
      <w:pPr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履约能力</w:t>
      </w:r>
    </w:p>
    <w:p w14:paraId="39BC3D07">
      <w:pPr>
        <w:jc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B3828"/>
    <w:rsid w:val="45F3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2025-11-04T05:09:00Z</dcterms:created>
  <dc:creator>Administrator</dc:creator>
  <cp:lastModifiedBy>姑娘比较二</cp:lastModifiedBy>
  <dcterms:modified xsi:type="dcterms:W3CDTF">2025-12-26T07:24:51Z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eyJoZGlkIjoiZDc3NTZmYThiNGUxOWQ4OWI0YzA4NzM2MTM4MWU4YmQiLCJ1c2VySWQiOiIzNzMwOTgzNjQifQ==</vt:lpwstr>
  </property>
  <property fmtid="{D5CDD505-2E9C-101B-9397-08002B2CF9AE}" pid="4" name="ICV">
    <vt:lpwstr>88F42CD699EA449B900657C28D825E7B_12</vt:lpwstr>
  </property>
</Properties>
</file>