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9C8EF">
      <w:pPr>
        <w:rPr>
          <w:rFonts w:ascii="仿宋" w:hAnsi="仿宋" w:eastAsia="仿宋"/>
          <w:bCs/>
          <w:kern w:val="0"/>
          <w:sz w:val="56"/>
          <w:szCs w:val="68"/>
        </w:rPr>
      </w:pPr>
    </w:p>
    <w:p w14:paraId="3B7E4B19">
      <w:pPr>
        <w:rPr>
          <w:rFonts w:ascii="仿宋" w:hAnsi="仿宋" w:eastAsia="仿宋"/>
          <w:bCs/>
          <w:kern w:val="0"/>
          <w:sz w:val="56"/>
          <w:szCs w:val="68"/>
        </w:rPr>
      </w:pPr>
    </w:p>
    <w:p w14:paraId="7713C27D">
      <w:pPr>
        <w:rPr>
          <w:rFonts w:ascii="仿宋" w:hAnsi="仿宋" w:eastAsia="仿宋"/>
          <w:bCs/>
          <w:kern w:val="0"/>
          <w:sz w:val="56"/>
          <w:szCs w:val="68"/>
        </w:rPr>
      </w:pPr>
    </w:p>
    <w:p w14:paraId="7D3C0470">
      <w:pPr>
        <w:spacing w:line="240" w:lineRule="atLeast"/>
        <w:jc w:val="center"/>
        <w:rPr>
          <w:rFonts w:ascii="华文中宋" w:hAnsi="华文中宋" w:eastAsia="华文中宋"/>
          <w:bCs/>
          <w:kern w:val="0"/>
          <w:sz w:val="52"/>
          <w:szCs w:val="52"/>
        </w:rPr>
      </w:pPr>
      <w:r>
        <w:rPr>
          <w:rFonts w:hint="eastAsia" w:ascii="华文中宋" w:hAnsi="华文中宋" w:eastAsia="华文中宋"/>
          <w:bCs/>
          <w:kern w:val="0"/>
          <w:sz w:val="52"/>
          <w:szCs w:val="52"/>
        </w:rPr>
        <w:t>西安市临潼区康复南路提升改造项目</w:t>
      </w:r>
      <w:r>
        <w:rPr>
          <w:rFonts w:hint="eastAsia" w:ascii="华文中宋" w:hAnsi="华文中宋" w:eastAsia="华文中宋"/>
          <w:bCs/>
          <w:kern w:val="0"/>
          <w:sz w:val="52"/>
          <w:szCs w:val="52"/>
          <w:lang w:val="en-US" w:eastAsia="zh-CN"/>
        </w:rPr>
        <w:t>建设</w:t>
      </w:r>
      <w:r>
        <w:rPr>
          <w:rFonts w:hint="eastAsia" w:ascii="华文中宋" w:hAnsi="华文中宋" w:eastAsia="华文中宋"/>
          <w:bCs/>
          <w:kern w:val="0"/>
          <w:sz w:val="52"/>
          <w:szCs w:val="52"/>
        </w:rPr>
        <w:t>咨询服务合同</w:t>
      </w:r>
    </w:p>
    <w:p w14:paraId="02833939">
      <w:pPr>
        <w:rPr>
          <w:rFonts w:ascii="仿宋" w:hAnsi="仿宋" w:eastAsia="仿宋"/>
          <w:bCs/>
          <w:kern w:val="0"/>
          <w:sz w:val="56"/>
          <w:szCs w:val="68"/>
        </w:rPr>
      </w:pPr>
    </w:p>
    <w:p w14:paraId="7F36EEFC">
      <w:pPr>
        <w:rPr>
          <w:rFonts w:ascii="仿宋" w:hAnsi="仿宋" w:eastAsia="仿宋"/>
          <w:bCs/>
          <w:kern w:val="0"/>
          <w:sz w:val="56"/>
          <w:szCs w:val="68"/>
        </w:rPr>
      </w:pPr>
    </w:p>
    <w:p w14:paraId="797B2AFD">
      <w:pPr>
        <w:rPr>
          <w:rFonts w:ascii="仿宋" w:hAnsi="仿宋" w:eastAsia="仿宋"/>
          <w:bCs/>
          <w:kern w:val="0"/>
          <w:sz w:val="56"/>
          <w:szCs w:val="68"/>
        </w:rPr>
      </w:pPr>
    </w:p>
    <w:p w14:paraId="052D1CFB">
      <w:pPr>
        <w:rPr>
          <w:rFonts w:ascii="仿宋" w:hAnsi="仿宋" w:eastAsia="仿宋"/>
          <w:bCs/>
          <w:kern w:val="0"/>
          <w:sz w:val="56"/>
          <w:szCs w:val="68"/>
        </w:rPr>
      </w:pPr>
    </w:p>
    <w:p w14:paraId="2EBD8068">
      <w:pPr>
        <w:rPr>
          <w:rFonts w:ascii="仿宋" w:hAnsi="仿宋" w:eastAsia="仿宋"/>
          <w:bCs/>
          <w:kern w:val="0"/>
          <w:sz w:val="56"/>
          <w:szCs w:val="68"/>
        </w:rPr>
      </w:pPr>
    </w:p>
    <w:p w14:paraId="36F3EA9A">
      <w:pPr>
        <w:rPr>
          <w:rFonts w:ascii="仿宋" w:hAnsi="仿宋" w:eastAsia="仿宋"/>
          <w:bCs/>
          <w:kern w:val="0"/>
          <w:sz w:val="56"/>
          <w:szCs w:val="68"/>
        </w:rPr>
      </w:pPr>
    </w:p>
    <w:p w14:paraId="467BE119">
      <w:pPr>
        <w:spacing w:line="360" w:lineRule="auto"/>
        <w:ind w:firstLine="707" w:firstLineChars="221"/>
        <w:rPr>
          <w:rFonts w:ascii="仿宋" w:hAnsi="仿宋" w:eastAsia="仿宋" w:cs="Courier New"/>
          <w:kern w:val="0"/>
          <w:sz w:val="32"/>
          <w:szCs w:val="32"/>
          <w:u w:val="single"/>
        </w:rPr>
      </w:pPr>
      <w:r>
        <w:rPr>
          <w:rFonts w:hint="eastAsia" w:ascii="仿宋" w:hAnsi="仿宋" w:eastAsia="仿宋" w:cs="Courier New"/>
          <w:kern w:val="0"/>
          <w:sz w:val="32"/>
          <w:szCs w:val="32"/>
        </w:rPr>
        <w:t>甲方：</w:t>
      </w:r>
      <w:r>
        <w:rPr>
          <w:rFonts w:ascii="仿宋" w:hAnsi="仿宋" w:eastAsia="仿宋" w:cs="Courier New"/>
          <w:kern w:val="0"/>
          <w:sz w:val="32"/>
          <w:szCs w:val="32"/>
          <w:u w:val="single"/>
        </w:rPr>
        <w:t xml:space="preserve"> </w:t>
      </w:r>
      <w:r>
        <w:rPr>
          <w:rFonts w:hint="eastAsia" w:ascii="仿宋" w:hAnsi="仿宋" w:eastAsia="仿宋"/>
          <w:sz w:val="28"/>
          <w:szCs w:val="28"/>
          <w:u w:val="single"/>
        </w:rPr>
        <w:t>西安市临潼区住房和城乡建设局</w:t>
      </w:r>
      <w:r>
        <w:rPr>
          <w:rFonts w:ascii="仿宋" w:hAnsi="仿宋" w:eastAsia="仿宋" w:cs="Courier New"/>
          <w:kern w:val="0"/>
          <w:sz w:val="32"/>
          <w:szCs w:val="32"/>
          <w:u w:val="single"/>
        </w:rPr>
        <w:t xml:space="preserve">  </w:t>
      </w:r>
      <w:r>
        <w:rPr>
          <w:rFonts w:ascii="仿宋" w:hAnsi="仿宋" w:eastAsia="仿宋"/>
          <w:sz w:val="32"/>
          <w:szCs w:val="32"/>
          <w:u w:val="single"/>
        </w:rPr>
        <w:t xml:space="preserve"> </w:t>
      </w:r>
      <w:r>
        <w:rPr>
          <w:rFonts w:ascii="仿宋" w:hAnsi="仿宋" w:eastAsia="仿宋" w:cs="Courier New"/>
          <w:kern w:val="0"/>
          <w:sz w:val="32"/>
          <w:szCs w:val="32"/>
          <w:u w:val="single"/>
        </w:rPr>
        <w:t xml:space="preserve"> </w:t>
      </w:r>
    </w:p>
    <w:p w14:paraId="19775D0B">
      <w:pPr>
        <w:spacing w:line="360" w:lineRule="auto"/>
        <w:ind w:firstLine="707" w:firstLineChars="221"/>
        <w:rPr>
          <w:rFonts w:ascii="仿宋" w:hAnsi="仿宋" w:eastAsia="仿宋" w:cs="Courier New"/>
          <w:kern w:val="0"/>
          <w:sz w:val="32"/>
          <w:szCs w:val="32"/>
          <w:u w:val="single"/>
        </w:rPr>
      </w:pPr>
      <w:r>
        <w:rPr>
          <w:rFonts w:hint="eastAsia" w:ascii="仿宋" w:hAnsi="仿宋" w:eastAsia="仿宋" w:cs="Courier New"/>
          <w:kern w:val="0"/>
          <w:sz w:val="32"/>
          <w:szCs w:val="32"/>
        </w:rPr>
        <w:t>乙方：</w:t>
      </w:r>
      <w:r>
        <w:rPr>
          <w:rFonts w:hint="eastAsia" w:ascii="仿宋" w:hAnsi="仿宋" w:eastAsia="仿宋" w:cs="Courier New"/>
          <w:kern w:val="0"/>
          <w:sz w:val="32"/>
          <w:szCs w:val="32"/>
          <w:u w:val="single"/>
        </w:rPr>
        <w:t xml:space="preserve"> </w:t>
      </w:r>
      <w:r>
        <w:rPr>
          <w:rFonts w:hint="eastAsia" w:ascii="仿宋" w:hAnsi="仿宋" w:eastAsia="仿宋" w:cs="Courier New"/>
          <w:kern w:val="0"/>
          <w:sz w:val="32"/>
          <w:szCs w:val="32"/>
          <w:u w:val="single"/>
          <w:lang w:val="en-US" w:eastAsia="zh-CN"/>
        </w:rPr>
        <w:t xml:space="preserve">                           </w:t>
      </w:r>
      <w:r>
        <w:rPr>
          <w:rFonts w:ascii="仿宋" w:hAnsi="仿宋" w:eastAsia="仿宋" w:cs="Courier New"/>
          <w:kern w:val="0"/>
          <w:sz w:val="32"/>
          <w:szCs w:val="32"/>
          <w:u w:val="single"/>
        </w:rPr>
        <w:t xml:space="preserve">  </w:t>
      </w:r>
    </w:p>
    <w:p w14:paraId="13392420">
      <w:pPr>
        <w:spacing w:line="360" w:lineRule="auto"/>
        <w:ind w:firstLine="707" w:firstLineChars="221"/>
        <w:rPr>
          <w:rFonts w:ascii="仿宋" w:hAnsi="仿宋" w:eastAsia="仿宋" w:cs="Courier New"/>
          <w:kern w:val="0"/>
          <w:sz w:val="32"/>
          <w:szCs w:val="32"/>
          <w:u w:val="single"/>
        </w:rPr>
      </w:pPr>
      <w:r>
        <w:rPr>
          <w:rFonts w:hint="eastAsia" w:ascii="仿宋" w:hAnsi="仿宋" w:eastAsia="仿宋" w:cs="Courier New"/>
          <w:kern w:val="0"/>
          <w:sz w:val="32"/>
          <w:szCs w:val="32"/>
          <w:highlight w:val="none"/>
        </w:rPr>
        <w:t>日期：</w:t>
      </w:r>
      <w:r>
        <w:rPr>
          <w:rFonts w:ascii="仿宋" w:hAnsi="仿宋" w:eastAsia="仿宋" w:cs="Courier New"/>
          <w:kern w:val="0"/>
          <w:sz w:val="32"/>
          <w:szCs w:val="32"/>
          <w:highlight w:val="none"/>
          <w:u w:val="single"/>
        </w:rPr>
        <w:t xml:space="preserve">   </w:t>
      </w:r>
      <w:r>
        <w:rPr>
          <w:rFonts w:hint="eastAsia" w:ascii="仿宋" w:hAnsi="仿宋" w:eastAsia="仿宋" w:cs="Courier New"/>
          <w:kern w:val="0"/>
          <w:sz w:val="32"/>
          <w:szCs w:val="32"/>
          <w:highlight w:val="none"/>
          <w:u w:val="single"/>
        </w:rPr>
        <w:t xml:space="preserve">  </w:t>
      </w:r>
      <w:r>
        <w:rPr>
          <w:rFonts w:hint="eastAsia" w:ascii="仿宋" w:hAnsi="仿宋" w:eastAsia="仿宋" w:cs="Courier New"/>
          <w:kern w:val="0"/>
          <w:sz w:val="32"/>
          <w:szCs w:val="32"/>
          <w:u w:val="single"/>
        </w:rPr>
        <w:t xml:space="preserve"> </w:t>
      </w:r>
      <w:r>
        <w:rPr>
          <w:rFonts w:hint="eastAsia" w:ascii="仿宋" w:hAnsi="仿宋" w:eastAsia="仿宋" w:cs="Courier New"/>
          <w:kern w:val="0"/>
          <w:sz w:val="32"/>
          <w:szCs w:val="32"/>
          <w:u w:val="single"/>
          <w:lang w:val="en-US" w:eastAsia="zh-CN"/>
        </w:rPr>
        <w:t xml:space="preserve">                      </w:t>
      </w:r>
      <w:r>
        <w:rPr>
          <w:rFonts w:hint="eastAsia" w:ascii="仿宋" w:hAnsi="仿宋" w:eastAsia="仿宋" w:cs="Courier New"/>
          <w:kern w:val="0"/>
          <w:sz w:val="32"/>
          <w:szCs w:val="32"/>
          <w:u w:val="single"/>
        </w:rPr>
        <w:t xml:space="preserve">    </w:t>
      </w:r>
    </w:p>
    <w:p w14:paraId="131E24E2">
      <w:pPr>
        <w:snapToGrid w:val="0"/>
        <w:spacing w:line="520" w:lineRule="exact"/>
        <w:ind w:firstLine="640" w:firstLineChars="200"/>
        <w:jc w:val="left"/>
        <w:rPr>
          <w:rFonts w:ascii="仿宋" w:hAnsi="仿宋" w:eastAsia="仿宋" w:cs="Courier New"/>
          <w:kern w:val="0"/>
          <w:sz w:val="32"/>
          <w:szCs w:val="32"/>
          <w:u w:val="single"/>
        </w:rPr>
      </w:pPr>
    </w:p>
    <w:p w14:paraId="035C15BE">
      <w:pPr>
        <w:snapToGrid w:val="0"/>
        <w:spacing w:line="520" w:lineRule="exact"/>
        <w:ind w:firstLine="640" w:firstLineChars="200"/>
        <w:jc w:val="left"/>
        <w:rPr>
          <w:rFonts w:ascii="仿宋" w:hAnsi="仿宋" w:eastAsia="仿宋" w:cs="Courier New"/>
          <w:kern w:val="0"/>
          <w:sz w:val="32"/>
          <w:szCs w:val="32"/>
          <w:u w:val="single"/>
        </w:rPr>
      </w:pPr>
    </w:p>
    <w:p w14:paraId="61AC3F2D">
      <w:pPr>
        <w:snapToGrid w:val="0"/>
        <w:spacing w:line="520" w:lineRule="exact"/>
        <w:ind w:firstLine="640" w:firstLineChars="200"/>
        <w:jc w:val="left"/>
        <w:rPr>
          <w:rFonts w:ascii="仿宋" w:hAnsi="仿宋" w:eastAsia="仿宋" w:cs="Courier New"/>
          <w:kern w:val="0"/>
          <w:sz w:val="32"/>
          <w:szCs w:val="32"/>
          <w:u w:val="single"/>
        </w:rPr>
      </w:pPr>
    </w:p>
    <w:p w14:paraId="3783546D">
      <w:pPr>
        <w:snapToGrid w:val="0"/>
        <w:spacing w:line="520" w:lineRule="exact"/>
        <w:ind w:firstLine="560" w:firstLineChars="200"/>
        <w:jc w:val="left"/>
        <w:rPr>
          <w:rFonts w:ascii="仿宋" w:hAnsi="仿宋" w:eastAsia="仿宋"/>
          <w:sz w:val="28"/>
          <w:szCs w:val="28"/>
        </w:rPr>
      </w:pPr>
      <w:r>
        <w:rPr>
          <w:rFonts w:hint="eastAsia" w:ascii="仿宋" w:hAnsi="仿宋" w:eastAsia="仿宋"/>
          <w:sz w:val="28"/>
          <w:szCs w:val="28"/>
        </w:rPr>
        <w:t>甲方（委托方）：</w:t>
      </w:r>
      <w:r>
        <w:rPr>
          <w:rFonts w:hint="eastAsia" w:ascii="仿宋" w:hAnsi="仿宋" w:eastAsia="仿宋"/>
          <w:sz w:val="28"/>
          <w:szCs w:val="28"/>
          <w:u w:val="single"/>
        </w:rPr>
        <w:t>西安市临潼区住房和城乡建设局</w:t>
      </w:r>
      <w:r>
        <w:rPr>
          <w:rFonts w:ascii="仿宋" w:hAnsi="仿宋" w:eastAsia="仿宋"/>
          <w:sz w:val="28"/>
          <w:szCs w:val="28"/>
          <w:u w:val="single"/>
        </w:rPr>
        <w:t xml:space="preserve"> </w:t>
      </w:r>
    </w:p>
    <w:p w14:paraId="444AA49A">
      <w:pPr>
        <w:snapToGrid w:val="0"/>
        <w:spacing w:line="520" w:lineRule="exact"/>
        <w:ind w:firstLine="560" w:firstLineChars="200"/>
        <w:jc w:val="left"/>
        <w:rPr>
          <w:rFonts w:ascii="仿宋" w:hAnsi="仿宋" w:eastAsia="仿宋"/>
          <w:sz w:val="28"/>
          <w:szCs w:val="28"/>
        </w:rPr>
      </w:pPr>
      <w:r>
        <w:rPr>
          <w:rFonts w:hint="eastAsia" w:ascii="仿宋" w:hAnsi="仿宋" w:eastAsia="仿宋"/>
          <w:sz w:val="28"/>
          <w:szCs w:val="28"/>
        </w:rPr>
        <w:t>乙方（受托方）：</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p>
    <w:p w14:paraId="7E997AF6">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根据《中华人民共和国民法典》、《中华人民共和国建筑法》及陕西省有关法律、行政法规，遵循平等、自愿、公平和诚信的原则，甲乙双方就项目开发建设咨询服务事项协商一致，订立本合同。</w:t>
      </w:r>
    </w:p>
    <w:p w14:paraId="610F3975">
      <w:pPr>
        <w:pStyle w:val="3"/>
        <w:rPr>
          <w:rFonts w:ascii="仿宋" w:hAnsi="仿宋" w:eastAsia="仿宋"/>
          <w:sz w:val="28"/>
          <w:szCs w:val="28"/>
        </w:rPr>
      </w:pPr>
      <w:r>
        <w:rPr>
          <w:rFonts w:hint="eastAsia"/>
          <w:sz w:val="28"/>
          <w:szCs w:val="28"/>
        </w:rPr>
        <w:t>一、服务范围</w:t>
      </w:r>
    </w:p>
    <w:p w14:paraId="201C34B8">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对西安市临潼区康复南路提升改造项目及与之相关的工作进行专业的咨询服务工作。</w:t>
      </w:r>
    </w:p>
    <w:p w14:paraId="7071C084">
      <w:pPr>
        <w:snapToGrid w:val="0"/>
        <w:spacing w:line="520" w:lineRule="exact"/>
        <w:ind w:firstLine="560" w:firstLineChars="200"/>
        <w:rPr>
          <w:rFonts w:hint="default" w:ascii="仿宋" w:hAnsi="仿宋" w:eastAsia="仿宋"/>
          <w:sz w:val="28"/>
          <w:szCs w:val="28"/>
          <w:lang w:val="en-US" w:eastAsia="zh-CN"/>
        </w:rPr>
      </w:pPr>
      <w:r>
        <w:rPr>
          <w:rFonts w:hint="eastAsia" w:ascii="仿宋" w:hAnsi="仿宋" w:eastAsia="仿宋"/>
          <w:sz w:val="28"/>
          <w:szCs w:val="28"/>
        </w:rPr>
        <w:t>1、项目名称：西安市临潼区康复南路提升改造项目</w:t>
      </w:r>
      <w:r>
        <w:rPr>
          <w:rFonts w:hint="eastAsia" w:ascii="仿宋" w:hAnsi="仿宋" w:eastAsia="仿宋"/>
          <w:sz w:val="28"/>
          <w:szCs w:val="28"/>
          <w:lang w:val="en-US" w:eastAsia="zh-CN"/>
        </w:rPr>
        <w:t>建设咨询服务</w:t>
      </w:r>
    </w:p>
    <w:p w14:paraId="56F38801">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2、项目位置：西安市临潼区康复南路</w:t>
      </w:r>
      <w:bookmarkStart w:id="0" w:name="_GoBack"/>
      <w:bookmarkEnd w:id="0"/>
      <w:r>
        <w:rPr>
          <w:rFonts w:hint="eastAsia" w:ascii="仿宋" w:hAnsi="仿宋" w:eastAsia="仿宋"/>
          <w:sz w:val="28"/>
          <w:szCs w:val="28"/>
        </w:rPr>
        <w:t>。</w:t>
      </w:r>
    </w:p>
    <w:p w14:paraId="57B57889">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3、建设内容：临潼区康复南路改造项目为与秦唐大道以南、康复东西路以北、爱琴海酒店以东、骊君苑小区以西，道路、交通、排水、照明、电力管沟及绿化等工程，道路总长度829米。</w:t>
      </w:r>
    </w:p>
    <w:p w14:paraId="302AAE69">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4、总投资：本项目总投资约3506.52万元。</w:t>
      </w:r>
    </w:p>
    <w:p w14:paraId="751F29F1">
      <w:pPr>
        <w:pStyle w:val="3"/>
        <w:rPr>
          <w:sz w:val="28"/>
          <w:szCs w:val="28"/>
        </w:rPr>
      </w:pPr>
      <w:r>
        <w:rPr>
          <w:rFonts w:hint="eastAsia"/>
          <w:sz w:val="28"/>
          <w:szCs w:val="28"/>
        </w:rPr>
        <w:t>二、服务内容</w:t>
      </w:r>
    </w:p>
    <w:p w14:paraId="4798FE1B">
      <w:pPr>
        <w:snapToGrid w:val="0"/>
        <w:spacing w:line="520" w:lineRule="exact"/>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统筹开发咨询服务</w:t>
      </w:r>
    </w:p>
    <w:p w14:paraId="53593FE1">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乙方协助甲方从各项目全生命周期角度进行全方位、全要素分析，协助甲方专业、科学、务实的梳理各项目要点，对各项目的推进提供咨询建议，推进项目工作开展。</w:t>
      </w:r>
    </w:p>
    <w:p w14:paraId="21F46E10">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w:t>
      </w:r>
      <w:r>
        <w:rPr>
          <w:rFonts w:hint="eastAsia" w:ascii="仿宋" w:hAnsi="仿宋" w:eastAsia="仿宋"/>
          <w:sz w:val="28"/>
          <w:szCs w:val="28"/>
        </w:rPr>
        <w:t>投资咨询服务</w:t>
      </w:r>
    </w:p>
    <w:p w14:paraId="392F0EB1">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（1）乙方</w:t>
      </w:r>
      <w:r>
        <w:rPr>
          <w:rFonts w:ascii="仿宋" w:hAnsi="仿宋" w:eastAsia="仿宋"/>
          <w:sz w:val="28"/>
          <w:szCs w:val="28"/>
        </w:rPr>
        <w:t>根据</w:t>
      </w:r>
      <w:r>
        <w:rPr>
          <w:rFonts w:hint="eastAsia" w:ascii="仿宋" w:hAnsi="仿宋" w:eastAsia="仿宋"/>
          <w:sz w:val="28"/>
          <w:szCs w:val="28"/>
        </w:rPr>
        <w:t>甲方</w:t>
      </w:r>
      <w:r>
        <w:rPr>
          <w:rFonts w:ascii="仿宋" w:hAnsi="仿宋" w:eastAsia="仿宋"/>
          <w:sz w:val="28"/>
          <w:szCs w:val="28"/>
        </w:rPr>
        <w:t>投资控制目标，协助甲方做好决策、设计、招标、施工、结算各阶段的投资控制</w:t>
      </w:r>
      <w:r>
        <w:rPr>
          <w:rFonts w:hint="eastAsia" w:ascii="仿宋" w:hAnsi="仿宋" w:eastAsia="仿宋"/>
          <w:sz w:val="28"/>
          <w:szCs w:val="28"/>
        </w:rPr>
        <w:t>并提供建议</w:t>
      </w:r>
      <w:r>
        <w:rPr>
          <w:rFonts w:ascii="仿宋" w:hAnsi="仿宋" w:eastAsia="仿宋"/>
          <w:sz w:val="28"/>
          <w:szCs w:val="28"/>
        </w:rPr>
        <w:t>。</w:t>
      </w:r>
    </w:p>
    <w:p w14:paraId="5D535C96">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（2）乙方配合</w:t>
      </w:r>
      <w:r>
        <w:rPr>
          <w:rFonts w:ascii="仿宋" w:hAnsi="仿宋" w:eastAsia="仿宋"/>
          <w:sz w:val="28"/>
          <w:szCs w:val="28"/>
        </w:rPr>
        <w:t>甲方组织召开</w:t>
      </w:r>
      <w:r>
        <w:rPr>
          <w:rFonts w:hint="eastAsia" w:ascii="仿宋" w:hAnsi="仿宋" w:eastAsia="仿宋"/>
          <w:sz w:val="28"/>
          <w:szCs w:val="28"/>
        </w:rPr>
        <w:t>投资</w:t>
      </w:r>
      <w:r>
        <w:rPr>
          <w:rFonts w:ascii="仿宋" w:hAnsi="仿宋" w:eastAsia="仿宋"/>
          <w:sz w:val="28"/>
          <w:szCs w:val="28"/>
        </w:rPr>
        <w:t>专题会议，解决</w:t>
      </w:r>
      <w:r>
        <w:rPr>
          <w:rFonts w:hint="eastAsia" w:ascii="仿宋" w:hAnsi="仿宋" w:eastAsia="仿宋"/>
          <w:sz w:val="28"/>
          <w:szCs w:val="28"/>
        </w:rPr>
        <w:t>投资</w:t>
      </w:r>
      <w:r>
        <w:rPr>
          <w:rFonts w:ascii="仿宋" w:hAnsi="仿宋" w:eastAsia="仿宋"/>
          <w:sz w:val="28"/>
          <w:szCs w:val="28"/>
        </w:rPr>
        <w:t>问题争议，</w:t>
      </w:r>
      <w:r>
        <w:rPr>
          <w:rFonts w:hint="eastAsia" w:ascii="仿宋" w:hAnsi="仿宋" w:eastAsia="仿宋"/>
          <w:sz w:val="28"/>
          <w:szCs w:val="28"/>
        </w:rPr>
        <w:t>制定各项投资目标，在服务期内</w:t>
      </w:r>
      <w:r>
        <w:rPr>
          <w:rFonts w:ascii="仿宋" w:hAnsi="仿宋" w:eastAsia="仿宋"/>
          <w:sz w:val="28"/>
          <w:szCs w:val="28"/>
        </w:rPr>
        <w:t>对项目投资进行动态</w:t>
      </w:r>
      <w:r>
        <w:rPr>
          <w:rFonts w:hint="eastAsia" w:ascii="仿宋" w:hAnsi="仿宋" w:eastAsia="仿宋"/>
          <w:sz w:val="28"/>
          <w:szCs w:val="28"/>
        </w:rPr>
        <w:t>分析和</w:t>
      </w:r>
      <w:r>
        <w:rPr>
          <w:rFonts w:ascii="仿宋" w:hAnsi="仿宋" w:eastAsia="仿宋"/>
          <w:sz w:val="28"/>
          <w:szCs w:val="28"/>
        </w:rPr>
        <w:t>控制</w:t>
      </w:r>
      <w:r>
        <w:rPr>
          <w:rFonts w:hint="eastAsia" w:ascii="仿宋" w:hAnsi="仿宋" w:eastAsia="仿宋"/>
          <w:sz w:val="28"/>
          <w:szCs w:val="28"/>
        </w:rPr>
        <w:t>，并提供建议</w:t>
      </w:r>
      <w:r>
        <w:rPr>
          <w:rFonts w:ascii="仿宋" w:hAnsi="仿宋" w:eastAsia="仿宋"/>
          <w:sz w:val="28"/>
          <w:szCs w:val="28"/>
        </w:rPr>
        <w:t>。</w:t>
      </w:r>
    </w:p>
    <w:p w14:paraId="6213E0D9">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3</w:t>
      </w:r>
      <w:r>
        <w:rPr>
          <w:rFonts w:ascii="仿宋" w:hAnsi="仿宋" w:eastAsia="仿宋"/>
          <w:sz w:val="28"/>
          <w:szCs w:val="28"/>
        </w:rPr>
        <w:t>.</w:t>
      </w:r>
      <w:r>
        <w:rPr>
          <w:rFonts w:hint="eastAsia" w:ascii="仿宋" w:hAnsi="仿宋" w:eastAsia="仿宋"/>
          <w:sz w:val="28"/>
          <w:szCs w:val="28"/>
        </w:rPr>
        <w:t>报批报建咨询服务</w:t>
      </w:r>
    </w:p>
    <w:p w14:paraId="2FA5D66D">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（1）乙方协助甲方对项目手续进行梳理，包括施工图审查、地勘、沉降观测、地基检测、质量监督、节能、交通、土地、规划、环保、能评等，并协助甲方推进手续办理。</w:t>
      </w:r>
    </w:p>
    <w:p w14:paraId="081FD52A">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）乙方协助甲方对各重点项目手续办理过程中涉及的第三方单位进行管理，协助甲方催办第三方出具相关资料。</w:t>
      </w:r>
    </w:p>
    <w:p w14:paraId="48415D43">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）乙方协助甲方草拟相关手续征询函、申请等资料。</w:t>
      </w:r>
    </w:p>
    <w:p w14:paraId="0EA3A53D">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）乙方向甲方提供各重点项目建设前期临时用水、用电、道路等准备工作的相关建议，协助甲方办理临时设施手续。</w:t>
      </w:r>
    </w:p>
    <w:p w14:paraId="3706DD18">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）乙方协助甲方与自来水、燃气、供暖、通信等主管单位对接，办理各重点项目各类市政接驳手续。</w:t>
      </w:r>
    </w:p>
    <w:p w14:paraId="1D5CA395">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设计</w:t>
      </w:r>
      <w:r>
        <w:rPr>
          <w:rFonts w:hint="eastAsia" w:ascii="仿宋" w:hAnsi="仿宋" w:eastAsia="仿宋"/>
          <w:sz w:val="28"/>
          <w:szCs w:val="28"/>
        </w:rPr>
        <w:t>管理咨询服务</w:t>
      </w:r>
    </w:p>
    <w:p w14:paraId="05FC5802">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1）乙方协助甲方对各项目设计方案进行审核，根据项目各功能板块定位，协助甲方对项目整体功能进行分区。协助对方案风格、规划匹配度提供咨询建议。协助甲方组织设计方案深化，对设计院出具的初步设计、施工图设计等相关成果进行技术审核和优化。</w:t>
      </w:r>
    </w:p>
    <w:p w14:paraId="3CC90624">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（2）乙方配合</w:t>
      </w:r>
      <w:r>
        <w:rPr>
          <w:rFonts w:ascii="仿宋" w:hAnsi="仿宋" w:eastAsia="仿宋"/>
          <w:sz w:val="28"/>
          <w:szCs w:val="28"/>
        </w:rPr>
        <w:t>甲方对</w:t>
      </w:r>
      <w:r>
        <w:rPr>
          <w:rFonts w:hint="eastAsia" w:ascii="仿宋" w:hAnsi="仿宋" w:eastAsia="仿宋"/>
          <w:sz w:val="28"/>
          <w:szCs w:val="28"/>
        </w:rPr>
        <w:t>各</w:t>
      </w:r>
      <w:r>
        <w:rPr>
          <w:rFonts w:ascii="仿宋" w:hAnsi="仿宋" w:eastAsia="仿宋"/>
          <w:sz w:val="28"/>
          <w:szCs w:val="28"/>
        </w:rPr>
        <w:t>项目设计</w:t>
      </w:r>
      <w:r>
        <w:rPr>
          <w:rFonts w:hint="eastAsia" w:ascii="仿宋" w:hAnsi="仿宋" w:eastAsia="仿宋"/>
          <w:sz w:val="28"/>
          <w:szCs w:val="28"/>
        </w:rPr>
        <w:t>要求</w:t>
      </w:r>
      <w:r>
        <w:rPr>
          <w:rFonts w:ascii="仿宋" w:hAnsi="仿宋" w:eastAsia="仿宋"/>
          <w:sz w:val="28"/>
          <w:szCs w:val="28"/>
        </w:rPr>
        <w:t>进行</w:t>
      </w:r>
      <w:r>
        <w:rPr>
          <w:rFonts w:hint="eastAsia" w:ascii="仿宋" w:hAnsi="仿宋" w:eastAsia="仿宋"/>
          <w:sz w:val="28"/>
          <w:szCs w:val="28"/>
        </w:rPr>
        <w:t>梳理，</w:t>
      </w:r>
      <w:r>
        <w:rPr>
          <w:rFonts w:ascii="仿宋" w:hAnsi="仿宋" w:eastAsia="仿宋"/>
          <w:sz w:val="28"/>
          <w:szCs w:val="28"/>
        </w:rPr>
        <w:t>明确设计工作目标、管理模式等。</w:t>
      </w:r>
    </w:p>
    <w:p w14:paraId="06FD5C83">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（3）乙方配合甲方管理</w:t>
      </w:r>
      <w:r>
        <w:rPr>
          <w:rFonts w:ascii="仿宋" w:hAnsi="仿宋" w:eastAsia="仿宋"/>
          <w:sz w:val="28"/>
          <w:szCs w:val="28"/>
        </w:rPr>
        <w:t>设计单位按时提交合格的设计成果，检查图纸的设计深度及质量，分阶段、分专项对设计成果文件进行</w:t>
      </w:r>
      <w:r>
        <w:rPr>
          <w:rFonts w:hint="eastAsia" w:ascii="仿宋" w:hAnsi="仿宋" w:eastAsia="仿宋"/>
          <w:sz w:val="28"/>
          <w:szCs w:val="28"/>
        </w:rPr>
        <w:t>审核</w:t>
      </w:r>
      <w:r>
        <w:rPr>
          <w:rFonts w:ascii="仿宋" w:hAnsi="仿宋" w:eastAsia="仿宋"/>
          <w:sz w:val="28"/>
          <w:szCs w:val="28"/>
        </w:rPr>
        <w:t>。</w:t>
      </w:r>
    </w:p>
    <w:p w14:paraId="40D2C15E">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（4）乙方协助甲方</w:t>
      </w:r>
      <w:r>
        <w:rPr>
          <w:rFonts w:ascii="仿宋" w:hAnsi="仿宋" w:eastAsia="仿宋"/>
          <w:sz w:val="28"/>
          <w:szCs w:val="28"/>
        </w:rPr>
        <w:t>对各阶段（初步设计、施工图）及各专业（</w:t>
      </w:r>
      <w:r>
        <w:rPr>
          <w:rFonts w:hint="eastAsia" w:ascii="仿宋" w:hAnsi="仿宋" w:eastAsia="仿宋"/>
          <w:sz w:val="28"/>
          <w:szCs w:val="28"/>
        </w:rPr>
        <w:t>房建、市政、景观</w:t>
      </w:r>
      <w:r>
        <w:rPr>
          <w:rFonts w:ascii="仿宋" w:hAnsi="仿宋" w:eastAsia="仿宋"/>
          <w:sz w:val="28"/>
          <w:szCs w:val="28"/>
        </w:rPr>
        <w:t>）的设计深度及设计质量进行</w:t>
      </w:r>
      <w:r>
        <w:rPr>
          <w:rFonts w:hint="eastAsia" w:ascii="仿宋" w:hAnsi="仿宋" w:eastAsia="仿宋"/>
          <w:sz w:val="28"/>
          <w:szCs w:val="28"/>
        </w:rPr>
        <w:t>审核</w:t>
      </w:r>
      <w:r>
        <w:rPr>
          <w:rFonts w:ascii="仿宋" w:hAnsi="仿宋" w:eastAsia="仿宋"/>
          <w:sz w:val="28"/>
          <w:szCs w:val="28"/>
        </w:rPr>
        <w:t>。协助甲方对设计方案、装修方案及各专业系统和设备选型优化比选，并提交</w:t>
      </w:r>
      <w:r>
        <w:rPr>
          <w:rFonts w:hint="eastAsia" w:ascii="仿宋" w:hAnsi="仿宋" w:eastAsia="仿宋"/>
          <w:sz w:val="28"/>
          <w:szCs w:val="28"/>
        </w:rPr>
        <w:t>审核</w:t>
      </w:r>
      <w:r>
        <w:rPr>
          <w:rFonts w:ascii="仿宋" w:hAnsi="仿宋" w:eastAsia="仿宋"/>
          <w:sz w:val="28"/>
          <w:szCs w:val="28"/>
        </w:rPr>
        <w:t>意见。</w:t>
      </w:r>
    </w:p>
    <w:p w14:paraId="7050FA54">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（5）乙方配合甲方</w:t>
      </w:r>
      <w:r>
        <w:rPr>
          <w:rFonts w:ascii="仿宋" w:hAnsi="仿宋" w:eastAsia="仿宋"/>
          <w:sz w:val="28"/>
          <w:szCs w:val="28"/>
        </w:rPr>
        <w:t>协调解决设计问题及设计变更，</w:t>
      </w:r>
      <w:r>
        <w:rPr>
          <w:rFonts w:hint="eastAsia" w:ascii="仿宋" w:hAnsi="仿宋" w:eastAsia="仿宋"/>
          <w:sz w:val="28"/>
          <w:szCs w:val="28"/>
        </w:rPr>
        <w:t>对</w:t>
      </w:r>
      <w:r>
        <w:rPr>
          <w:rFonts w:ascii="仿宋" w:hAnsi="仿宋" w:eastAsia="仿宋"/>
          <w:sz w:val="28"/>
          <w:szCs w:val="28"/>
        </w:rPr>
        <w:t>设计问题解决涉及的费用调整、施工方案变化和工期影响等</w:t>
      </w:r>
      <w:r>
        <w:rPr>
          <w:rFonts w:hint="eastAsia" w:ascii="仿宋" w:hAnsi="仿宋" w:eastAsia="仿宋"/>
          <w:sz w:val="28"/>
          <w:szCs w:val="28"/>
        </w:rPr>
        <w:t>进行评估。</w:t>
      </w:r>
    </w:p>
    <w:p w14:paraId="6DA057C8">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（6）乙方</w:t>
      </w:r>
      <w:r>
        <w:rPr>
          <w:rFonts w:ascii="仿宋" w:hAnsi="仿宋" w:eastAsia="仿宋"/>
          <w:sz w:val="28"/>
          <w:szCs w:val="28"/>
        </w:rPr>
        <w:t>协助甲方对项目</w:t>
      </w:r>
      <w:r>
        <w:rPr>
          <w:rFonts w:hint="eastAsia" w:ascii="仿宋" w:hAnsi="仿宋" w:eastAsia="仿宋"/>
          <w:sz w:val="28"/>
          <w:szCs w:val="28"/>
        </w:rPr>
        <w:t>设计</w:t>
      </w:r>
      <w:r>
        <w:rPr>
          <w:rFonts w:ascii="仿宋" w:hAnsi="仿宋" w:eastAsia="仿宋"/>
          <w:sz w:val="28"/>
          <w:szCs w:val="28"/>
        </w:rPr>
        <w:t>进行投资控制</w:t>
      </w:r>
      <w:r>
        <w:rPr>
          <w:rFonts w:hint="eastAsia" w:ascii="仿宋" w:hAnsi="仿宋" w:eastAsia="仿宋"/>
          <w:sz w:val="28"/>
          <w:szCs w:val="28"/>
        </w:rPr>
        <w:t>，</w:t>
      </w:r>
      <w:r>
        <w:rPr>
          <w:rFonts w:ascii="仿宋" w:hAnsi="仿宋" w:eastAsia="仿宋"/>
          <w:sz w:val="28"/>
          <w:szCs w:val="28"/>
        </w:rPr>
        <w:t>组织设计单位进行设计优化、技术经济方案比选</w:t>
      </w:r>
      <w:r>
        <w:rPr>
          <w:rFonts w:hint="eastAsia" w:ascii="仿宋" w:hAnsi="仿宋" w:eastAsia="仿宋"/>
          <w:sz w:val="28"/>
          <w:szCs w:val="28"/>
        </w:rPr>
        <w:t>等</w:t>
      </w:r>
      <w:r>
        <w:rPr>
          <w:rFonts w:ascii="仿宋" w:hAnsi="仿宋" w:eastAsia="仿宋"/>
          <w:sz w:val="28"/>
          <w:szCs w:val="28"/>
        </w:rPr>
        <w:t>，</w:t>
      </w:r>
      <w:r>
        <w:rPr>
          <w:rFonts w:hint="eastAsia" w:ascii="仿宋" w:hAnsi="仿宋" w:eastAsia="仿宋"/>
          <w:sz w:val="28"/>
          <w:szCs w:val="28"/>
        </w:rPr>
        <w:t>制定</w:t>
      </w:r>
      <w:r>
        <w:rPr>
          <w:rFonts w:ascii="仿宋" w:hAnsi="仿宋" w:eastAsia="仿宋"/>
          <w:sz w:val="28"/>
          <w:szCs w:val="28"/>
        </w:rPr>
        <w:t>限额设计</w:t>
      </w:r>
      <w:r>
        <w:rPr>
          <w:rFonts w:hint="eastAsia" w:ascii="仿宋" w:hAnsi="仿宋" w:eastAsia="仿宋"/>
          <w:sz w:val="28"/>
          <w:szCs w:val="28"/>
        </w:rPr>
        <w:t>要求，以实现投资控制目标</w:t>
      </w:r>
      <w:r>
        <w:rPr>
          <w:rFonts w:ascii="仿宋" w:hAnsi="仿宋" w:eastAsia="仿宋"/>
          <w:sz w:val="28"/>
          <w:szCs w:val="28"/>
        </w:rPr>
        <w:t>。</w:t>
      </w:r>
    </w:p>
    <w:p w14:paraId="3B5489D2">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5</w:t>
      </w:r>
      <w:r>
        <w:rPr>
          <w:rFonts w:ascii="仿宋" w:hAnsi="仿宋" w:eastAsia="仿宋"/>
          <w:sz w:val="28"/>
          <w:szCs w:val="28"/>
        </w:rPr>
        <w:t>.</w:t>
      </w:r>
      <w:r>
        <w:rPr>
          <w:rFonts w:hint="eastAsia" w:ascii="仿宋" w:hAnsi="仿宋" w:eastAsia="仿宋"/>
          <w:sz w:val="28"/>
          <w:szCs w:val="28"/>
        </w:rPr>
        <w:t>招采咨询服务</w:t>
      </w:r>
    </w:p>
    <w:p w14:paraId="35380200">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乙方</w:t>
      </w:r>
      <w:r>
        <w:rPr>
          <w:rFonts w:ascii="仿宋" w:hAnsi="仿宋" w:eastAsia="仿宋"/>
          <w:sz w:val="28"/>
          <w:szCs w:val="28"/>
        </w:rPr>
        <w:t>协助甲方根据项目特点协助甲方对招标采购工作内容进行分解，制订招标采购计划，确定招标方式、招标时间、标段划分等内容，</w:t>
      </w:r>
      <w:r>
        <w:rPr>
          <w:rFonts w:hint="eastAsia" w:ascii="仿宋" w:hAnsi="仿宋" w:eastAsia="仿宋"/>
          <w:sz w:val="28"/>
          <w:szCs w:val="28"/>
        </w:rPr>
        <w:t>协助甲方</w:t>
      </w:r>
      <w:r>
        <w:rPr>
          <w:rFonts w:ascii="仿宋" w:hAnsi="仿宋" w:eastAsia="仿宋"/>
          <w:sz w:val="28"/>
          <w:szCs w:val="28"/>
        </w:rPr>
        <w:t>对招标代理机构编制的招标文件和拟定设备材料的技术要求及参考品牌等进行审核。</w:t>
      </w:r>
    </w:p>
    <w:p w14:paraId="40B18321">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6</w:t>
      </w:r>
      <w:r>
        <w:rPr>
          <w:rFonts w:ascii="仿宋" w:hAnsi="仿宋" w:eastAsia="仿宋"/>
          <w:sz w:val="28"/>
          <w:szCs w:val="28"/>
        </w:rPr>
        <w:t>.</w:t>
      </w:r>
      <w:r>
        <w:rPr>
          <w:rFonts w:hint="eastAsia" w:ascii="仿宋" w:hAnsi="仿宋" w:eastAsia="仿宋"/>
          <w:sz w:val="28"/>
          <w:szCs w:val="28"/>
        </w:rPr>
        <w:t>成本咨询服务</w:t>
      </w:r>
    </w:p>
    <w:p w14:paraId="75006D9D">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（1）乙方协助</w:t>
      </w:r>
      <w:r>
        <w:rPr>
          <w:rFonts w:ascii="仿宋" w:hAnsi="仿宋" w:eastAsia="仿宋"/>
          <w:sz w:val="28"/>
          <w:szCs w:val="28"/>
        </w:rPr>
        <w:t>甲方</w:t>
      </w:r>
      <w:r>
        <w:rPr>
          <w:rFonts w:hint="eastAsia" w:ascii="仿宋" w:hAnsi="仿宋" w:eastAsia="仿宋"/>
          <w:sz w:val="28"/>
          <w:szCs w:val="28"/>
        </w:rPr>
        <w:t>对设计概算等造价文件进行对标审核。</w:t>
      </w:r>
    </w:p>
    <w:p w14:paraId="2C7A1E11">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（2）乙方协</w:t>
      </w:r>
      <w:r>
        <w:rPr>
          <w:rFonts w:ascii="仿宋" w:hAnsi="仿宋" w:eastAsia="仿宋"/>
          <w:sz w:val="28"/>
          <w:szCs w:val="28"/>
        </w:rPr>
        <w:t>助甲方确定造价控制目标，监督项目概算执行情况。</w:t>
      </w:r>
    </w:p>
    <w:p w14:paraId="63E039BB">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（3）乙方</w:t>
      </w:r>
      <w:r>
        <w:rPr>
          <w:rFonts w:ascii="仿宋" w:hAnsi="仿宋" w:eastAsia="仿宋"/>
          <w:sz w:val="28"/>
          <w:szCs w:val="28"/>
        </w:rPr>
        <w:t>协助甲方组织召开造价专题会议，协助解决造价问题争议</w:t>
      </w:r>
      <w:r>
        <w:rPr>
          <w:rFonts w:hint="eastAsia" w:ascii="仿宋" w:hAnsi="仿宋" w:eastAsia="仿宋"/>
          <w:sz w:val="28"/>
          <w:szCs w:val="28"/>
        </w:rPr>
        <w:t>，必要时协助甲方进行索赔和反索赔</w:t>
      </w:r>
      <w:r>
        <w:rPr>
          <w:rFonts w:ascii="仿宋" w:hAnsi="仿宋" w:eastAsia="仿宋"/>
          <w:sz w:val="28"/>
          <w:szCs w:val="28"/>
        </w:rPr>
        <w:t>。</w:t>
      </w:r>
    </w:p>
    <w:p w14:paraId="2C13A6AF">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（4）乙方</w:t>
      </w:r>
      <w:r>
        <w:rPr>
          <w:rFonts w:ascii="仿宋" w:hAnsi="仿宋" w:eastAsia="仿宋"/>
          <w:sz w:val="28"/>
          <w:szCs w:val="28"/>
        </w:rPr>
        <w:t>提供与造价控制相关的人工、材料、设备等造价信息</w:t>
      </w:r>
      <w:r>
        <w:rPr>
          <w:rFonts w:hint="eastAsia" w:ascii="仿宋" w:hAnsi="仿宋" w:eastAsia="仿宋"/>
          <w:sz w:val="28"/>
          <w:szCs w:val="28"/>
        </w:rPr>
        <w:t>，</w:t>
      </w:r>
      <w:r>
        <w:rPr>
          <w:rFonts w:ascii="仿宋" w:hAnsi="仿宋" w:eastAsia="仿宋"/>
          <w:sz w:val="28"/>
          <w:szCs w:val="28"/>
        </w:rPr>
        <w:t>并</w:t>
      </w:r>
      <w:r>
        <w:rPr>
          <w:rFonts w:hint="eastAsia" w:ascii="仿宋" w:hAnsi="仿宋" w:eastAsia="仿宋"/>
          <w:sz w:val="28"/>
          <w:szCs w:val="28"/>
        </w:rPr>
        <w:t>根据相关政策要求提供合理建议</w:t>
      </w:r>
      <w:r>
        <w:rPr>
          <w:rFonts w:ascii="仿宋" w:hAnsi="仿宋" w:eastAsia="仿宋"/>
          <w:sz w:val="28"/>
          <w:szCs w:val="28"/>
        </w:rPr>
        <w:t>。</w:t>
      </w:r>
    </w:p>
    <w:p w14:paraId="08EE42B2">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7.</w:t>
      </w:r>
      <w:r>
        <w:rPr>
          <w:rFonts w:ascii="仿宋" w:hAnsi="仿宋" w:eastAsia="仿宋"/>
          <w:sz w:val="28"/>
          <w:szCs w:val="28"/>
        </w:rPr>
        <w:t>工程</w:t>
      </w:r>
      <w:r>
        <w:rPr>
          <w:rFonts w:hint="eastAsia" w:ascii="仿宋" w:hAnsi="仿宋" w:eastAsia="仿宋"/>
          <w:sz w:val="28"/>
          <w:szCs w:val="28"/>
        </w:rPr>
        <w:t>建设咨询服务</w:t>
      </w:r>
    </w:p>
    <w:p w14:paraId="37816634">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（1）乙方协助甲方梳理项目建设前期临时用水、用电、进场道路、场地平整、苗木清移等准备工作。</w:t>
      </w:r>
    </w:p>
    <w:p w14:paraId="7A3AB3ED">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（2）乙方协助甲方按照批准的建设规模、建设内容、建设标准、建设周期和投资金额，推进项目建设，督促各参建单位保证工程质量、进度、安全、文明、环保及投资控制目标的顺利实现。</w:t>
      </w:r>
    </w:p>
    <w:p w14:paraId="39157F89">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）乙方</w:t>
      </w:r>
      <w:r>
        <w:rPr>
          <w:rFonts w:ascii="仿宋" w:hAnsi="仿宋" w:eastAsia="仿宋"/>
          <w:sz w:val="28"/>
          <w:szCs w:val="28"/>
        </w:rPr>
        <w:t>协助甲方</w:t>
      </w:r>
      <w:r>
        <w:rPr>
          <w:rFonts w:hint="eastAsia" w:ascii="仿宋" w:hAnsi="仿宋" w:eastAsia="仿宋"/>
          <w:sz w:val="28"/>
          <w:szCs w:val="28"/>
        </w:rPr>
        <w:t>确定进度管理总体目标及节点目标，组织施工单位编制项目进度计划及控制措施，分析影响进度的主要因素，对进度计划的实施进行督促、检查和调整。</w:t>
      </w:r>
    </w:p>
    <w:p w14:paraId="08CA8F1A">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）乙方配合甲方</w:t>
      </w:r>
      <w:r>
        <w:rPr>
          <w:rFonts w:ascii="仿宋" w:hAnsi="仿宋" w:eastAsia="仿宋"/>
          <w:sz w:val="28"/>
          <w:szCs w:val="28"/>
        </w:rPr>
        <w:t>对工程建设过程中的特殊结构、复杂技术、关键工序等技术措施和技术方案进行审核、评价、分析，解决施工过程中出现的</w:t>
      </w:r>
      <w:r>
        <w:rPr>
          <w:rFonts w:hint="eastAsia" w:ascii="仿宋" w:hAnsi="仿宋" w:eastAsia="仿宋"/>
          <w:sz w:val="28"/>
          <w:szCs w:val="28"/>
        </w:rPr>
        <w:t>技术问题</w:t>
      </w:r>
      <w:r>
        <w:rPr>
          <w:rFonts w:ascii="仿宋" w:hAnsi="仿宋" w:eastAsia="仿宋"/>
          <w:sz w:val="28"/>
          <w:szCs w:val="28"/>
        </w:rPr>
        <w:t>，对重要材料、设备、工艺进行考察、调研、论证、总结，从技术角度提出合理化建议。</w:t>
      </w:r>
    </w:p>
    <w:p w14:paraId="5DE0943D">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5</w:t>
      </w:r>
      <w:r>
        <w:rPr>
          <w:rFonts w:hint="eastAsia" w:ascii="仿宋" w:hAnsi="仿宋" w:eastAsia="仿宋"/>
          <w:sz w:val="28"/>
          <w:szCs w:val="28"/>
        </w:rPr>
        <w:t>）乙方协助甲方推进项目验收工作，办理竣工验收合格备案手续，收集整理工程档案资料。</w:t>
      </w:r>
    </w:p>
    <w:p w14:paraId="0BA3C00E">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w:t>
      </w:r>
      <w:r>
        <w:rPr>
          <w:rFonts w:hint="eastAsia" w:ascii="仿宋" w:hAnsi="仿宋" w:eastAsia="仿宋"/>
          <w:sz w:val="28"/>
          <w:szCs w:val="28"/>
          <w:lang w:val="en-US" w:eastAsia="zh-CN"/>
        </w:rPr>
        <w:t>6</w:t>
      </w:r>
      <w:r>
        <w:rPr>
          <w:rFonts w:hint="eastAsia" w:ascii="仿宋" w:hAnsi="仿宋" w:eastAsia="仿宋"/>
          <w:sz w:val="28"/>
          <w:szCs w:val="28"/>
        </w:rPr>
        <w:t>）乙方协助甲方对项目进行风险管理：提供风险的确定、分析、识别、评价、应对、效果评价和改进，以及未来风险预警等专业服务。</w:t>
      </w:r>
    </w:p>
    <w:p w14:paraId="240B8F09">
      <w:pPr>
        <w:pStyle w:val="3"/>
        <w:rPr>
          <w:sz w:val="28"/>
          <w:szCs w:val="28"/>
        </w:rPr>
      </w:pPr>
      <w:r>
        <w:rPr>
          <w:rFonts w:hint="eastAsia"/>
          <w:sz w:val="28"/>
          <w:szCs w:val="28"/>
        </w:rPr>
        <w:t>三、服务成果</w:t>
      </w:r>
    </w:p>
    <w:p w14:paraId="6A7B1DB7">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在服务期限内，按照合同约定服务内容，根据实际情况需要，编制过程资料、报告，包括但不限于周报、月报、专项咨询报告、服务成果报告等。工作成果根据实际需求以电子版或纸质版方式提交至甲方，并根据甲方意见修改完善，服务期限结束后视为甲方已认可工作成果并乙方已完成全部服务。</w:t>
      </w:r>
    </w:p>
    <w:p w14:paraId="102FE055">
      <w:pPr>
        <w:pStyle w:val="3"/>
        <w:rPr>
          <w:sz w:val="28"/>
          <w:szCs w:val="28"/>
        </w:rPr>
      </w:pPr>
      <w:r>
        <w:rPr>
          <w:rFonts w:hint="eastAsia"/>
          <w:sz w:val="28"/>
          <w:szCs w:val="28"/>
        </w:rPr>
        <w:t>四、服务期限</w:t>
      </w:r>
    </w:p>
    <w:p w14:paraId="17BDD11B">
      <w:pPr>
        <w:pStyle w:val="12"/>
        <w:snapToGrid w:val="0"/>
        <w:spacing w:line="520" w:lineRule="exact"/>
        <w:ind w:firstLine="0" w:firstLineChars="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服务期限：6个月</w:t>
      </w:r>
      <w:r>
        <w:rPr>
          <w:rFonts w:hint="eastAsia" w:ascii="仿宋" w:hAnsi="仿宋" w:eastAsia="仿宋"/>
          <w:sz w:val="28"/>
          <w:szCs w:val="28"/>
          <w:highlight w:val="none"/>
        </w:rPr>
        <w:t>整，暂定2</w:t>
      </w:r>
      <w:r>
        <w:rPr>
          <w:rFonts w:ascii="仿宋" w:hAnsi="仿宋" w:eastAsia="仿宋"/>
          <w:sz w:val="28"/>
          <w:szCs w:val="28"/>
          <w:highlight w:val="none"/>
        </w:rPr>
        <w:t>02</w:t>
      </w:r>
      <w:r>
        <w:rPr>
          <w:rFonts w:hint="eastAsia" w:ascii="仿宋" w:hAnsi="仿宋" w:eastAsia="仿宋"/>
          <w:sz w:val="28"/>
          <w:szCs w:val="28"/>
          <w:highlight w:val="none"/>
        </w:rPr>
        <w:t>5年</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日始，至2</w:t>
      </w:r>
      <w:r>
        <w:rPr>
          <w:rFonts w:ascii="仿宋" w:hAnsi="仿宋" w:eastAsia="仿宋"/>
          <w:sz w:val="28"/>
          <w:szCs w:val="28"/>
          <w:highlight w:val="none"/>
        </w:rPr>
        <w:t>02</w:t>
      </w:r>
      <w:r>
        <w:rPr>
          <w:rFonts w:hint="eastAsia" w:ascii="仿宋" w:hAnsi="仿宋" w:eastAsia="仿宋"/>
          <w:sz w:val="28"/>
          <w:szCs w:val="28"/>
          <w:highlight w:val="none"/>
        </w:rPr>
        <w:t>5年</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日止，</w:t>
      </w:r>
      <w:r>
        <w:rPr>
          <w:rFonts w:hint="eastAsia" w:ascii="仿宋" w:hAnsi="仿宋" w:eastAsia="仿宋"/>
          <w:sz w:val="28"/>
          <w:szCs w:val="28"/>
        </w:rPr>
        <w:t>具体以合同签署日期开始计算。服务期满后经双方协商同意可以继续</w:t>
      </w:r>
      <w:r>
        <w:rPr>
          <w:rFonts w:ascii="仿宋" w:hAnsi="仿宋" w:eastAsia="仿宋"/>
          <w:sz w:val="28"/>
          <w:szCs w:val="28"/>
        </w:rPr>
        <w:t>补充和调整</w:t>
      </w:r>
      <w:r>
        <w:rPr>
          <w:rFonts w:hint="eastAsia" w:ascii="仿宋" w:hAnsi="仿宋" w:eastAsia="仿宋"/>
          <w:sz w:val="28"/>
          <w:szCs w:val="28"/>
        </w:rPr>
        <w:t>服务内容，签订补充协议，具体以补充协议为准</w:t>
      </w:r>
      <w:r>
        <w:rPr>
          <w:rFonts w:ascii="仿宋" w:hAnsi="仿宋" w:eastAsia="仿宋"/>
          <w:sz w:val="28"/>
          <w:szCs w:val="28"/>
        </w:rPr>
        <w:t>。</w:t>
      </w:r>
    </w:p>
    <w:p w14:paraId="680BC36F">
      <w:pPr>
        <w:pStyle w:val="3"/>
        <w:rPr>
          <w:sz w:val="28"/>
          <w:szCs w:val="28"/>
        </w:rPr>
      </w:pPr>
      <w:r>
        <w:rPr>
          <w:rFonts w:hint="eastAsia"/>
          <w:sz w:val="28"/>
          <w:szCs w:val="28"/>
        </w:rPr>
        <w:t>五、酬金及支付</w:t>
      </w:r>
    </w:p>
    <w:p w14:paraId="2655763B">
      <w:pPr>
        <w:pStyle w:val="12"/>
        <w:snapToGrid w:val="0"/>
        <w:spacing w:line="520" w:lineRule="exact"/>
        <w:ind w:left="2" w:firstLine="562" w:firstLineChars="201"/>
        <w:rPr>
          <w:rFonts w:ascii="仿宋" w:hAnsi="仿宋" w:eastAsia="仿宋"/>
          <w:sz w:val="28"/>
          <w:szCs w:val="28"/>
          <w:u w:val="single"/>
        </w:rPr>
      </w:pPr>
      <w:r>
        <w:rPr>
          <w:rFonts w:hint="eastAsia" w:ascii="仿宋" w:hAnsi="仿宋" w:eastAsia="仿宋"/>
          <w:sz w:val="28"/>
          <w:szCs w:val="28"/>
        </w:rPr>
        <w:t>1、合同总金额固定为人民币大写：</w:t>
      </w:r>
      <w:r>
        <w:rPr>
          <w:rFonts w:hint="eastAsia" w:ascii="仿宋" w:hAnsi="仿宋" w:eastAsia="仿宋"/>
          <w:sz w:val="28"/>
          <w:szCs w:val="28"/>
          <w:u w:val="single"/>
        </w:rPr>
        <w:t xml:space="preserve"> </w:t>
      </w:r>
      <w:r>
        <w:rPr>
          <w:rFonts w:ascii="仿宋" w:hAnsi="仿宋" w:eastAsia="仿宋"/>
          <w:sz w:val="28"/>
          <w:szCs w:val="28"/>
          <w:u w:val="single"/>
        </w:rPr>
        <w:t xml:space="preserve">    </w:t>
      </w:r>
      <w:r>
        <w:rPr>
          <w:rFonts w:hint="eastAsia" w:ascii="仿宋" w:hAnsi="仿宋" w:eastAsia="仿宋"/>
          <w:sz w:val="28"/>
          <w:szCs w:val="28"/>
          <w:u w:val="single"/>
        </w:rPr>
        <w:t>（小写：</w:t>
      </w:r>
      <w:r>
        <w:rPr>
          <w:rFonts w:ascii="仿宋" w:hAnsi="仿宋" w:eastAsia="仿宋"/>
          <w:sz w:val="28"/>
          <w:szCs w:val="28"/>
          <w:u w:val="single"/>
        </w:rPr>
        <w:t xml:space="preserve">    </w:t>
      </w:r>
      <w:r>
        <w:rPr>
          <w:rFonts w:hint="eastAsia" w:ascii="仿宋" w:hAnsi="仿宋" w:eastAsia="仿宋"/>
          <w:sz w:val="28"/>
          <w:szCs w:val="28"/>
          <w:u w:val="single"/>
        </w:rPr>
        <w:t>元）</w:t>
      </w:r>
      <w:r>
        <w:rPr>
          <w:rFonts w:hint="eastAsia" w:ascii="仿宋" w:hAnsi="仿宋" w:eastAsia="仿宋"/>
          <w:sz w:val="28"/>
          <w:szCs w:val="28"/>
        </w:rPr>
        <w:t>，其中不含税金额：</w:t>
      </w:r>
      <w:r>
        <w:rPr>
          <w:rFonts w:ascii="Calibri" w:hAnsi="Calibri" w:eastAsia="仿宋" w:cs="Calibri"/>
          <w:sz w:val="28"/>
          <w:szCs w:val="28"/>
          <w:u w:val="single"/>
        </w:rPr>
        <w:t xml:space="preserve">           </w:t>
      </w:r>
      <w:r>
        <w:rPr>
          <w:rFonts w:hint="eastAsia" w:ascii="仿宋" w:hAnsi="仿宋" w:eastAsia="仿宋"/>
          <w:sz w:val="28"/>
          <w:szCs w:val="28"/>
          <w:u w:val="single"/>
        </w:rPr>
        <w:t xml:space="preserve">（大写： </w:t>
      </w:r>
      <w:r>
        <w:rPr>
          <w:rFonts w:ascii="仿宋" w:hAnsi="仿宋" w:eastAsia="仿宋"/>
          <w:sz w:val="28"/>
          <w:szCs w:val="28"/>
          <w:u w:val="single"/>
        </w:rPr>
        <w:t xml:space="preserve">        </w:t>
      </w:r>
      <w:r>
        <w:rPr>
          <w:rFonts w:hint="eastAsia" w:ascii="仿宋" w:hAnsi="仿宋" w:eastAsia="仿宋"/>
          <w:sz w:val="28"/>
          <w:szCs w:val="28"/>
          <w:u w:val="single"/>
        </w:rPr>
        <w:t>）</w:t>
      </w:r>
      <w:r>
        <w:rPr>
          <w:rFonts w:hint="eastAsia" w:ascii="仿宋" w:hAnsi="仿宋" w:eastAsia="仿宋"/>
          <w:sz w:val="28"/>
          <w:szCs w:val="28"/>
        </w:rPr>
        <w:t>，税金</w:t>
      </w:r>
      <w:r>
        <w:rPr>
          <w:rFonts w:ascii="Calibri" w:hAnsi="Calibri" w:eastAsia="仿宋" w:cs="Calibri"/>
          <w:sz w:val="28"/>
          <w:szCs w:val="28"/>
          <w:u w:val="single"/>
        </w:rPr>
        <w:t xml:space="preserve">      </w:t>
      </w:r>
      <w:r>
        <w:rPr>
          <w:rFonts w:hint="eastAsia" w:ascii="仿宋" w:hAnsi="仿宋" w:eastAsia="仿宋"/>
          <w:sz w:val="28"/>
          <w:szCs w:val="28"/>
          <w:u w:val="single"/>
        </w:rPr>
        <w:t xml:space="preserve">（大写： </w:t>
      </w:r>
      <w:r>
        <w:rPr>
          <w:rFonts w:ascii="仿宋" w:hAnsi="仿宋" w:eastAsia="仿宋"/>
          <w:sz w:val="28"/>
          <w:szCs w:val="28"/>
          <w:u w:val="single"/>
        </w:rPr>
        <w:t xml:space="preserve">      </w:t>
      </w:r>
      <w:r>
        <w:rPr>
          <w:rFonts w:hint="eastAsia" w:ascii="仿宋" w:hAnsi="仿宋" w:eastAsia="仿宋"/>
          <w:sz w:val="28"/>
          <w:szCs w:val="28"/>
          <w:u w:val="single"/>
        </w:rPr>
        <w:t>）。</w:t>
      </w:r>
    </w:p>
    <w:p w14:paraId="37A58768">
      <w:pPr>
        <w:pStyle w:val="12"/>
        <w:snapToGrid w:val="0"/>
        <w:spacing w:line="520" w:lineRule="exact"/>
        <w:ind w:left="2" w:firstLine="562" w:firstLineChars="201"/>
        <w:jc w:val="left"/>
        <w:rPr>
          <w:rFonts w:ascii="仿宋" w:hAnsi="仿宋" w:eastAsia="仿宋"/>
          <w:sz w:val="28"/>
          <w:szCs w:val="28"/>
        </w:rPr>
      </w:pPr>
      <w:r>
        <w:rPr>
          <w:rFonts w:hint="eastAsia" w:ascii="仿宋" w:hAnsi="仿宋" w:eastAsia="仿宋"/>
          <w:sz w:val="28"/>
          <w:szCs w:val="28"/>
        </w:rPr>
        <w:t>2、支付进度</w:t>
      </w:r>
    </w:p>
    <w:p w14:paraId="64486FAE">
      <w:pPr>
        <w:pStyle w:val="12"/>
        <w:snapToGrid w:val="0"/>
        <w:spacing w:line="520" w:lineRule="exact"/>
        <w:ind w:left="2" w:firstLine="562" w:firstLineChars="201"/>
        <w:jc w:val="left"/>
        <w:rPr>
          <w:rFonts w:ascii="仿宋" w:hAnsi="仿宋" w:eastAsia="仿宋"/>
          <w:sz w:val="28"/>
          <w:szCs w:val="28"/>
        </w:rPr>
      </w:pPr>
      <w:r>
        <w:rPr>
          <w:rFonts w:hint="eastAsia" w:ascii="仿宋" w:hAnsi="仿宋" w:eastAsia="仿宋"/>
          <w:sz w:val="28"/>
          <w:szCs w:val="28"/>
        </w:rPr>
        <w:t>合同签署后，按月度进行付款，具体见下表：</w:t>
      </w:r>
    </w:p>
    <w:tbl>
      <w:tblPr>
        <w:tblStyle w:val="8"/>
        <w:tblW w:w="9073"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25"/>
        <w:gridCol w:w="1920"/>
        <w:gridCol w:w="1276"/>
        <w:gridCol w:w="4252"/>
      </w:tblGrid>
      <w:tr w14:paraId="5B421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49F14A51">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支付次序</w:t>
            </w:r>
          </w:p>
        </w:tc>
        <w:tc>
          <w:tcPr>
            <w:tcW w:w="1920" w:type="dxa"/>
          </w:tcPr>
          <w:p w14:paraId="48BCD2AD">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付款金额（元）</w:t>
            </w:r>
          </w:p>
        </w:tc>
        <w:tc>
          <w:tcPr>
            <w:tcW w:w="1276" w:type="dxa"/>
          </w:tcPr>
          <w:p w14:paraId="0EEB1B1B">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支付比例</w:t>
            </w:r>
          </w:p>
        </w:tc>
        <w:tc>
          <w:tcPr>
            <w:tcW w:w="4252" w:type="dxa"/>
          </w:tcPr>
          <w:p w14:paraId="6C7B8FA1">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付款时间</w:t>
            </w:r>
          </w:p>
        </w:tc>
      </w:tr>
      <w:tr w14:paraId="66E1C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114D9B3A">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第一次付款</w:t>
            </w:r>
          </w:p>
        </w:tc>
        <w:tc>
          <w:tcPr>
            <w:tcW w:w="1920" w:type="dxa"/>
          </w:tcPr>
          <w:p w14:paraId="6948AEAC">
            <w:pPr>
              <w:pStyle w:val="12"/>
              <w:snapToGrid w:val="0"/>
              <w:spacing w:line="540" w:lineRule="exact"/>
              <w:ind w:firstLine="0" w:firstLineChars="0"/>
              <w:jc w:val="center"/>
              <w:rPr>
                <w:rFonts w:ascii="仿宋" w:hAnsi="仿宋" w:eastAsia="仿宋"/>
                <w:sz w:val="24"/>
                <w:szCs w:val="24"/>
              </w:rPr>
            </w:pPr>
          </w:p>
        </w:tc>
        <w:tc>
          <w:tcPr>
            <w:tcW w:w="1276" w:type="dxa"/>
          </w:tcPr>
          <w:p w14:paraId="2461FBF0">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0%</w:t>
            </w:r>
          </w:p>
        </w:tc>
        <w:tc>
          <w:tcPr>
            <w:tcW w:w="4252" w:type="dxa"/>
          </w:tcPr>
          <w:p w14:paraId="5E0AFEE7">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合同签订第1个月后，</w:t>
            </w:r>
            <w:r>
              <w:rPr>
                <w:rFonts w:ascii="仿宋" w:hAnsi="仿宋" w:eastAsia="仿宋"/>
                <w:sz w:val="24"/>
                <w:szCs w:val="24"/>
              </w:rPr>
              <w:t>7</w:t>
            </w:r>
            <w:r>
              <w:rPr>
                <w:rFonts w:hint="eastAsia" w:ascii="仿宋" w:hAnsi="仿宋" w:eastAsia="仿宋"/>
                <w:sz w:val="24"/>
                <w:szCs w:val="24"/>
              </w:rPr>
              <w:t>个工作日内</w:t>
            </w:r>
          </w:p>
        </w:tc>
      </w:tr>
      <w:tr w14:paraId="1AA0C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7D958902">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第二次付款</w:t>
            </w:r>
          </w:p>
        </w:tc>
        <w:tc>
          <w:tcPr>
            <w:tcW w:w="1920" w:type="dxa"/>
          </w:tcPr>
          <w:p w14:paraId="6CB600B1">
            <w:pPr>
              <w:pStyle w:val="12"/>
              <w:snapToGrid w:val="0"/>
              <w:spacing w:line="540" w:lineRule="exact"/>
              <w:ind w:firstLine="0" w:firstLineChars="0"/>
              <w:jc w:val="center"/>
              <w:rPr>
                <w:rFonts w:ascii="仿宋" w:hAnsi="仿宋" w:eastAsia="仿宋"/>
                <w:sz w:val="24"/>
                <w:szCs w:val="24"/>
              </w:rPr>
            </w:pPr>
          </w:p>
        </w:tc>
        <w:tc>
          <w:tcPr>
            <w:tcW w:w="1276" w:type="dxa"/>
          </w:tcPr>
          <w:p w14:paraId="1D4586F5">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20%</w:t>
            </w:r>
          </w:p>
        </w:tc>
        <w:tc>
          <w:tcPr>
            <w:tcW w:w="4252" w:type="dxa"/>
          </w:tcPr>
          <w:p w14:paraId="0F5713D6">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合同签订第2个月后，</w:t>
            </w:r>
            <w:r>
              <w:rPr>
                <w:rFonts w:ascii="仿宋" w:hAnsi="仿宋" w:eastAsia="仿宋"/>
                <w:sz w:val="24"/>
                <w:szCs w:val="24"/>
              </w:rPr>
              <w:t>7</w:t>
            </w:r>
            <w:r>
              <w:rPr>
                <w:rFonts w:hint="eastAsia" w:ascii="仿宋" w:hAnsi="仿宋" w:eastAsia="仿宋"/>
                <w:sz w:val="24"/>
                <w:szCs w:val="24"/>
              </w:rPr>
              <w:t>个工作日内</w:t>
            </w:r>
          </w:p>
        </w:tc>
      </w:tr>
      <w:tr w14:paraId="5C18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2400EF3B">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第三次付款</w:t>
            </w:r>
          </w:p>
        </w:tc>
        <w:tc>
          <w:tcPr>
            <w:tcW w:w="1920" w:type="dxa"/>
          </w:tcPr>
          <w:p w14:paraId="52E6616E">
            <w:pPr>
              <w:pStyle w:val="12"/>
              <w:snapToGrid w:val="0"/>
              <w:spacing w:line="540" w:lineRule="exact"/>
              <w:ind w:firstLine="0" w:firstLineChars="0"/>
              <w:jc w:val="center"/>
              <w:rPr>
                <w:rFonts w:ascii="仿宋" w:hAnsi="仿宋" w:eastAsia="仿宋"/>
                <w:sz w:val="24"/>
                <w:szCs w:val="24"/>
              </w:rPr>
            </w:pPr>
          </w:p>
        </w:tc>
        <w:tc>
          <w:tcPr>
            <w:tcW w:w="1276" w:type="dxa"/>
          </w:tcPr>
          <w:p w14:paraId="6B349F3C">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20%</w:t>
            </w:r>
          </w:p>
        </w:tc>
        <w:tc>
          <w:tcPr>
            <w:tcW w:w="4252" w:type="dxa"/>
          </w:tcPr>
          <w:p w14:paraId="5CCDBEAD">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合同签订第3个月后，</w:t>
            </w:r>
            <w:r>
              <w:rPr>
                <w:rFonts w:ascii="仿宋" w:hAnsi="仿宋" w:eastAsia="仿宋"/>
                <w:sz w:val="24"/>
                <w:szCs w:val="24"/>
              </w:rPr>
              <w:t>7</w:t>
            </w:r>
            <w:r>
              <w:rPr>
                <w:rFonts w:hint="eastAsia" w:ascii="仿宋" w:hAnsi="仿宋" w:eastAsia="仿宋"/>
                <w:sz w:val="24"/>
                <w:szCs w:val="24"/>
              </w:rPr>
              <w:t>个工作日内</w:t>
            </w:r>
          </w:p>
        </w:tc>
      </w:tr>
      <w:tr w14:paraId="46379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3F574343">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第四次付款</w:t>
            </w:r>
          </w:p>
        </w:tc>
        <w:tc>
          <w:tcPr>
            <w:tcW w:w="1920" w:type="dxa"/>
          </w:tcPr>
          <w:p w14:paraId="11BC4A51">
            <w:pPr>
              <w:pStyle w:val="12"/>
              <w:snapToGrid w:val="0"/>
              <w:spacing w:line="540" w:lineRule="exact"/>
              <w:ind w:firstLine="0" w:firstLineChars="0"/>
              <w:jc w:val="center"/>
              <w:rPr>
                <w:rFonts w:ascii="仿宋" w:hAnsi="仿宋" w:eastAsia="仿宋"/>
                <w:sz w:val="24"/>
                <w:szCs w:val="24"/>
              </w:rPr>
            </w:pPr>
          </w:p>
        </w:tc>
        <w:tc>
          <w:tcPr>
            <w:tcW w:w="1276" w:type="dxa"/>
          </w:tcPr>
          <w:p w14:paraId="7F7BCB41">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20%</w:t>
            </w:r>
          </w:p>
        </w:tc>
        <w:tc>
          <w:tcPr>
            <w:tcW w:w="4252" w:type="dxa"/>
          </w:tcPr>
          <w:p w14:paraId="4B3187E8">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合同签订第4个月后，</w:t>
            </w:r>
            <w:r>
              <w:rPr>
                <w:rFonts w:ascii="仿宋" w:hAnsi="仿宋" w:eastAsia="仿宋"/>
                <w:sz w:val="24"/>
                <w:szCs w:val="24"/>
              </w:rPr>
              <w:t>7</w:t>
            </w:r>
            <w:r>
              <w:rPr>
                <w:rFonts w:hint="eastAsia" w:ascii="仿宋" w:hAnsi="仿宋" w:eastAsia="仿宋"/>
                <w:sz w:val="24"/>
                <w:szCs w:val="24"/>
              </w:rPr>
              <w:t>个工作日内</w:t>
            </w:r>
          </w:p>
        </w:tc>
      </w:tr>
      <w:tr w14:paraId="0E0C6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5E7CF1A9">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第五次付款</w:t>
            </w:r>
          </w:p>
        </w:tc>
        <w:tc>
          <w:tcPr>
            <w:tcW w:w="1920" w:type="dxa"/>
          </w:tcPr>
          <w:p w14:paraId="7A4FBB94">
            <w:pPr>
              <w:pStyle w:val="12"/>
              <w:snapToGrid w:val="0"/>
              <w:spacing w:line="540" w:lineRule="exact"/>
              <w:ind w:firstLine="0" w:firstLineChars="0"/>
              <w:jc w:val="center"/>
              <w:rPr>
                <w:rFonts w:ascii="仿宋" w:hAnsi="仿宋" w:eastAsia="仿宋"/>
                <w:sz w:val="24"/>
                <w:szCs w:val="24"/>
              </w:rPr>
            </w:pPr>
          </w:p>
        </w:tc>
        <w:tc>
          <w:tcPr>
            <w:tcW w:w="1276" w:type="dxa"/>
          </w:tcPr>
          <w:p w14:paraId="5FDC1F24">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10%</w:t>
            </w:r>
          </w:p>
        </w:tc>
        <w:tc>
          <w:tcPr>
            <w:tcW w:w="4252" w:type="dxa"/>
          </w:tcPr>
          <w:p w14:paraId="1AA38405">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合同签订第5个月后，</w:t>
            </w:r>
            <w:r>
              <w:rPr>
                <w:rFonts w:ascii="仿宋" w:hAnsi="仿宋" w:eastAsia="仿宋"/>
                <w:sz w:val="24"/>
                <w:szCs w:val="24"/>
              </w:rPr>
              <w:t>7</w:t>
            </w:r>
            <w:r>
              <w:rPr>
                <w:rFonts w:hint="eastAsia" w:ascii="仿宋" w:hAnsi="仿宋" w:eastAsia="仿宋"/>
                <w:sz w:val="24"/>
                <w:szCs w:val="24"/>
              </w:rPr>
              <w:t>个工作日内</w:t>
            </w:r>
          </w:p>
        </w:tc>
      </w:tr>
      <w:tr w14:paraId="58B5AC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25" w:type="dxa"/>
          </w:tcPr>
          <w:p w14:paraId="0C28A254">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第六次付款</w:t>
            </w:r>
          </w:p>
        </w:tc>
        <w:tc>
          <w:tcPr>
            <w:tcW w:w="1920" w:type="dxa"/>
          </w:tcPr>
          <w:p w14:paraId="0DE822DF">
            <w:pPr>
              <w:pStyle w:val="12"/>
              <w:snapToGrid w:val="0"/>
              <w:spacing w:line="540" w:lineRule="exact"/>
              <w:ind w:firstLine="0" w:firstLineChars="0"/>
              <w:jc w:val="center"/>
              <w:rPr>
                <w:rFonts w:ascii="仿宋" w:hAnsi="仿宋" w:eastAsia="仿宋"/>
                <w:sz w:val="24"/>
                <w:szCs w:val="24"/>
              </w:rPr>
            </w:pPr>
          </w:p>
        </w:tc>
        <w:tc>
          <w:tcPr>
            <w:tcW w:w="1276" w:type="dxa"/>
          </w:tcPr>
          <w:p w14:paraId="1D8E7AE3">
            <w:pPr>
              <w:pStyle w:val="12"/>
              <w:snapToGrid w:val="0"/>
              <w:spacing w:line="540" w:lineRule="exact"/>
              <w:ind w:firstLine="0" w:firstLineChars="0"/>
              <w:jc w:val="center"/>
              <w:rPr>
                <w:rFonts w:ascii="仿宋" w:hAnsi="仿宋" w:eastAsia="仿宋"/>
                <w:sz w:val="24"/>
                <w:szCs w:val="24"/>
              </w:rPr>
            </w:pPr>
            <w:r>
              <w:rPr>
                <w:rFonts w:ascii="仿宋" w:hAnsi="仿宋" w:eastAsia="仿宋"/>
                <w:sz w:val="24"/>
                <w:szCs w:val="24"/>
              </w:rPr>
              <w:t>1</w:t>
            </w:r>
            <w:r>
              <w:rPr>
                <w:rFonts w:hint="eastAsia" w:ascii="仿宋" w:hAnsi="仿宋" w:eastAsia="仿宋"/>
                <w:sz w:val="24"/>
                <w:szCs w:val="24"/>
              </w:rPr>
              <w:t>0</w:t>
            </w:r>
            <w:r>
              <w:rPr>
                <w:rFonts w:ascii="仿宋" w:hAnsi="仿宋" w:eastAsia="仿宋"/>
                <w:sz w:val="24"/>
                <w:szCs w:val="24"/>
              </w:rPr>
              <w:t>%</w:t>
            </w:r>
          </w:p>
        </w:tc>
        <w:tc>
          <w:tcPr>
            <w:tcW w:w="4252" w:type="dxa"/>
          </w:tcPr>
          <w:p w14:paraId="7E0D20F1">
            <w:pPr>
              <w:pStyle w:val="12"/>
              <w:snapToGrid w:val="0"/>
              <w:spacing w:line="540" w:lineRule="exact"/>
              <w:ind w:firstLine="0" w:firstLineChars="0"/>
              <w:jc w:val="center"/>
              <w:rPr>
                <w:rFonts w:ascii="仿宋" w:hAnsi="仿宋" w:eastAsia="仿宋"/>
                <w:sz w:val="24"/>
                <w:szCs w:val="24"/>
              </w:rPr>
            </w:pPr>
            <w:r>
              <w:rPr>
                <w:rFonts w:hint="eastAsia" w:ascii="仿宋" w:hAnsi="仿宋" w:eastAsia="仿宋"/>
                <w:sz w:val="24"/>
                <w:szCs w:val="24"/>
              </w:rPr>
              <w:t>合同签订第</w:t>
            </w:r>
            <w:r>
              <w:rPr>
                <w:rFonts w:ascii="仿宋" w:hAnsi="仿宋" w:eastAsia="仿宋"/>
                <w:sz w:val="24"/>
                <w:szCs w:val="24"/>
              </w:rPr>
              <w:t>6</w:t>
            </w:r>
            <w:r>
              <w:rPr>
                <w:rFonts w:hint="eastAsia" w:ascii="仿宋" w:hAnsi="仿宋" w:eastAsia="仿宋"/>
                <w:sz w:val="24"/>
                <w:szCs w:val="24"/>
              </w:rPr>
              <w:t>个月后，7个工作日内</w:t>
            </w:r>
          </w:p>
        </w:tc>
      </w:tr>
    </w:tbl>
    <w:p w14:paraId="4CA8449B">
      <w:pPr>
        <w:pStyle w:val="12"/>
        <w:snapToGrid w:val="0"/>
        <w:spacing w:line="520" w:lineRule="exact"/>
        <w:ind w:firstLine="560"/>
        <w:rPr>
          <w:rFonts w:ascii="仿宋" w:hAnsi="仿宋" w:eastAsia="仿宋"/>
          <w:sz w:val="28"/>
          <w:szCs w:val="28"/>
        </w:rPr>
      </w:pPr>
      <w:r>
        <w:rPr>
          <w:rFonts w:hint="eastAsia" w:ascii="仿宋" w:hAnsi="仿宋" w:eastAsia="仿宋"/>
          <w:sz w:val="28"/>
          <w:szCs w:val="28"/>
        </w:rPr>
        <w:t>上述费用已包括乙方应向国家缴纳的各项税金，</w:t>
      </w:r>
      <w:r>
        <w:rPr>
          <w:rFonts w:ascii="仿宋" w:hAnsi="仿宋" w:eastAsia="仿宋"/>
          <w:sz w:val="28"/>
          <w:szCs w:val="28"/>
        </w:rPr>
        <w:t>甲方在付款之前乙方需提交正式增值税</w:t>
      </w:r>
      <w:r>
        <w:rPr>
          <w:rFonts w:hint="eastAsia" w:ascii="仿宋" w:hAnsi="仿宋" w:eastAsia="仿宋"/>
          <w:sz w:val="28"/>
          <w:szCs w:val="28"/>
        </w:rPr>
        <w:t>专用</w:t>
      </w:r>
      <w:r>
        <w:rPr>
          <w:rFonts w:ascii="仿宋" w:hAnsi="仿宋" w:eastAsia="仿宋"/>
          <w:sz w:val="28"/>
          <w:szCs w:val="28"/>
        </w:rPr>
        <w:t>发票。</w:t>
      </w:r>
    </w:p>
    <w:p w14:paraId="6E5CC36D">
      <w:pPr>
        <w:pStyle w:val="3"/>
        <w:rPr>
          <w:sz w:val="28"/>
          <w:szCs w:val="28"/>
        </w:rPr>
      </w:pPr>
      <w:r>
        <w:rPr>
          <w:rFonts w:hint="eastAsia"/>
          <w:sz w:val="28"/>
          <w:szCs w:val="28"/>
        </w:rPr>
        <w:t>六、双方承诺</w:t>
      </w:r>
    </w:p>
    <w:p w14:paraId="77C2139F">
      <w:pPr>
        <w:pStyle w:val="12"/>
        <w:snapToGrid w:val="0"/>
        <w:spacing w:line="520" w:lineRule="exact"/>
        <w:ind w:firstLine="560"/>
        <w:rPr>
          <w:rFonts w:ascii="仿宋" w:hAnsi="仿宋" w:eastAsia="仿宋"/>
          <w:sz w:val="28"/>
          <w:szCs w:val="28"/>
        </w:rPr>
      </w:pPr>
      <w:r>
        <w:rPr>
          <w:rFonts w:hint="eastAsia" w:ascii="仿宋" w:hAnsi="仿宋" w:eastAsia="仿宋"/>
          <w:sz w:val="28"/>
          <w:szCs w:val="28"/>
        </w:rPr>
        <w:t>1、乙方向甲方承诺，按照本合同约定内容开展工作。</w:t>
      </w:r>
    </w:p>
    <w:p w14:paraId="6B77B1AC">
      <w:pPr>
        <w:pStyle w:val="12"/>
        <w:snapToGrid w:val="0"/>
        <w:spacing w:line="520" w:lineRule="exact"/>
        <w:ind w:firstLine="56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、甲方向乙方承诺，提供日常正常的办公场所等条件。</w:t>
      </w:r>
    </w:p>
    <w:p w14:paraId="69E7F783">
      <w:pPr>
        <w:pStyle w:val="12"/>
        <w:snapToGrid w:val="0"/>
        <w:spacing w:line="520" w:lineRule="exact"/>
        <w:ind w:firstLine="560"/>
        <w:rPr>
          <w:rFonts w:ascii="仿宋" w:hAnsi="仿宋" w:eastAsia="仿宋"/>
          <w:sz w:val="28"/>
          <w:szCs w:val="28"/>
        </w:rPr>
      </w:pPr>
      <w:r>
        <w:rPr>
          <w:rFonts w:hint="eastAsia" w:ascii="仿宋" w:hAnsi="仿宋" w:eastAsia="仿宋"/>
          <w:sz w:val="28"/>
          <w:szCs w:val="28"/>
        </w:rPr>
        <w:t>3、甲方向乙方承诺，按本合同约定支付酬金。</w:t>
      </w:r>
    </w:p>
    <w:p w14:paraId="030F4951">
      <w:pPr>
        <w:pStyle w:val="12"/>
        <w:snapToGrid w:val="0"/>
        <w:spacing w:line="520" w:lineRule="exact"/>
        <w:ind w:firstLine="560"/>
        <w:rPr>
          <w:rFonts w:ascii="仿宋" w:hAnsi="仿宋" w:eastAsia="仿宋"/>
          <w:sz w:val="28"/>
          <w:szCs w:val="28"/>
        </w:rPr>
      </w:pPr>
      <w:r>
        <w:rPr>
          <w:rFonts w:hint="eastAsia" w:ascii="仿宋" w:hAnsi="仿宋" w:eastAsia="仿宋"/>
          <w:sz w:val="28"/>
          <w:szCs w:val="28"/>
        </w:rPr>
        <w:t>3、双方承诺，在不受政策、法律调整等不可控制因素影响下，乙方必须完成本合同约定之服务内容并将工作档案及成果留档，如因政策、法律等不可控制因素影响，乙方未能完成本合同之约定服务内容，甲方不予追究责任，乙方积极继续进行完善。</w:t>
      </w:r>
    </w:p>
    <w:p w14:paraId="7C7C4B0A">
      <w:pPr>
        <w:pStyle w:val="12"/>
        <w:snapToGrid w:val="0"/>
        <w:spacing w:line="520" w:lineRule="exact"/>
        <w:ind w:firstLine="560"/>
        <w:rPr>
          <w:rFonts w:ascii="仿宋" w:hAnsi="仿宋" w:eastAsia="仿宋"/>
          <w:sz w:val="28"/>
          <w:szCs w:val="28"/>
        </w:rPr>
      </w:pPr>
      <w:r>
        <w:rPr>
          <w:rFonts w:hint="eastAsia" w:ascii="仿宋" w:hAnsi="仿宋" w:eastAsia="仿宋"/>
          <w:sz w:val="28"/>
          <w:szCs w:val="28"/>
        </w:rPr>
        <w:t>4、本协议在履行过程中如果发生争议，双方应本着相互理解、相互支持、紧密配合的态度积极协商解决。争议或纠纷无法协商一致时，双方同意向合同所在地人民法院提起诉讼解决。</w:t>
      </w:r>
    </w:p>
    <w:p w14:paraId="4757BBB1">
      <w:pPr>
        <w:pStyle w:val="3"/>
        <w:rPr>
          <w:sz w:val="28"/>
          <w:szCs w:val="28"/>
        </w:rPr>
      </w:pPr>
      <w:r>
        <w:rPr>
          <w:rFonts w:hint="eastAsia"/>
          <w:sz w:val="28"/>
          <w:szCs w:val="28"/>
        </w:rPr>
        <w:t>七、</w:t>
      </w:r>
      <w:r>
        <w:rPr>
          <w:sz w:val="28"/>
          <w:szCs w:val="28"/>
        </w:rPr>
        <w:t>保密</w:t>
      </w:r>
    </w:p>
    <w:p w14:paraId="0BC845DA">
      <w:pPr>
        <w:snapToGrid w:val="0"/>
        <w:spacing w:line="520" w:lineRule="exact"/>
        <w:ind w:firstLine="560" w:firstLineChars="200"/>
        <w:rPr>
          <w:rFonts w:ascii="仿宋" w:hAnsi="仿宋" w:eastAsia="仿宋"/>
          <w:sz w:val="28"/>
          <w:szCs w:val="28"/>
        </w:rPr>
      </w:pPr>
      <w:r>
        <w:rPr>
          <w:rFonts w:hint="eastAsia" w:ascii="仿宋" w:hAnsi="仿宋" w:eastAsia="仿宋"/>
          <w:sz w:val="28"/>
          <w:szCs w:val="28"/>
        </w:rPr>
        <w:t>双方对本协议履行中获知的对方商业秘密承担保密义务，</w:t>
      </w:r>
      <w:r>
        <w:rPr>
          <w:rFonts w:ascii="仿宋" w:hAnsi="仿宋" w:eastAsia="仿宋"/>
          <w:sz w:val="28"/>
          <w:szCs w:val="28"/>
        </w:rPr>
        <w:t>未双方经同意,不得公开披露,但各方根据管理的需要向有关部门汇报、统计、审核以及国家有关部门规定披露的除外。</w:t>
      </w:r>
    </w:p>
    <w:p w14:paraId="1D2C79CA">
      <w:pPr>
        <w:pStyle w:val="3"/>
        <w:rPr>
          <w:sz w:val="28"/>
          <w:szCs w:val="28"/>
        </w:rPr>
      </w:pPr>
      <w:r>
        <w:rPr>
          <w:rFonts w:hint="eastAsia"/>
          <w:sz w:val="28"/>
          <w:szCs w:val="28"/>
        </w:rPr>
        <w:t>八、合同订立及生效</w:t>
      </w:r>
    </w:p>
    <w:p w14:paraId="4E48F9B2">
      <w:pPr>
        <w:pStyle w:val="12"/>
        <w:snapToGrid w:val="0"/>
        <w:spacing w:line="520" w:lineRule="exact"/>
        <w:ind w:firstLine="560"/>
        <w:jc w:val="left"/>
        <w:rPr>
          <w:rFonts w:ascii="仿宋" w:hAnsi="仿宋" w:eastAsia="仿宋"/>
          <w:sz w:val="28"/>
          <w:szCs w:val="28"/>
          <w:highlight w:val="none"/>
        </w:rPr>
      </w:pPr>
      <w:r>
        <w:rPr>
          <w:rFonts w:hint="eastAsia" w:ascii="仿宋" w:hAnsi="仿宋" w:eastAsia="仿宋"/>
          <w:sz w:val="28"/>
          <w:szCs w:val="28"/>
          <w:highlight w:val="none"/>
        </w:rPr>
        <w:t xml:space="preserve">1、合同订立时间： 2025 年 </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月</w:t>
      </w:r>
      <w:r>
        <w:rPr>
          <w:rFonts w:hint="eastAsia" w:ascii="仿宋" w:hAnsi="仿宋" w:eastAsia="仿宋"/>
          <w:sz w:val="28"/>
          <w:szCs w:val="28"/>
          <w:highlight w:val="none"/>
          <w:lang w:val="en-US" w:eastAsia="zh-CN"/>
        </w:rPr>
        <w:t xml:space="preserve">  </w:t>
      </w:r>
      <w:r>
        <w:rPr>
          <w:rFonts w:hint="eastAsia" w:ascii="仿宋" w:hAnsi="仿宋" w:eastAsia="仿宋"/>
          <w:sz w:val="28"/>
          <w:szCs w:val="28"/>
          <w:highlight w:val="none"/>
        </w:rPr>
        <w:t xml:space="preserve"> 日</w:t>
      </w:r>
    </w:p>
    <w:p w14:paraId="60A00E29">
      <w:pPr>
        <w:pStyle w:val="12"/>
        <w:snapToGrid w:val="0"/>
        <w:spacing w:line="520" w:lineRule="exact"/>
        <w:ind w:firstLine="56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、合同订立地点：西安市临潼区</w:t>
      </w:r>
    </w:p>
    <w:p w14:paraId="774C1554">
      <w:pPr>
        <w:pStyle w:val="12"/>
        <w:snapToGrid w:val="0"/>
        <w:spacing w:line="520" w:lineRule="exact"/>
        <w:ind w:firstLine="560"/>
        <w:jc w:val="left"/>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、本合同一式</w:t>
      </w:r>
      <w:r>
        <w:rPr>
          <w:rFonts w:hint="eastAsia" w:ascii="仿宋" w:hAnsi="仿宋" w:eastAsia="仿宋"/>
          <w:sz w:val="28"/>
          <w:szCs w:val="28"/>
          <w:u w:val="single"/>
        </w:rPr>
        <w:t xml:space="preserve"> 陆 </w:t>
      </w:r>
      <w:r>
        <w:rPr>
          <w:rFonts w:hint="eastAsia" w:ascii="仿宋" w:hAnsi="仿宋" w:eastAsia="仿宋"/>
          <w:sz w:val="28"/>
          <w:szCs w:val="28"/>
        </w:rPr>
        <w:t>份，甲乙双方各执</w:t>
      </w:r>
      <w:r>
        <w:rPr>
          <w:rFonts w:hint="eastAsia" w:ascii="仿宋" w:hAnsi="仿宋" w:eastAsia="仿宋"/>
          <w:sz w:val="28"/>
          <w:szCs w:val="28"/>
          <w:u w:val="single"/>
        </w:rPr>
        <w:t xml:space="preserve"> 叁 </w:t>
      </w:r>
      <w:r>
        <w:rPr>
          <w:rFonts w:hint="eastAsia" w:ascii="仿宋" w:hAnsi="仿宋" w:eastAsia="仿宋"/>
          <w:sz w:val="28"/>
          <w:szCs w:val="28"/>
        </w:rPr>
        <w:t>份。</w:t>
      </w:r>
    </w:p>
    <w:p w14:paraId="3CDB40EF">
      <w:pPr>
        <w:pStyle w:val="12"/>
        <w:snapToGrid w:val="0"/>
        <w:spacing w:line="520" w:lineRule="exact"/>
        <w:ind w:firstLine="56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、本合同双方约定：甲方和乙方的法定代表人或其授权受托人在协议书上签字并加盖单位公章或合同专用章后本合同生效。</w:t>
      </w:r>
    </w:p>
    <w:p w14:paraId="4256EFC2">
      <w:pPr>
        <w:spacing w:line="480" w:lineRule="auto"/>
        <w:jc w:val="left"/>
        <w:rPr>
          <w:rFonts w:ascii="仿宋" w:hAnsi="仿宋" w:eastAsia="仿宋"/>
          <w:sz w:val="28"/>
          <w:szCs w:val="28"/>
        </w:rPr>
      </w:pPr>
      <w:r>
        <w:rPr>
          <w:rFonts w:hint="eastAsia" w:ascii="仿宋" w:hAnsi="仿宋" w:eastAsia="仿宋"/>
          <w:sz w:val="28"/>
          <w:szCs w:val="28"/>
        </w:rPr>
        <w:t>（以下无正文）</w:t>
      </w:r>
    </w:p>
    <w:p w14:paraId="00DDD208">
      <w:pPr>
        <w:spacing w:line="480" w:lineRule="auto"/>
        <w:jc w:val="left"/>
        <w:rPr>
          <w:rFonts w:hint="default" w:ascii="仿宋" w:hAnsi="仿宋" w:eastAsia="仿宋"/>
          <w:sz w:val="28"/>
          <w:szCs w:val="28"/>
          <w:lang w:val="en-US" w:eastAsia="zh-CN"/>
        </w:rPr>
      </w:pPr>
      <w:r>
        <w:rPr>
          <w:rFonts w:hint="eastAsia" w:ascii="仿宋" w:hAnsi="仿宋" w:eastAsia="仿宋"/>
          <w:sz w:val="28"/>
          <w:szCs w:val="28"/>
        </w:rPr>
        <w:t>甲方：（签章）</w:t>
      </w:r>
      <w:r>
        <w:rPr>
          <w:rFonts w:hint="eastAsia" w:ascii="仿宋" w:hAnsi="仿宋" w:eastAsia="仿宋"/>
          <w:sz w:val="28"/>
          <w:szCs w:val="28"/>
          <w:lang w:val="en-US" w:eastAsia="zh-CN"/>
        </w:rPr>
        <w:t xml:space="preserve">           </w:t>
      </w:r>
    </w:p>
    <w:p w14:paraId="58CF1D59">
      <w:pPr>
        <w:spacing w:line="480" w:lineRule="auto"/>
        <w:jc w:val="left"/>
        <w:rPr>
          <w:rFonts w:ascii="仿宋" w:hAnsi="仿宋" w:eastAsia="仿宋"/>
          <w:sz w:val="28"/>
          <w:szCs w:val="28"/>
        </w:rPr>
      </w:pPr>
      <w:r>
        <w:rPr>
          <w:rFonts w:hint="eastAsia" w:ascii="仿宋" w:hAnsi="仿宋" w:eastAsia="仿宋"/>
          <w:sz w:val="28"/>
          <w:szCs w:val="28"/>
        </w:rPr>
        <w:t>法定代表人或其授权人：（签字）</w:t>
      </w:r>
    </w:p>
    <w:p w14:paraId="1CA5D220">
      <w:pPr>
        <w:spacing w:line="480" w:lineRule="auto"/>
        <w:jc w:val="left"/>
        <w:rPr>
          <w:rFonts w:ascii="仿宋" w:hAnsi="仿宋" w:eastAsia="仿宋"/>
          <w:sz w:val="28"/>
          <w:szCs w:val="28"/>
        </w:rPr>
      </w:pPr>
      <w:r>
        <w:rPr>
          <w:rFonts w:hint="eastAsia" w:ascii="仿宋" w:hAnsi="仿宋" w:eastAsia="仿宋"/>
          <w:sz w:val="28"/>
          <w:szCs w:val="28"/>
        </w:rPr>
        <w:t>开户银行：</w:t>
      </w:r>
    </w:p>
    <w:p w14:paraId="207ADF0F">
      <w:pPr>
        <w:spacing w:line="480" w:lineRule="auto"/>
        <w:jc w:val="left"/>
        <w:rPr>
          <w:rFonts w:ascii="仿宋" w:hAnsi="仿宋" w:eastAsia="仿宋"/>
          <w:sz w:val="28"/>
          <w:szCs w:val="28"/>
        </w:rPr>
      </w:pPr>
      <w:r>
        <w:rPr>
          <w:rFonts w:hint="eastAsia" w:ascii="仿宋" w:hAnsi="仿宋" w:eastAsia="仿宋"/>
          <w:sz w:val="28"/>
          <w:szCs w:val="28"/>
        </w:rPr>
        <w:t>账号：</w:t>
      </w:r>
    </w:p>
    <w:p w14:paraId="24CBF63A">
      <w:pPr>
        <w:spacing w:line="480" w:lineRule="auto"/>
        <w:jc w:val="left"/>
        <w:rPr>
          <w:rFonts w:ascii="仿宋" w:hAnsi="仿宋" w:eastAsia="仿宋"/>
          <w:sz w:val="28"/>
          <w:szCs w:val="28"/>
        </w:rPr>
      </w:pPr>
      <w:r>
        <w:rPr>
          <w:rFonts w:hint="eastAsia" w:ascii="仿宋" w:hAnsi="仿宋" w:eastAsia="仿宋"/>
          <w:sz w:val="28"/>
          <w:szCs w:val="28"/>
        </w:rPr>
        <w:t>电话：</w:t>
      </w:r>
    </w:p>
    <w:p w14:paraId="3FB1D641">
      <w:pPr>
        <w:spacing w:line="480" w:lineRule="auto"/>
        <w:jc w:val="left"/>
        <w:rPr>
          <w:rFonts w:ascii="仿宋" w:hAnsi="仿宋" w:eastAsia="仿宋"/>
          <w:sz w:val="28"/>
          <w:szCs w:val="28"/>
        </w:rPr>
      </w:pPr>
      <w:r>
        <w:rPr>
          <w:rFonts w:hint="eastAsia" w:ascii="仿宋" w:hAnsi="仿宋" w:eastAsia="仿宋"/>
          <w:sz w:val="28"/>
          <w:szCs w:val="28"/>
        </w:rPr>
        <w:t>地址：</w:t>
      </w:r>
    </w:p>
    <w:p w14:paraId="24754485">
      <w:pPr>
        <w:spacing w:line="480" w:lineRule="auto"/>
        <w:jc w:val="left"/>
        <w:rPr>
          <w:rFonts w:ascii="仿宋" w:hAnsi="仿宋" w:eastAsia="仿宋"/>
          <w:sz w:val="28"/>
          <w:szCs w:val="28"/>
        </w:rPr>
      </w:pPr>
    </w:p>
    <w:p w14:paraId="59559224">
      <w:pPr>
        <w:spacing w:line="480" w:lineRule="auto"/>
        <w:jc w:val="left"/>
        <w:rPr>
          <w:rFonts w:ascii="仿宋" w:hAnsi="仿宋" w:eastAsia="仿宋"/>
          <w:sz w:val="28"/>
          <w:szCs w:val="28"/>
        </w:rPr>
      </w:pPr>
    </w:p>
    <w:p w14:paraId="690062DF">
      <w:pPr>
        <w:spacing w:line="480" w:lineRule="auto"/>
        <w:jc w:val="left"/>
        <w:rPr>
          <w:rFonts w:ascii="仿宋" w:hAnsi="仿宋" w:eastAsia="仿宋"/>
          <w:sz w:val="28"/>
          <w:szCs w:val="28"/>
        </w:rPr>
      </w:pPr>
    </w:p>
    <w:p w14:paraId="41D2720A">
      <w:pPr>
        <w:spacing w:line="480" w:lineRule="auto"/>
        <w:jc w:val="left"/>
        <w:rPr>
          <w:rFonts w:hint="eastAsia" w:ascii="仿宋" w:hAnsi="仿宋" w:eastAsia="仿宋"/>
          <w:sz w:val="28"/>
          <w:szCs w:val="28"/>
          <w:lang w:eastAsia="zh-CN"/>
        </w:rPr>
      </w:pPr>
      <w:r>
        <w:rPr>
          <w:rFonts w:hint="eastAsia" w:ascii="仿宋" w:hAnsi="仿宋" w:eastAsia="仿宋"/>
          <w:sz w:val="28"/>
          <w:szCs w:val="28"/>
        </w:rPr>
        <w:t>乙方：（签章）</w:t>
      </w:r>
      <w:r>
        <w:rPr>
          <w:rFonts w:hint="eastAsia" w:ascii="仿宋" w:hAnsi="仿宋" w:eastAsia="仿宋"/>
          <w:sz w:val="28"/>
          <w:szCs w:val="28"/>
          <w:lang w:val="en-US" w:eastAsia="zh-CN"/>
        </w:rPr>
        <w:t xml:space="preserve"> </w:t>
      </w:r>
    </w:p>
    <w:p w14:paraId="416DCDAA">
      <w:pPr>
        <w:spacing w:line="480" w:lineRule="auto"/>
        <w:jc w:val="left"/>
        <w:rPr>
          <w:rFonts w:ascii="仿宋" w:hAnsi="仿宋" w:eastAsia="仿宋"/>
          <w:sz w:val="28"/>
          <w:szCs w:val="28"/>
        </w:rPr>
      </w:pPr>
      <w:r>
        <w:rPr>
          <w:rFonts w:hint="eastAsia" w:ascii="仿宋" w:hAnsi="仿宋" w:eastAsia="仿宋"/>
          <w:sz w:val="28"/>
          <w:szCs w:val="28"/>
        </w:rPr>
        <w:t>法定代表人或其授权人：（签字）</w:t>
      </w:r>
    </w:p>
    <w:p w14:paraId="2C77B90B">
      <w:pPr>
        <w:spacing w:line="480" w:lineRule="auto"/>
        <w:jc w:val="left"/>
        <w:rPr>
          <w:rFonts w:hint="eastAsia" w:ascii="仿宋" w:hAnsi="仿宋" w:eastAsia="仿宋"/>
          <w:kern w:val="0"/>
          <w:sz w:val="28"/>
          <w:szCs w:val="28"/>
          <w:lang w:eastAsia="zh-CN"/>
        </w:rPr>
      </w:pPr>
      <w:r>
        <w:rPr>
          <w:rFonts w:hint="eastAsia" w:ascii="仿宋" w:hAnsi="仿宋" w:eastAsia="仿宋"/>
          <w:sz w:val="28"/>
          <w:szCs w:val="28"/>
        </w:rPr>
        <w:t>开户银行：</w:t>
      </w:r>
      <w:r>
        <w:rPr>
          <w:rFonts w:hint="eastAsia" w:ascii="仿宋" w:hAnsi="仿宋" w:eastAsia="仿宋"/>
          <w:sz w:val="28"/>
          <w:szCs w:val="28"/>
          <w:lang w:val="en-US" w:eastAsia="zh-CN"/>
        </w:rPr>
        <w:t xml:space="preserve"> </w:t>
      </w:r>
    </w:p>
    <w:p w14:paraId="7254936D">
      <w:pPr>
        <w:spacing w:line="480" w:lineRule="auto"/>
        <w:jc w:val="left"/>
        <w:rPr>
          <w:rFonts w:hint="eastAsia" w:ascii="仿宋" w:hAnsi="仿宋" w:eastAsia="仿宋"/>
          <w:sz w:val="28"/>
          <w:szCs w:val="28"/>
          <w:lang w:val="en-US" w:eastAsia="zh-CN"/>
        </w:rPr>
      </w:pPr>
      <w:r>
        <w:rPr>
          <w:rFonts w:hint="eastAsia" w:ascii="仿宋" w:hAnsi="仿宋" w:eastAsia="仿宋"/>
          <w:sz w:val="28"/>
          <w:szCs w:val="28"/>
        </w:rPr>
        <w:t>账号：</w:t>
      </w:r>
      <w:r>
        <w:rPr>
          <w:rFonts w:hint="eastAsia" w:ascii="仿宋" w:hAnsi="仿宋" w:eastAsia="仿宋"/>
          <w:sz w:val="28"/>
          <w:szCs w:val="28"/>
          <w:lang w:val="en-US" w:eastAsia="zh-CN"/>
        </w:rPr>
        <w:t xml:space="preserve"> </w:t>
      </w:r>
    </w:p>
    <w:p w14:paraId="1945CCA2">
      <w:pPr>
        <w:spacing w:line="480" w:lineRule="auto"/>
        <w:jc w:val="left"/>
        <w:rPr>
          <w:rFonts w:hint="eastAsia" w:ascii="仿宋" w:hAnsi="仿宋" w:eastAsia="仿宋"/>
          <w:sz w:val="28"/>
          <w:szCs w:val="28"/>
        </w:rPr>
      </w:pPr>
      <w:r>
        <w:rPr>
          <w:rFonts w:hint="eastAsia" w:ascii="仿宋" w:hAnsi="仿宋" w:eastAsia="仿宋"/>
          <w:sz w:val="28"/>
          <w:szCs w:val="28"/>
        </w:rPr>
        <w:t>电话：</w:t>
      </w:r>
    </w:p>
    <w:p w14:paraId="0EB8801D">
      <w:pPr>
        <w:spacing w:line="480" w:lineRule="auto"/>
        <w:jc w:val="left"/>
        <w:rPr>
          <w:rFonts w:hint="eastAsia" w:ascii="仿宋" w:hAnsi="仿宋" w:eastAsia="仿宋"/>
          <w:sz w:val="28"/>
          <w:szCs w:val="28"/>
        </w:rPr>
      </w:pPr>
      <w:r>
        <w:rPr>
          <w:rFonts w:hint="eastAsia" w:ascii="仿宋" w:hAnsi="仿宋" w:eastAsia="仿宋"/>
          <w:sz w:val="28"/>
          <w:szCs w:val="28"/>
        </w:rPr>
        <w:t>地址：</w:t>
      </w:r>
    </w:p>
    <w:p w14:paraId="61308E38">
      <w:pPr>
        <w:spacing w:line="480" w:lineRule="auto"/>
        <w:jc w:val="left"/>
        <w:rPr>
          <w:rFonts w:hint="eastAsia" w:ascii="仿宋" w:hAnsi="仿宋" w:eastAsia="仿宋"/>
          <w:sz w:val="28"/>
          <w:szCs w:val="28"/>
        </w:rPr>
      </w:pPr>
    </w:p>
    <w:sectPr>
      <w:pgSz w:w="11906" w:h="16838"/>
      <w:pgMar w:top="1418" w:right="1701" w:bottom="1418"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hkOTcxODE5MWI3NTQ1ZjVhNTYwMWJlNzQ0OTNhZGEifQ=="/>
    <w:docVar w:name="KSO_WPS_MARK_KEY" w:val="6ebef2f5-b1dd-4cc5-81ef-25fbc65c790d"/>
  </w:docVars>
  <w:rsids>
    <w:rsidRoot w:val="00E40D2B"/>
    <w:rsid w:val="00015F1A"/>
    <w:rsid w:val="000239F5"/>
    <w:rsid w:val="000274B8"/>
    <w:rsid w:val="00055A22"/>
    <w:rsid w:val="00071CE7"/>
    <w:rsid w:val="00072EB2"/>
    <w:rsid w:val="000827D4"/>
    <w:rsid w:val="000913F0"/>
    <w:rsid w:val="00093FB4"/>
    <w:rsid w:val="000A31AF"/>
    <w:rsid w:val="000D5235"/>
    <w:rsid w:val="000E19AD"/>
    <w:rsid w:val="00116D2C"/>
    <w:rsid w:val="0012250B"/>
    <w:rsid w:val="001264D3"/>
    <w:rsid w:val="00156583"/>
    <w:rsid w:val="00170F16"/>
    <w:rsid w:val="001938E0"/>
    <w:rsid w:val="001A30AA"/>
    <w:rsid w:val="001B1329"/>
    <w:rsid w:val="001C4A19"/>
    <w:rsid w:val="001D18F8"/>
    <w:rsid w:val="001D7807"/>
    <w:rsid w:val="00203EFE"/>
    <w:rsid w:val="0020736C"/>
    <w:rsid w:val="00226343"/>
    <w:rsid w:val="00243ECC"/>
    <w:rsid w:val="00244D81"/>
    <w:rsid w:val="00252C8B"/>
    <w:rsid w:val="00261F2E"/>
    <w:rsid w:val="00264267"/>
    <w:rsid w:val="002779AD"/>
    <w:rsid w:val="002829D2"/>
    <w:rsid w:val="0028329F"/>
    <w:rsid w:val="002A79C4"/>
    <w:rsid w:val="002B0535"/>
    <w:rsid w:val="002B4D3B"/>
    <w:rsid w:val="002C3331"/>
    <w:rsid w:val="002D4BFE"/>
    <w:rsid w:val="002D7474"/>
    <w:rsid w:val="002E2BF5"/>
    <w:rsid w:val="002E5ACD"/>
    <w:rsid w:val="002F2FD2"/>
    <w:rsid w:val="002F7B32"/>
    <w:rsid w:val="003017FE"/>
    <w:rsid w:val="00306A9D"/>
    <w:rsid w:val="0032252B"/>
    <w:rsid w:val="00330C47"/>
    <w:rsid w:val="00377B9F"/>
    <w:rsid w:val="003C1A17"/>
    <w:rsid w:val="003D6AD3"/>
    <w:rsid w:val="003E2569"/>
    <w:rsid w:val="003F0BB1"/>
    <w:rsid w:val="00407D55"/>
    <w:rsid w:val="00412A07"/>
    <w:rsid w:val="00417301"/>
    <w:rsid w:val="004452BF"/>
    <w:rsid w:val="00454AE8"/>
    <w:rsid w:val="0046279A"/>
    <w:rsid w:val="00471976"/>
    <w:rsid w:val="0047664D"/>
    <w:rsid w:val="00485FF1"/>
    <w:rsid w:val="004A6901"/>
    <w:rsid w:val="004B2DB5"/>
    <w:rsid w:val="004C37B0"/>
    <w:rsid w:val="004D46A8"/>
    <w:rsid w:val="004E1CD2"/>
    <w:rsid w:val="004E6D63"/>
    <w:rsid w:val="004F1C8A"/>
    <w:rsid w:val="004F4B48"/>
    <w:rsid w:val="004F5CA7"/>
    <w:rsid w:val="00500150"/>
    <w:rsid w:val="005010CA"/>
    <w:rsid w:val="005052E2"/>
    <w:rsid w:val="00525CF8"/>
    <w:rsid w:val="00542EE8"/>
    <w:rsid w:val="0055690B"/>
    <w:rsid w:val="00576C1D"/>
    <w:rsid w:val="0059312A"/>
    <w:rsid w:val="005C51CC"/>
    <w:rsid w:val="005C5AED"/>
    <w:rsid w:val="005C5FA2"/>
    <w:rsid w:val="005D0B11"/>
    <w:rsid w:val="005D55F0"/>
    <w:rsid w:val="005F4249"/>
    <w:rsid w:val="005F52C1"/>
    <w:rsid w:val="006042EE"/>
    <w:rsid w:val="006161F3"/>
    <w:rsid w:val="006269B1"/>
    <w:rsid w:val="0065162B"/>
    <w:rsid w:val="006538FD"/>
    <w:rsid w:val="00665E75"/>
    <w:rsid w:val="0069347B"/>
    <w:rsid w:val="006966D7"/>
    <w:rsid w:val="006A04DC"/>
    <w:rsid w:val="006A6359"/>
    <w:rsid w:val="006C2D95"/>
    <w:rsid w:val="006C3142"/>
    <w:rsid w:val="006F3C60"/>
    <w:rsid w:val="006F5308"/>
    <w:rsid w:val="006F68F5"/>
    <w:rsid w:val="007007E2"/>
    <w:rsid w:val="00701D75"/>
    <w:rsid w:val="00702269"/>
    <w:rsid w:val="00703DF8"/>
    <w:rsid w:val="0070435A"/>
    <w:rsid w:val="0070671D"/>
    <w:rsid w:val="00712BF0"/>
    <w:rsid w:val="0071409B"/>
    <w:rsid w:val="00714D27"/>
    <w:rsid w:val="00715CB3"/>
    <w:rsid w:val="0073048A"/>
    <w:rsid w:val="0075118B"/>
    <w:rsid w:val="007673CE"/>
    <w:rsid w:val="00797929"/>
    <w:rsid w:val="007A1BCF"/>
    <w:rsid w:val="007C1823"/>
    <w:rsid w:val="007D11D7"/>
    <w:rsid w:val="007E694E"/>
    <w:rsid w:val="007F6520"/>
    <w:rsid w:val="007F6967"/>
    <w:rsid w:val="0080469F"/>
    <w:rsid w:val="00832CF0"/>
    <w:rsid w:val="00835FC4"/>
    <w:rsid w:val="00843417"/>
    <w:rsid w:val="00845545"/>
    <w:rsid w:val="008523BA"/>
    <w:rsid w:val="0085595E"/>
    <w:rsid w:val="008761F5"/>
    <w:rsid w:val="008772FF"/>
    <w:rsid w:val="00880A4C"/>
    <w:rsid w:val="00883D4F"/>
    <w:rsid w:val="00885682"/>
    <w:rsid w:val="0089561D"/>
    <w:rsid w:val="008A75BF"/>
    <w:rsid w:val="008B2B48"/>
    <w:rsid w:val="008C7691"/>
    <w:rsid w:val="008D0811"/>
    <w:rsid w:val="008D2911"/>
    <w:rsid w:val="008D7C8D"/>
    <w:rsid w:val="008E623C"/>
    <w:rsid w:val="008F4FD9"/>
    <w:rsid w:val="00917255"/>
    <w:rsid w:val="00934406"/>
    <w:rsid w:val="00935604"/>
    <w:rsid w:val="009465A8"/>
    <w:rsid w:val="009469FB"/>
    <w:rsid w:val="00955E5F"/>
    <w:rsid w:val="00976FEB"/>
    <w:rsid w:val="0099099A"/>
    <w:rsid w:val="009B30EA"/>
    <w:rsid w:val="009D03EA"/>
    <w:rsid w:val="00A01741"/>
    <w:rsid w:val="00A06237"/>
    <w:rsid w:val="00A1041A"/>
    <w:rsid w:val="00A259FC"/>
    <w:rsid w:val="00A32934"/>
    <w:rsid w:val="00A34C5B"/>
    <w:rsid w:val="00A408B4"/>
    <w:rsid w:val="00A531E6"/>
    <w:rsid w:val="00A561B3"/>
    <w:rsid w:val="00A67786"/>
    <w:rsid w:val="00A74A6A"/>
    <w:rsid w:val="00A96373"/>
    <w:rsid w:val="00AC14F5"/>
    <w:rsid w:val="00AC32D4"/>
    <w:rsid w:val="00AC433D"/>
    <w:rsid w:val="00AC56A0"/>
    <w:rsid w:val="00AF2E38"/>
    <w:rsid w:val="00AF4693"/>
    <w:rsid w:val="00AF5A5B"/>
    <w:rsid w:val="00B110FA"/>
    <w:rsid w:val="00B157B6"/>
    <w:rsid w:val="00B25E18"/>
    <w:rsid w:val="00B31D7D"/>
    <w:rsid w:val="00B626D3"/>
    <w:rsid w:val="00B7277A"/>
    <w:rsid w:val="00B8330B"/>
    <w:rsid w:val="00BB082B"/>
    <w:rsid w:val="00BB6B16"/>
    <w:rsid w:val="00BB6D0F"/>
    <w:rsid w:val="00BC4AC0"/>
    <w:rsid w:val="00BD724E"/>
    <w:rsid w:val="00BF700F"/>
    <w:rsid w:val="00C0141C"/>
    <w:rsid w:val="00C067C8"/>
    <w:rsid w:val="00C35A9B"/>
    <w:rsid w:val="00C53C1F"/>
    <w:rsid w:val="00C77671"/>
    <w:rsid w:val="00C934ED"/>
    <w:rsid w:val="00C94C59"/>
    <w:rsid w:val="00C95AB9"/>
    <w:rsid w:val="00CA4213"/>
    <w:rsid w:val="00CA6F74"/>
    <w:rsid w:val="00CB0441"/>
    <w:rsid w:val="00CB2966"/>
    <w:rsid w:val="00CD72CA"/>
    <w:rsid w:val="00CE1B10"/>
    <w:rsid w:val="00CF51F6"/>
    <w:rsid w:val="00D23A8D"/>
    <w:rsid w:val="00D4151A"/>
    <w:rsid w:val="00D45852"/>
    <w:rsid w:val="00D55942"/>
    <w:rsid w:val="00D70E14"/>
    <w:rsid w:val="00D71130"/>
    <w:rsid w:val="00D72DFC"/>
    <w:rsid w:val="00D86E99"/>
    <w:rsid w:val="00DD6CA9"/>
    <w:rsid w:val="00DE20F3"/>
    <w:rsid w:val="00DE75BA"/>
    <w:rsid w:val="00DE7F57"/>
    <w:rsid w:val="00DF1648"/>
    <w:rsid w:val="00E07C18"/>
    <w:rsid w:val="00E15C8A"/>
    <w:rsid w:val="00E232ED"/>
    <w:rsid w:val="00E34E27"/>
    <w:rsid w:val="00E34F65"/>
    <w:rsid w:val="00E40D2B"/>
    <w:rsid w:val="00E4546F"/>
    <w:rsid w:val="00E46BB5"/>
    <w:rsid w:val="00E83287"/>
    <w:rsid w:val="00E945DF"/>
    <w:rsid w:val="00E979CF"/>
    <w:rsid w:val="00EB53AC"/>
    <w:rsid w:val="00EB77E6"/>
    <w:rsid w:val="00EC6AC2"/>
    <w:rsid w:val="00EE2A69"/>
    <w:rsid w:val="00F24DE2"/>
    <w:rsid w:val="00F27898"/>
    <w:rsid w:val="00F27C59"/>
    <w:rsid w:val="00F312E6"/>
    <w:rsid w:val="00F330A5"/>
    <w:rsid w:val="00F40E29"/>
    <w:rsid w:val="00F42E3C"/>
    <w:rsid w:val="00F46E07"/>
    <w:rsid w:val="00F47541"/>
    <w:rsid w:val="00F63615"/>
    <w:rsid w:val="00F648A5"/>
    <w:rsid w:val="00F66A56"/>
    <w:rsid w:val="00F803DB"/>
    <w:rsid w:val="00F814E4"/>
    <w:rsid w:val="00F81EA4"/>
    <w:rsid w:val="00F871A9"/>
    <w:rsid w:val="00FB466A"/>
    <w:rsid w:val="00FD4E49"/>
    <w:rsid w:val="00FD6553"/>
    <w:rsid w:val="00FD71ED"/>
    <w:rsid w:val="01DA0D46"/>
    <w:rsid w:val="023057D4"/>
    <w:rsid w:val="03B01E47"/>
    <w:rsid w:val="31BD69CC"/>
    <w:rsid w:val="369E4087"/>
    <w:rsid w:val="38465670"/>
    <w:rsid w:val="3E152310"/>
    <w:rsid w:val="42F55E43"/>
    <w:rsid w:val="47C50A6D"/>
    <w:rsid w:val="4DAC48F5"/>
    <w:rsid w:val="5F2A380A"/>
    <w:rsid w:val="6D176C43"/>
    <w:rsid w:val="72370492"/>
    <w:rsid w:val="725B4F4A"/>
    <w:rsid w:val="74F464A1"/>
    <w:rsid w:val="7CEB01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5"/>
    <w:unhideWhenUsed/>
    <w:qFormat/>
    <w:uiPriority w:val="9"/>
    <w:pPr>
      <w:keepNext/>
      <w:keepLines/>
      <w:spacing w:line="360" w:lineRule="auto"/>
      <w:outlineLvl w:val="1"/>
    </w:pPr>
    <w:rPr>
      <w:rFonts w:asciiTheme="majorHAnsi" w:hAnsiTheme="majorHAnsi" w:eastAsiaTheme="majorEastAsia" w:cstheme="majorBidi"/>
      <w:b/>
      <w:bCs/>
      <w:sz w:val="32"/>
      <w:szCs w:val="32"/>
    </w:rPr>
  </w:style>
  <w:style w:type="paragraph" w:styleId="4">
    <w:name w:val="heading 3"/>
    <w:basedOn w:val="1"/>
    <w:next w:val="1"/>
    <w:link w:val="13"/>
    <w:semiHidden/>
    <w:unhideWhenUsed/>
    <w:qFormat/>
    <w:uiPriority w:val="9"/>
    <w:pPr>
      <w:keepNext/>
      <w:keepLines/>
      <w:spacing w:before="260" w:after="260" w:line="416" w:lineRule="auto"/>
      <w:outlineLvl w:val="2"/>
    </w:pPr>
    <w:rPr>
      <w:rFonts w:ascii="Courier New" w:hAnsi="Courier New" w:eastAsia="宋体" w:cs="Times New Roman"/>
      <w:b/>
      <w:bCs/>
      <w:kern w:val="0"/>
      <w:sz w:val="32"/>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11"/>
    <w:qFormat/>
    <w:uiPriority w:val="99"/>
    <w:pPr>
      <w:tabs>
        <w:tab w:val="center" w:pos="4153"/>
        <w:tab w:val="right" w:pos="8306"/>
      </w:tabs>
      <w:snapToGrid w:val="0"/>
      <w:jc w:val="left"/>
    </w:pPr>
    <w:rPr>
      <w:sz w:val="18"/>
      <w:szCs w:val="18"/>
    </w:rPr>
  </w:style>
  <w:style w:type="paragraph" w:styleId="6">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Char"/>
    <w:basedOn w:val="9"/>
    <w:link w:val="6"/>
    <w:qFormat/>
    <w:uiPriority w:val="99"/>
    <w:rPr>
      <w:sz w:val="18"/>
      <w:szCs w:val="18"/>
    </w:rPr>
  </w:style>
  <w:style w:type="character" w:customStyle="1" w:styleId="11">
    <w:name w:val="页脚 Char"/>
    <w:basedOn w:val="9"/>
    <w:link w:val="5"/>
    <w:qFormat/>
    <w:uiPriority w:val="99"/>
    <w:rPr>
      <w:sz w:val="18"/>
      <w:szCs w:val="18"/>
    </w:rPr>
  </w:style>
  <w:style w:type="paragraph" w:styleId="12">
    <w:name w:val="List Paragraph"/>
    <w:basedOn w:val="1"/>
    <w:qFormat/>
    <w:uiPriority w:val="34"/>
    <w:pPr>
      <w:ind w:firstLine="420" w:firstLineChars="200"/>
    </w:pPr>
  </w:style>
  <w:style w:type="character" w:customStyle="1" w:styleId="13">
    <w:name w:val="标题 3 Char"/>
    <w:basedOn w:val="9"/>
    <w:link w:val="4"/>
    <w:qFormat/>
    <w:uiPriority w:val="1"/>
    <w:rPr>
      <w:rFonts w:ascii="Courier New" w:hAnsi="Courier New" w:eastAsia="宋体" w:cs="Times New Roman"/>
      <w:b/>
      <w:bCs/>
      <w:kern w:val="0"/>
      <w:sz w:val="32"/>
      <w:szCs w:val="32"/>
    </w:rPr>
  </w:style>
  <w:style w:type="character" w:customStyle="1" w:styleId="14">
    <w:name w:val="标题 1 Char"/>
    <w:basedOn w:val="9"/>
    <w:link w:val="2"/>
    <w:qFormat/>
    <w:uiPriority w:val="9"/>
    <w:rPr>
      <w:b/>
      <w:bCs/>
      <w:kern w:val="44"/>
      <w:sz w:val="44"/>
      <w:szCs w:val="44"/>
    </w:rPr>
  </w:style>
  <w:style w:type="character" w:customStyle="1" w:styleId="15">
    <w:name w:val="标题 2 Char"/>
    <w:basedOn w:val="9"/>
    <w:link w:val="3"/>
    <w:qFormat/>
    <w:uiPriority w:val="9"/>
    <w:rPr>
      <w:rFonts w:asciiTheme="majorHAnsi" w:hAnsiTheme="majorHAnsi" w:eastAsiaTheme="majorEastAsia" w:cstheme="majorBidi"/>
      <w:b/>
      <w:bCs/>
      <w:kern w:val="2"/>
      <w:sz w:val="32"/>
      <w:szCs w:val="32"/>
    </w:rPr>
  </w:style>
  <w:style w:type="table" w:customStyle="1" w:styleId="16">
    <w:name w:val="无格式表格 41"/>
    <w:basedOn w:val="7"/>
    <w:qFormat/>
    <w:uiPriority w:val="44"/>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3073</Words>
  <Characters>3201</Characters>
  <Lines>24</Lines>
  <Paragraphs>6</Paragraphs>
  <TotalTime>41</TotalTime>
  <ScaleCrop>false</ScaleCrop>
  <LinksUpToDate>false</LinksUpToDate>
  <CharactersWithSpaces>3283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2024-06-12T02:37:00Z</dcterms:created>
  <dc:creator>XATH-HYGLB</dc:creator>
  <cp:lastModifiedBy>兜兜囀囀</cp:lastModifiedBy>
  <cp:lastPrinted>2024-07-01T02:47:00Z</cp:lastPrinted>
  <dcterms:modified xsi:type="dcterms:W3CDTF">2025-03-13T03:23:45Z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FD45D3B83B3B4B6AAB209798BAA69781_13</vt:lpwstr>
  </property>
  <property fmtid="{D5CDD505-2E9C-101B-9397-08002B2CF9AE}" pid="3" name="KSOProductBuildVer">
    <vt:lpwstr>2052-12.1.0.20305</vt:lpwstr>
  </property>
  <property fmtid="{D5CDD505-2E9C-101B-9397-08002B2CF9AE}" pid="4" name="KSOTemplateDocerSaveRecord">
    <vt:lpwstr>eyJoZGlkIjoiYTMzZGUxMmFiYjg3ZWY0YzgyZTBhZmMxYTBhYjM3MTYiLCJ1c2VySWQiOiI0MTA5MDIwMTUifQ==</vt:lpwstr>
  </property>
</Properties>
</file>