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21"/>
          <w:szCs w:val="21"/>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8205C7B">
      <w:pPr>
        <w:pageBreakBefore w:val="0"/>
        <w:widowControl w:val="0"/>
        <w:kinsoku/>
        <w:wordWrap/>
        <w:overflowPunct/>
        <w:topLinePunct w:val="0"/>
        <w:bidi w:val="0"/>
        <w:snapToGrid/>
        <w:spacing w:line="500" w:lineRule="exact"/>
        <w:ind w:firstLine="411" w:firstLineChars="196"/>
        <w:textAlignment w:val="auto"/>
        <w:rPr>
          <w:rFonts w:hint="eastAsia" w:ascii="宋体" w:hAnsi="宋体" w:cs="宋体"/>
          <w:bCs/>
          <w:color w:val="000000"/>
          <w:sz w:val="21"/>
          <w:szCs w:val="21"/>
          <w:u w:val="none"/>
        </w:rPr>
      </w:pPr>
      <w:r>
        <w:rPr>
          <w:rFonts w:hint="eastAsia" w:ascii="宋体" w:hAnsi="宋体" w:cs="宋体"/>
          <w:color w:val="000000"/>
          <w:sz w:val="21"/>
          <w:szCs w:val="21"/>
          <w:u w:val="none"/>
        </w:rPr>
        <w:t>群体工程应附《承包人承揽工程项目一览表》（附件1）。</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1312;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0288;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2336;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69504;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3360;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u w:val="none"/>
        </w:rPr>
        <w:t>发包人向承包人预付工程款的时间和金额或占合同价款总额</w:t>
      </w:r>
      <w:r>
        <w:rPr>
          <w:rFonts w:hint="eastAsia" w:ascii="宋体" w:hAnsi="宋体" w:cs="宋体"/>
          <w:kern w:val="0"/>
          <w:sz w:val="21"/>
          <w:szCs w:val="21"/>
          <w:highlight w:val="none"/>
          <w:u w:val="none"/>
        </w:rPr>
        <w:t>的比例：</w:t>
      </w:r>
      <w:r>
        <w:rPr>
          <w:rFonts w:hint="eastAsia" w:ascii="宋体" w:hAnsi="宋体" w:eastAsia="宋体" w:cs="宋体"/>
          <w:b w:val="0"/>
          <w:bCs w:val="0"/>
          <w:snapToGrid w:val="0"/>
          <w:color w:val="000000"/>
          <w:spacing w:val="0"/>
          <w:kern w:val="0"/>
          <w:sz w:val="21"/>
          <w:szCs w:val="21"/>
          <w:highlight w:val="none"/>
          <w:lang w:val="en-US" w:eastAsia="zh-CN" w:bidi="ar-SA"/>
        </w:rPr>
        <w:t>合同签订后10个工作日内支付合同总价款30%作为预付款</w:t>
      </w:r>
      <w:r>
        <w:rPr>
          <w:rFonts w:hint="eastAsia" w:ascii="宋体" w:hAnsi="宋体" w:eastAsia="宋体" w:cs="宋体"/>
          <w:spacing w:val="1"/>
          <w:kern w:val="0"/>
          <w:sz w:val="21"/>
          <w:szCs w:val="21"/>
          <w:highlight w:val="none"/>
          <w:u w:val="thick"/>
        </w:rPr>
        <w:t>。</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3344A78C">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kern w:val="0"/>
          <w:sz w:val="21"/>
          <w:szCs w:val="21"/>
          <w:highlight w:val="none"/>
          <w:u w:val="single"/>
          <w:lang w:val="en-US" w:eastAsia="zh-CN"/>
        </w:rPr>
        <w:t>/</w:t>
      </w:r>
      <w:r>
        <w:rPr>
          <w:rFonts w:hint="eastAsia" w:ascii="宋体" w:hAnsi="宋体" w:eastAsia="宋体" w:cs="宋体"/>
          <w:spacing w:val="1"/>
          <w:kern w:val="0"/>
          <w:sz w:val="21"/>
          <w:szCs w:val="21"/>
          <w:highlight w:val="none"/>
          <w:u w:val="single"/>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2779F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kern w:val="0"/>
          <w:sz w:val="21"/>
          <w:szCs w:val="21"/>
          <w:highlight w:val="none"/>
          <w:u w:val="none"/>
          <w:lang w:val="en-US" w:eastAsia="zh-CN"/>
        </w:rPr>
      </w:pPr>
      <w:r>
        <w:rPr>
          <w:rFonts w:hint="eastAsia" w:ascii="宋体" w:hAnsi="宋体" w:cs="宋体"/>
          <w:color w:val="000000"/>
          <w:kern w:val="0"/>
          <w:sz w:val="21"/>
          <w:szCs w:val="21"/>
          <w:highlight w:val="none"/>
          <w:u w:val="none"/>
        </w:rPr>
        <w:t>双方约定的工程进度款支付的方式、时间和比例</w:t>
      </w:r>
      <w:r>
        <w:rPr>
          <w:rFonts w:hint="eastAsia" w:ascii="宋体" w:hAnsi="宋体" w:eastAsia="宋体" w:cs="宋体"/>
          <w:color w:val="000000"/>
          <w:kern w:val="0"/>
          <w:sz w:val="21"/>
          <w:szCs w:val="21"/>
          <w:highlight w:val="none"/>
          <w:u w:val="none"/>
        </w:rPr>
        <w:t>是</w:t>
      </w:r>
      <w:r>
        <w:rPr>
          <w:rFonts w:hint="eastAsia" w:ascii="宋体" w:hAnsi="宋体" w:eastAsia="宋体" w:cs="宋体"/>
          <w:kern w:val="0"/>
          <w:sz w:val="21"/>
          <w:szCs w:val="21"/>
          <w:highlight w:val="none"/>
          <w:u w:val="none"/>
        </w:rPr>
        <w:t>：</w:t>
      </w:r>
      <w:r>
        <w:rPr>
          <w:rFonts w:hint="eastAsia" w:ascii="宋体" w:hAnsi="宋体" w:eastAsia="宋体" w:cs="宋体"/>
          <w:kern w:val="0"/>
          <w:sz w:val="21"/>
          <w:szCs w:val="21"/>
          <w:highlight w:val="none"/>
          <w:u w:val="single"/>
          <w:lang w:val="en-US" w:eastAsia="zh-CN"/>
        </w:rPr>
        <w:t>（1）合同签订后10日内支付合同总价款30%作为预付款</w:t>
      </w:r>
      <w:r>
        <w:rPr>
          <w:rFonts w:hint="eastAsia" w:ascii="宋体" w:hAnsi="宋体" w:cs="宋体"/>
          <w:kern w:val="0"/>
          <w:sz w:val="21"/>
          <w:szCs w:val="21"/>
          <w:highlight w:val="none"/>
          <w:u w:val="single"/>
          <w:lang w:val="en-US" w:eastAsia="zh-CN"/>
        </w:rPr>
        <w:t>；</w:t>
      </w:r>
      <w:r>
        <w:rPr>
          <w:rFonts w:hint="eastAsia" w:ascii="宋体" w:hAnsi="宋体" w:eastAsia="宋体" w:cs="宋体"/>
          <w:kern w:val="0"/>
          <w:sz w:val="21"/>
          <w:szCs w:val="21"/>
          <w:highlight w:val="none"/>
          <w:u w:val="single"/>
          <w:lang w:val="en-US" w:eastAsia="zh-CN"/>
        </w:rPr>
        <w:t>（2）项目竣工验收合格且保洁、清场后</w:t>
      </w:r>
      <w:r>
        <w:rPr>
          <w:rFonts w:hint="eastAsia" w:ascii="宋体" w:hAnsi="宋体" w:cs="宋体"/>
          <w:kern w:val="0"/>
          <w:sz w:val="21"/>
          <w:szCs w:val="21"/>
          <w:highlight w:val="none"/>
          <w:u w:val="single"/>
          <w:lang w:val="en-US" w:eastAsia="zh-CN"/>
        </w:rPr>
        <w:t>20</w:t>
      </w:r>
      <w:r>
        <w:rPr>
          <w:rFonts w:hint="eastAsia" w:ascii="宋体" w:hAnsi="宋体" w:eastAsia="宋体" w:cs="宋体"/>
          <w:kern w:val="0"/>
          <w:sz w:val="21"/>
          <w:szCs w:val="21"/>
          <w:highlight w:val="none"/>
          <w:u w:val="single"/>
          <w:lang w:val="en-US" w:eastAsia="zh-CN"/>
        </w:rPr>
        <w:t>日内支付至合同金额的</w:t>
      </w:r>
      <w:r>
        <w:rPr>
          <w:rFonts w:hint="eastAsia" w:ascii="宋体" w:hAnsi="宋体" w:cs="宋体"/>
          <w:kern w:val="0"/>
          <w:sz w:val="21"/>
          <w:szCs w:val="21"/>
          <w:highlight w:val="none"/>
          <w:u w:val="single"/>
          <w:lang w:val="en-US" w:eastAsia="zh-CN"/>
        </w:rPr>
        <w:t>6</w:t>
      </w:r>
      <w:r>
        <w:rPr>
          <w:rFonts w:hint="eastAsia" w:ascii="宋体" w:hAnsi="宋体" w:eastAsia="宋体" w:cs="宋体"/>
          <w:kern w:val="0"/>
          <w:sz w:val="21"/>
          <w:szCs w:val="21"/>
          <w:highlight w:val="none"/>
          <w:u w:val="single"/>
          <w:lang w:val="en-US" w:eastAsia="zh-CN"/>
        </w:rPr>
        <w:t>7%；（3）其余3%作为保修金，质保期满无质量问题，发包人无息退还保修金。</w:t>
      </w:r>
    </w:p>
    <w:p w14:paraId="653DC3AD">
      <w:pPr>
        <w:widowControl/>
        <w:spacing w:line="360" w:lineRule="auto"/>
        <w:ind w:firstLine="422" w:firstLineChars="200"/>
        <w:rPr>
          <w:rFonts w:hint="eastAsia" w:ascii="宋体" w:hAnsi="宋体" w:cs="宋体"/>
          <w:b/>
          <w:color w:val="000000"/>
          <w:kern w:val="0"/>
          <w:sz w:val="21"/>
          <w:szCs w:val="21"/>
          <w:highlight w:val="none"/>
          <w:u w:val="none"/>
        </w:rPr>
      </w:pPr>
      <w:r>
        <w:rPr>
          <w:rFonts w:hint="eastAsia" w:ascii="宋体" w:hAnsi="宋体" w:cs="宋体"/>
          <w:b/>
          <w:color w:val="000000"/>
          <w:kern w:val="0"/>
          <w:sz w:val="21"/>
          <w:szCs w:val="21"/>
          <w:highlight w:val="none"/>
          <w:u w:val="none"/>
        </w:rPr>
        <w:t>七、材料设备供应</w:t>
      </w:r>
      <w:bookmarkStart w:id="12" w:name="_GoBack"/>
      <w:bookmarkEnd w:id="12"/>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2536190</wp:posOffset>
                </wp:positionH>
                <wp:positionV relativeFrom="paragraph">
                  <wp:posOffset>93345</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99.7pt;margin-top:7.35pt;height:5.25pt;width:64.5pt;z-index:251667456;mso-width-relative:page;mso-height-relative:page;" filled="f" stroked="t" coordsize="21600,21600" o:gfxdata="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&#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Nb2AW2AAAAAkBAAAPAAAAAAAAAAEAIAAAACIAAABk&#10;cnMvZG93bnJldi54bWxQSwECFAAUAAAACACHTuJAXCYpwwYCAAD5AwAADgAAAAAAAAABACAAAAAn&#10;AQAAZHJzL2Uyb0RvYy54bWxQSwUGAAAAAAYABgBZAQAAnw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2239645</wp:posOffset>
                </wp:positionH>
                <wp:positionV relativeFrom="paragraph">
                  <wp:posOffset>93345</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35pt;margin-top:7.35pt;height:5.25pt;width:72pt;z-index:251668480;mso-width-relative:page;mso-height-relative:page;" filled="f" stroked="t" coordsize="21600,21600" o:gfxdata="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02/6vYAAAACQEAAA8AAAAAAAAAAQAgAAAAIgAAAGRy&#10;cy9kb3ducmV2LnhtbFBLAQIUABQAAAAIAIdO4kAH+1ctBQIAAPkDAAAOAAAAAAAAAAEAIAAAACc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3109595</wp:posOffset>
                </wp:positionH>
                <wp:positionV relativeFrom="paragraph">
                  <wp:posOffset>87630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4.85pt;margin-top:6.9pt;height:5.25pt;width:72pt;z-index:251665408;mso-width-relative:page;mso-height-relative:page;" filled="f" stroked="t" coordsize="21600,21600" o:gfxdata="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PQr49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2404110</wp:posOffset>
                </wp:positionH>
                <wp:positionV relativeFrom="paragraph">
                  <wp:posOffset>112395</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9.3pt;margin-top:8.85pt;height:5.25pt;width:72pt;z-index:251664384;mso-width-relative:page;mso-height-relative:page;" filled="f" stroked="t" coordsize="21600,21600" o:gfxdata="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ppSBN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6432;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color w:val="000000"/>
          <w:sz w:val="21"/>
          <w:szCs w:val="21"/>
          <w:u w:val="none"/>
        </w:rPr>
      </w:pPr>
      <w:r>
        <w:rPr>
          <w:rFonts w:hint="eastAsia" w:ascii="宋体" w:hAnsi="宋体" w:cs="宋体"/>
          <w:color w:val="000000"/>
          <w:kern w:val="0"/>
          <w:sz w:val="21"/>
          <w:szCs w:val="21"/>
          <w:u w:val="none"/>
        </w:rPr>
        <w:t>附件1：</w:t>
      </w:r>
      <w:r>
        <w:rPr>
          <w:rFonts w:hint="eastAsia" w:ascii="宋体" w:hAnsi="宋体" w:cs="宋体"/>
          <w:color w:val="000000"/>
          <w:sz w:val="21"/>
          <w:szCs w:val="21"/>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壹</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u w:val="none"/>
        </w:rPr>
      </w:pPr>
      <w:r>
        <w:rPr>
          <w:rFonts w:hint="eastAsia"/>
          <w:color w:val="000000"/>
          <w:sz w:val="21"/>
          <w:szCs w:val="21"/>
          <w:u w:val="none"/>
        </w:rPr>
        <w:t>三、缺陷责任期</w:t>
      </w:r>
    </w:p>
    <w:p w14:paraId="03812899">
      <w:pPr>
        <w:spacing w:line="360" w:lineRule="auto"/>
        <w:ind w:firstLine="560"/>
        <w:rPr>
          <w:rFonts w:hint="eastAsia"/>
          <w:color w:val="000000"/>
          <w:sz w:val="21"/>
          <w:szCs w:val="21"/>
          <w:u w:val="none"/>
        </w:rPr>
      </w:pPr>
      <w:r>
        <w:rPr>
          <w:rFonts w:hint="eastAsia"/>
          <w:color w:val="000000"/>
          <w:sz w:val="21"/>
          <w:szCs w:val="21"/>
          <w:u w:val="none"/>
        </w:rPr>
        <w:t>工程缺陷责任期为</w:t>
      </w:r>
      <w:r>
        <w:rPr>
          <w:rFonts w:hint="eastAsia"/>
          <w:color w:val="000000"/>
          <w:sz w:val="21"/>
          <w:szCs w:val="21"/>
          <w:u w:val="single"/>
        </w:rPr>
        <w:t xml:space="preserve"> </w:t>
      </w:r>
      <w:r>
        <w:rPr>
          <w:rFonts w:hint="eastAsia"/>
          <w:color w:val="000000"/>
          <w:sz w:val="21"/>
          <w:szCs w:val="21"/>
          <w:u w:val="single"/>
          <w:lang w:val="en-US" w:eastAsia="zh-CN"/>
        </w:rPr>
        <w:t>12</w:t>
      </w:r>
      <w:r>
        <w:rPr>
          <w:rFonts w:hint="eastAsia"/>
          <w:color w:val="000000"/>
          <w:sz w:val="21"/>
          <w:szCs w:val="21"/>
          <w:u w:val="single"/>
        </w:rPr>
        <w:t xml:space="preserve"> </w:t>
      </w:r>
      <w:r>
        <w:rPr>
          <w:rFonts w:hint="eastAsia"/>
          <w:color w:val="000000"/>
          <w:sz w:val="21"/>
          <w:szCs w:val="21"/>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rPr>
      </w:pPr>
      <w:r>
        <w:rPr>
          <w:rFonts w:hint="eastAsia"/>
          <w:color w:val="000000"/>
          <w:sz w:val="21"/>
          <w:szCs w:val="21"/>
          <w:u w:val="none"/>
        </w:rPr>
        <w:t>缺陷责任期终止后，发包人应退还剩余的质量保证金。</w:t>
      </w:r>
    </w:p>
    <w:p w14:paraId="740FB022">
      <w:pPr>
        <w:spacing w:line="360" w:lineRule="auto"/>
        <w:ind w:firstLine="560"/>
        <w:rPr>
          <w:rFonts w:hint="eastAsia"/>
          <w:color w:val="000000"/>
          <w:sz w:val="21"/>
          <w:szCs w:val="21"/>
          <w:u w:val="none"/>
        </w:rPr>
      </w:pPr>
      <w:r>
        <w:rPr>
          <w:rFonts w:hint="eastAsia"/>
          <w:color w:val="000000"/>
          <w:sz w:val="21"/>
          <w:szCs w:val="21"/>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5470"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1A62CD62">
            <w:pPr>
              <w:spacing w:line="360" w:lineRule="auto"/>
              <w:ind w:firstLine="0" w:firstLineChars="0"/>
              <w:rPr>
                <w:rFonts w:hint="eastAsia"/>
                <w:color w:val="000000"/>
                <w:sz w:val="21"/>
                <w:szCs w:val="21"/>
                <w:u w:val="single"/>
              </w:rPr>
            </w:pPr>
            <w:r>
              <w:rPr>
                <w:color w:val="000000"/>
                <w:sz w:val="21"/>
                <w:szCs w:val="21"/>
                <w:u w:val="none"/>
              </w:rPr>
              <w:t>地  址：</w:t>
            </w:r>
            <w:r>
              <w:rPr>
                <w:rFonts w:hint="eastAsia"/>
                <w:color w:val="000000"/>
                <w:sz w:val="21"/>
                <w:szCs w:val="21"/>
                <w:u w:val="single"/>
              </w:rPr>
              <w:t xml:space="preserve">                      </w:t>
            </w:r>
          </w:p>
          <w:p w14:paraId="61B5CE86">
            <w:pPr>
              <w:spacing w:line="360" w:lineRule="auto"/>
              <w:ind w:firstLine="0" w:firstLineChars="0"/>
              <w:rPr>
                <w:rFonts w:hint="eastAsia"/>
                <w:color w:val="000000"/>
                <w:sz w:val="21"/>
                <w:szCs w:val="21"/>
                <w:u w:val="none"/>
              </w:rPr>
            </w:pPr>
            <w:r>
              <w:rPr>
                <w:rFonts w:hint="eastAsia"/>
                <w:color w:val="000000"/>
                <w:sz w:val="21"/>
                <w:szCs w:val="21"/>
                <w:u w:val="none"/>
              </w:rPr>
              <w:t xml:space="preserve">法定代表人（签字）: </w:t>
            </w:r>
            <w:r>
              <w:rPr>
                <w:rFonts w:hint="eastAsia"/>
                <w:color w:val="000000"/>
                <w:sz w:val="21"/>
                <w:szCs w:val="21"/>
                <w:u w:val="single"/>
              </w:rPr>
              <w:t xml:space="preserve">           </w:t>
            </w:r>
          </w:p>
          <w:p w14:paraId="20D2887C">
            <w:pPr>
              <w:spacing w:line="360" w:lineRule="auto"/>
              <w:ind w:firstLine="0" w:firstLineChars="0"/>
              <w:rPr>
                <w:rFonts w:hint="eastAsia"/>
                <w:color w:val="000000"/>
                <w:sz w:val="21"/>
                <w:szCs w:val="21"/>
                <w:u w:val="none"/>
              </w:rPr>
            </w:pPr>
            <w:r>
              <w:rPr>
                <w:rFonts w:hint="eastAsia"/>
                <w:color w:val="000000"/>
                <w:sz w:val="21"/>
                <w:szCs w:val="21"/>
                <w:u w:val="none"/>
              </w:rPr>
              <w:t>委托代理人（签字）：</w:t>
            </w:r>
            <w:r>
              <w:rPr>
                <w:rFonts w:hint="eastAsia"/>
                <w:color w:val="000000"/>
                <w:sz w:val="21"/>
                <w:szCs w:val="21"/>
                <w:u w:val="single"/>
              </w:rPr>
              <w:t xml:space="preserve">           </w:t>
            </w:r>
            <w:r>
              <w:rPr>
                <w:rFonts w:hint="eastAsia"/>
                <w:color w:val="000000"/>
                <w:sz w:val="21"/>
                <w:szCs w:val="21"/>
                <w:u w:val="none"/>
              </w:rPr>
              <w:t xml:space="preserve"> </w:t>
            </w:r>
          </w:p>
          <w:p w14:paraId="364C04D9">
            <w:pPr>
              <w:spacing w:line="360" w:lineRule="auto"/>
              <w:ind w:firstLine="0" w:firstLineChars="0"/>
              <w:rPr>
                <w:rFonts w:hint="eastAsia"/>
                <w:color w:val="000000"/>
                <w:sz w:val="21"/>
                <w:szCs w:val="21"/>
                <w:u w:val="none"/>
              </w:rPr>
            </w:pPr>
            <w:r>
              <w:rPr>
                <w:color w:val="000000"/>
                <w:sz w:val="21"/>
                <w:szCs w:val="21"/>
                <w:u w:val="none"/>
              </w:rPr>
              <w:t>电  话：</w:t>
            </w:r>
            <w:r>
              <w:rPr>
                <w:color w:val="000000"/>
                <w:sz w:val="21"/>
                <w:szCs w:val="21"/>
                <w:u w:val="single"/>
              </w:rPr>
              <w:t></w:t>
            </w:r>
            <w:r>
              <w:rPr>
                <w:rFonts w:hint="eastAsia"/>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4CE35F22">
            <w:pPr>
              <w:spacing w:line="360" w:lineRule="auto"/>
              <w:ind w:firstLine="0" w:firstLineChars="0"/>
              <w:rPr>
                <w:rFonts w:hint="eastAsia"/>
                <w:color w:val="000000"/>
                <w:sz w:val="21"/>
                <w:szCs w:val="21"/>
                <w:u w:val="none"/>
              </w:rPr>
            </w:pPr>
            <w:r>
              <w:rPr>
                <w:color w:val="000000"/>
                <w:sz w:val="21"/>
                <w:szCs w:val="21"/>
                <w:u w:val="none"/>
              </w:rPr>
              <w:t>传  真：</w:t>
            </w: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696D2FEF">
            <w:pPr>
              <w:spacing w:line="360" w:lineRule="auto"/>
              <w:ind w:firstLine="0" w:firstLineChars="0"/>
              <w:rPr>
                <w:rFonts w:hint="eastAsia"/>
                <w:color w:val="000000"/>
                <w:sz w:val="21"/>
                <w:szCs w:val="21"/>
                <w:u w:val="none"/>
              </w:rPr>
            </w:pPr>
            <w:r>
              <w:rPr>
                <w:color w:val="000000"/>
                <w:sz w:val="21"/>
                <w:szCs w:val="21"/>
                <w:u w:val="none"/>
              </w:rPr>
              <w:t>开户银行</w:t>
            </w:r>
            <w:r>
              <w:rPr>
                <w:color w:val="000000"/>
                <w:sz w:val="21"/>
                <w:szCs w:val="21"/>
                <w:u w:val="single"/>
              </w:rPr>
              <w:t>：</w:t>
            </w:r>
            <w:r>
              <w:rPr>
                <w:rFonts w:hint="eastAsia"/>
                <w:color w:val="000000"/>
                <w:sz w:val="21"/>
                <w:szCs w:val="21"/>
                <w:u w:val="single"/>
              </w:rPr>
              <w:t xml:space="preserve">                     </w:t>
            </w:r>
          </w:p>
          <w:p w14:paraId="555333B4">
            <w:pPr>
              <w:spacing w:line="360" w:lineRule="auto"/>
              <w:ind w:firstLine="0" w:firstLineChars="0"/>
              <w:rPr>
                <w:rFonts w:hint="eastAsia"/>
                <w:color w:val="000000"/>
                <w:sz w:val="21"/>
                <w:szCs w:val="21"/>
                <w:u w:val="none"/>
              </w:rPr>
            </w:pPr>
            <w:r>
              <w:rPr>
                <w:color w:val="000000"/>
                <w:sz w:val="21"/>
                <w:szCs w:val="21"/>
                <w:u w:val="none"/>
              </w:rPr>
              <w:t>账  号：</w:t>
            </w:r>
            <w:r>
              <w:rPr>
                <w:rFonts w:hint="eastAsia"/>
                <w:color w:val="000000"/>
                <w:sz w:val="21"/>
                <w:szCs w:val="21"/>
                <w:u w:val="none"/>
              </w:rPr>
              <w:t xml:space="preserve"> </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 </w:t>
            </w:r>
          </w:p>
          <w:p w14:paraId="52C62A5D">
            <w:pPr>
              <w:spacing w:line="360" w:lineRule="auto"/>
              <w:ind w:firstLine="0" w:firstLineChars="0"/>
              <w:rPr>
                <w:rFonts w:hint="eastAsia"/>
                <w:color w:val="000000"/>
                <w:sz w:val="21"/>
                <w:szCs w:val="21"/>
                <w:u w:val="none"/>
              </w:rPr>
            </w:pPr>
            <w:r>
              <w:rPr>
                <w:color w:val="000000"/>
                <w:sz w:val="21"/>
                <w:szCs w:val="21"/>
                <w:u w:val="none"/>
              </w:rPr>
              <w:t xml:space="preserve">邮政编码： </w:t>
            </w:r>
            <w:r>
              <w:rPr>
                <w:color w:val="000000"/>
                <w:sz w:val="21"/>
                <w:szCs w:val="21"/>
                <w:u w:val="single"/>
              </w:rPr>
              <w:t></w:t>
            </w:r>
            <w:r>
              <w:rPr>
                <w:rFonts w:hint="eastAsia"/>
                <w:color w:val="000000"/>
                <w:sz w:val="21"/>
                <w:szCs w:val="21"/>
                <w:u w:val="single"/>
              </w:rPr>
              <w:t xml:space="preserve"> </w:t>
            </w:r>
            <w:r>
              <w:rPr>
                <w:color w:val="000000"/>
                <w:sz w:val="21"/>
                <w:szCs w:val="21"/>
                <w:u w:val="single"/>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color w:val="000000"/>
                <w:sz w:val="21"/>
                <w:szCs w:val="21"/>
                <w:u w:val="none"/>
              </w:rPr>
              <w:t xml:space="preserve"> </w:t>
            </w:r>
            <w:r>
              <w:rPr>
                <w:rFonts w:hint="eastAsia"/>
                <w:color w:val="000000"/>
                <w:sz w:val="21"/>
                <w:szCs w:val="21"/>
                <w:u w:val="none"/>
              </w:rPr>
              <w:t xml:space="preserve"> </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7CD2240D">
            <w:pPr>
              <w:spacing w:line="360" w:lineRule="auto"/>
              <w:ind w:firstLine="0" w:firstLineChars="0"/>
              <w:rPr>
                <w:rFonts w:hint="eastAsia"/>
                <w:color w:val="000000"/>
                <w:sz w:val="21"/>
                <w:szCs w:val="21"/>
                <w:u w:val="single"/>
              </w:rPr>
            </w:pPr>
            <w:r>
              <w:rPr>
                <w:color w:val="000000"/>
                <w:sz w:val="21"/>
                <w:szCs w:val="21"/>
                <w:u w:val="none"/>
              </w:rPr>
              <w:t>地  址</w:t>
            </w:r>
            <w:r>
              <w:rPr>
                <w:color w:val="000000"/>
                <w:sz w:val="21"/>
                <w:szCs w:val="21"/>
                <w:u w:val="single"/>
              </w:rPr>
              <w:t>：</w:t>
            </w:r>
            <w:r>
              <w:rPr>
                <w:rFonts w:hint="eastAsia"/>
                <w:color w:val="000000"/>
                <w:sz w:val="21"/>
                <w:szCs w:val="21"/>
                <w:u w:val="single"/>
              </w:rPr>
              <w:t xml:space="preserve">                     </w:t>
            </w:r>
          </w:p>
          <w:p w14:paraId="465AD41E">
            <w:pPr>
              <w:spacing w:line="360" w:lineRule="auto"/>
              <w:ind w:firstLine="0" w:firstLineChars="0"/>
              <w:rPr>
                <w:rFonts w:hint="eastAsia"/>
                <w:color w:val="000000"/>
                <w:sz w:val="21"/>
                <w:szCs w:val="21"/>
                <w:u w:val="single"/>
              </w:rPr>
            </w:pPr>
            <w:r>
              <w:rPr>
                <w:rFonts w:hint="eastAsia"/>
                <w:color w:val="000000"/>
                <w:sz w:val="21"/>
                <w:szCs w:val="21"/>
                <w:u w:val="none"/>
              </w:rPr>
              <w:t>法定代表人（签字）：</w:t>
            </w:r>
            <w:r>
              <w:rPr>
                <w:rFonts w:hint="eastAsia"/>
                <w:color w:val="000000"/>
                <w:sz w:val="21"/>
                <w:szCs w:val="21"/>
                <w:u w:val="single"/>
              </w:rPr>
              <w:t xml:space="preserve">          </w:t>
            </w:r>
          </w:p>
          <w:p w14:paraId="6B7BCD9D">
            <w:pPr>
              <w:spacing w:line="360" w:lineRule="auto"/>
              <w:ind w:firstLine="0" w:firstLineChars="0"/>
              <w:rPr>
                <w:rFonts w:hint="eastAsia"/>
                <w:color w:val="000000"/>
                <w:sz w:val="21"/>
                <w:szCs w:val="21"/>
                <w:u w:val="single"/>
              </w:rPr>
            </w:pPr>
            <w:r>
              <w:rPr>
                <w:rFonts w:hint="eastAsia"/>
                <w:color w:val="000000"/>
                <w:sz w:val="21"/>
                <w:szCs w:val="21"/>
                <w:u w:val="none"/>
              </w:rPr>
              <w:t>委托代理人（签字）</w:t>
            </w:r>
            <w:r>
              <w:rPr>
                <w:rFonts w:hint="eastAsia"/>
                <w:color w:val="000000"/>
                <w:sz w:val="21"/>
                <w:szCs w:val="21"/>
                <w:u w:val="single"/>
              </w:rPr>
              <w:t xml:space="preserve">：          </w:t>
            </w:r>
          </w:p>
          <w:p w14:paraId="2BE7506B">
            <w:pPr>
              <w:spacing w:line="360" w:lineRule="auto"/>
              <w:ind w:firstLine="0" w:firstLineChars="0"/>
              <w:jc w:val="left"/>
              <w:rPr>
                <w:rFonts w:hint="eastAsia"/>
                <w:color w:val="000000"/>
                <w:sz w:val="21"/>
                <w:szCs w:val="21"/>
                <w:u w:val="single"/>
              </w:rPr>
            </w:pPr>
            <w:r>
              <w:rPr>
                <w:color w:val="000000"/>
                <w:sz w:val="21"/>
                <w:szCs w:val="21"/>
                <w:u w:val="none"/>
              </w:rPr>
              <w:t>电  话：</w:t>
            </w:r>
            <w:r>
              <w:rPr>
                <w:rFonts w:hint="eastAsia"/>
                <w:color w:val="000000"/>
                <w:sz w:val="21"/>
                <w:szCs w:val="21"/>
                <w:u w:val="single"/>
              </w:rPr>
              <w:t xml:space="preserve">                     </w:t>
            </w:r>
          </w:p>
          <w:p w14:paraId="4E001C10">
            <w:pPr>
              <w:spacing w:line="360" w:lineRule="auto"/>
              <w:ind w:firstLine="0" w:firstLineChars="0"/>
              <w:jc w:val="left"/>
              <w:rPr>
                <w:rFonts w:hint="eastAsia"/>
                <w:color w:val="000000"/>
                <w:sz w:val="21"/>
                <w:szCs w:val="21"/>
                <w:u w:val="single"/>
              </w:rPr>
            </w:pPr>
            <w:r>
              <w:rPr>
                <w:color w:val="000000"/>
                <w:sz w:val="21"/>
                <w:szCs w:val="21"/>
                <w:u w:val="none"/>
              </w:rPr>
              <w:t>传  真</w:t>
            </w:r>
            <w:r>
              <w:rPr>
                <w:color w:val="000000"/>
                <w:sz w:val="21"/>
                <w:szCs w:val="21"/>
                <w:u w:val="single"/>
              </w:rPr>
              <w:t>：</w:t>
            </w:r>
            <w:r>
              <w:rPr>
                <w:rFonts w:hint="eastAsia"/>
                <w:color w:val="000000"/>
                <w:sz w:val="21"/>
                <w:szCs w:val="21"/>
                <w:u w:val="single"/>
              </w:rPr>
              <w:t xml:space="preserve">                     </w:t>
            </w:r>
          </w:p>
          <w:p w14:paraId="71FC037F">
            <w:pPr>
              <w:spacing w:line="360" w:lineRule="auto"/>
              <w:ind w:firstLine="0" w:firstLineChars="0"/>
              <w:jc w:val="left"/>
              <w:rPr>
                <w:rFonts w:hint="eastAsia"/>
                <w:color w:val="000000"/>
                <w:sz w:val="21"/>
                <w:szCs w:val="21"/>
                <w:u w:val="single"/>
              </w:rPr>
            </w:pPr>
            <w:r>
              <w:rPr>
                <w:color w:val="000000"/>
                <w:sz w:val="21"/>
                <w:szCs w:val="21"/>
                <w:u w:val="none"/>
              </w:rPr>
              <w:t>开户银行：</w:t>
            </w:r>
            <w:r>
              <w:rPr>
                <w:rFonts w:hint="eastAsia"/>
                <w:color w:val="000000"/>
                <w:sz w:val="21"/>
                <w:szCs w:val="21"/>
                <w:u w:val="single"/>
              </w:rPr>
              <w:t xml:space="preserve">                   </w:t>
            </w:r>
          </w:p>
          <w:p w14:paraId="01F750D9">
            <w:pPr>
              <w:spacing w:line="360" w:lineRule="auto"/>
              <w:ind w:firstLine="0" w:firstLineChars="0"/>
              <w:jc w:val="left"/>
              <w:rPr>
                <w:rFonts w:hint="eastAsia"/>
                <w:color w:val="000000"/>
                <w:sz w:val="21"/>
                <w:szCs w:val="21"/>
                <w:u w:val="single"/>
              </w:rPr>
            </w:pPr>
            <w:r>
              <w:rPr>
                <w:color w:val="000000"/>
                <w:sz w:val="21"/>
                <w:szCs w:val="21"/>
                <w:u w:val="none"/>
              </w:rPr>
              <w:t>账</w:t>
            </w:r>
            <w:r>
              <w:rPr>
                <w:rFonts w:hint="eastAsia"/>
                <w:color w:val="000000"/>
                <w:sz w:val="21"/>
                <w:szCs w:val="21"/>
                <w:u w:val="none"/>
              </w:rPr>
              <w:t xml:space="preserve"> </w:t>
            </w:r>
            <w:r>
              <w:rPr>
                <w:color w:val="000000"/>
                <w:sz w:val="21"/>
                <w:szCs w:val="21"/>
                <w:u w:val="none"/>
              </w:rPr>
              <w:t xml:space="preserve"> 号：</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color w:val="000000"/>
                <w:sz w:val="21"/>
                <w:szCs w:val="21"/>
                <w:u w:val="none"/>
              </w:rPr>
              <w:t>邮政编码</w:t>
            </w:r>
            <w:r>
              <w:rPr>
                <w:color w:val="000000"/>
                <w:sz w:val="21"/>
                <w:szCs w:val="21"/>
                <w:u w:val="single"/>
              </w:rPr>
              <w:t>：</w:t>
            </w:r>
            <w:r>
              <w:rPr>
                <w:rFonts w:hint="eastAsia"/>
                <w:color w:val="000000"/>
                <w:sz w:val="21"/>
                <w:szCs w:val="21"/>
                <w:u w:val="single"/>
              </w:rPr>
              <w:t xml:space="preserve">                   </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17B1C25"/>
    <w:rsid w:val="01E20BCF"/>
    <w:rsid w:val="097124D0"/>
    <w:rsid w:val="0E035975"/>
    <w:rsid w:val="1E0172DB"/>
    <w:rsid w:val="24B27425"/>
    <w:rsid w:val="25077533"/>
    <w:rsid w:val="25D36C49"/>
    <w:rsid w:val="32331449"/>
    <w:rsid w:val="33FE4A86"/>
    <w:rsid w:val="3DC475FE"/>
    <w:rsid w:val="4CC90623"/>
    <w:rsid w:val="550F18F2"/>
    <w:rsid w:val="5AA17DCE"/>
    <w:rsid w:val="5DC54922"/>
    <w:rsid w:val="618F1B94"/>
    <w:rsid w:val="6BA226F2"/>
    <w:rsid w:val="73F42D35"/>
    <w:rsid w:val="7B4453A1"/>
    <w:rsid w:val="7F12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26301</Words>
  <Characters>27341</Characters>
  <Lines>0</Lines>
  <Paragraphs>0</Paragraphs>
  <TotalTime>3</TotalTime>
  <ScaleCrop>false</ScaleCrop>
  <LinksUpToDate>false</LinksUpToDate>
  <CharactersWithSpaces>29387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Õ兔宝宝</cp:lastModifiedBy>
  <dcterms:modified xsi:type="dcterms:W3CDTF">2025-06-03T00:50:56Z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13B4D2BF8DFE46DEA191C725662E9628_11</vt:lpwstr>
  </property>
  <property fmtid="{D5CDD505-2E9C-101B-9397-08002B2CF9AE}" pid="4" name="KSOTemplateDocerSaveRecord">
    <vt:lpwstr>eyJoZGlkIjoiMDVhZjljNTUyMGM2ZDhkN2YyMzU1Nzk2MDQwOTVmZjkiLCJ1c2VySWQiOiIyOTg5MDk0MTEifQ==</vt:lpwstr>
  </property>
</Properties>
</file>