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37DDE">
      <w:pPr>
        <w:pStyle w:val="4"/>
        <w:spacing w:before="0" w:after="0" w:line="360" w:lineRule="auto"/>
        <w:jc w:val="center"/>
        <w:rPr>
          <w:rFonts w:hint="eastAsia" w:ascii="宋体" w:hAnsi="宋体" w:eastAsia="宋体" w:cs="宋体"/>
          <w:sz w:val="28"/>
          <w:szCs w:val="28"/>
        </w:rPr>
      </w:pPr>
      <w:r>
        <w:rPr>
          <w:rFonts w:hint="eastAsia" w:ascii="宋体" w:hAnsi="宋体" w:eastAsia="宋体" w:cs="宋体"/>
        </w:rPr>
        <w:t>合同条款</w:t>
      </w:r>
    </w:p>
    <w:p w14:paraId="4323C057">
      <w:pPr>
        <w:numPr>
          <w:ilvl w:val="0"/>
          <w:numId w:val="0"/>
        </w:numPr>
        <w:jc w:val="center"/>
        <w:rPr>
          <w:rFonts w:hint="eastAsia" w:ascii="宋体" w:hAnsi="宋体" w:eastAsia="宋体" w:cs="宋体"/>
          <w:b/>
          <w:color w:val="000000"/>
          <w:sz w:val="28"/>
          <w:szCs w:val="28"/>
        </w:rPr>
      </w:pPr>
      <w:r>
        <w:rPr>
          <w:rFonts w:hint="eastAsia"/>
          <w:b/>
          <w:bCs/>
          <w:lang w:val="en-US" w:eastAsia="zh-CN"/>
        </w:rPr>
        <w:t>（</w:t>
      </w:r>
      <w:r>
        <w:rPr>
          <w:rFonts w:hint="eastAsia" w:ascii="宋体" w:hAnsi="宋体" w:eastAsia="宋体" w:cs="宋体"/>
          <w:b/>
          <w:color w:val="auto"/>
          <w:szCs w:val="32"/>
          <w:highlight w:val="none"/>
        </w:rPr>
        <w:t>本合同仅为制式模板，甲乙双方可据实调整</w:t>
      </w:r>
      <w:r>
        <w:rPr>
          <w:rFonts w:hint="eastAsia"/>
          <w:b/>
          <w:bCs/>
          <w:lang w:val="en-US" w:eastAsia="zh-CN"/>
        </w:rPr>
        <w:t>）</w:t>
      </w:r>
    </w:p>
    <w:p w14:paraId="5E4840C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8"/>
          <w:szCs w:val="28"/>
        </w:rPr>
      </w:pPr>
    </w:p>
    <w:p w14:paraId="0C48615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rPr>
        <w:t>购 销 合 同</w:t>
      </w:r>
    </w:p>
    <w:p w14:paraId="4123779C">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采购人（甲方）：</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 xml:space="preserve">           合同编号：</w:t>
      </w:r>
    </w:p>
    <w:p w14:paraId="71814025">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供应商（乙方）：</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签订日期：</w:t>
      </w:r>
    </w:p>
    <w:p w14:paraId="3C2BA407">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根据《中华人民共和国政府采购法》及实施条例、《中华人民共和国</w:t>
      </w:r>
      <w:r>
        <w:rPr>
          <w:rFonts w:hint="eastAsia" w:ascii="宋体" w:hAnsi="宋体" w:eastAsia="宋体" w:cs="宋体"/>
          <w:color w:val="000000"/>
          <w:sz w:val="28"/>
          <w:szCs w:val="28"/>
          <w:highlight w:val="none"/>
          <w:lang w:eastAsia="zh-CN"/>
        </w:rPr>
        <w:t>民法典</w:t>
      </w:r>
      <w:r>
        <w:rPr>
          <w:rFonts w:hint="eastAsia" w:ascii="宋体" w:hAnsi="宋体" w:eastAsia="宋体" w:cs="宋体"/>
          <w:color w:val="000000"/>
          <w:sz w:val="28"/>
          <w:szCs w:val="28"/>
          <w:highlight w:val="none"/>
        </w:rPr>
        <w:t>》及</w:t>
      </w:r>
      <w:r>
        <w:rPr>
          <w:rFonts w:hint="eastAsia" w:ascii="宋体" w:hAnsi="宋体" w:eastAsia="宋体" w:cs="宋体"/>
          <w:color w:val="000000"/>
          <w:sz w:val="28"/>
          <w:szCs w:val="28"/>
        </w:rPr>
        <w:t>其他有关法律、法规，为保证甲方项目的顺利实施，遵循平等、自愿、公平和诚信的原则，甲、乙双方同意签订本合同，并共同遵守如下条款：</w:t>
      </w:r>
    </w:p>
    <w:p w14:paraId="529B0C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rPr>
        <w:t>供货一览表</w:t>
      </w:r>
    </w:p>
    <w:tbl>
      <w:tblPr>
        <w:tblStyle w:val="5"/>
        <w:tblpPr w:leftFromText="180" w:rightFromText="180" w:vertAnchor="page" w:horzAnchor="page" w:tblpX="2110" w:tblpY="8289"/>
        <w:tblW w:w="8884"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518"/>
        <w:gridCol w:w="1985"/>
        <w:gridCol w:w="777"/>
        <w:gridCol w:w="994"/>
        <w:gridCol w:w="1245"/>
        <w:gridCol w:w="1365"/>
      </w:tblGrid>
      <w:tr w14:paraId="6C1FF99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5" w:hRule="atLeast"/>
        </w:trPr>
        <w:tc>
          <w:tcPr>
            <w:tcW w:w="2518" w:type="dxa"/>
            <w:tcBorders>
              <w:top w:val="single" w:color="auto" w:sz="4" w:space="0"/>
            </w:tcBorders>
            <w:vAlign w:val="center"/>
          </w:tcPr>
          <w:p w14:paraId="3C749769">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产品名称</w:t>
            </w:r>
          </w:p>
        </w:tc>
        <w:tc>
          <w:tcPr>
            <w:tcW w:w="1985" w:type="dxa"/>
            <w:tcBorders>
              <w:top w:val="single" w:color="auto" w:sz="4" w:space="0"/>
            </w:tcBorders>
            <w:vAlign w:val="center"/>
          </w:tcPr>
          <w:p w14:paraId="7AAD475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型号</w:t>
            </w:r>
          </w:p>
          <w:p w14:paraId="05DABE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规格</w:t>
            </w:r>
          </w:p>
        </w:tc>
        <w:tc>
          <w:tcPr>
            <w:tcW w:w="777" w:type="dxa"/>
            <w:tcBorders>
              <w:top w:val="single" w:color="auto" w:sz="4" w:space="0"/>
            </w:tcBorders>
            <w:vAlign w:val="center"/>
          </w:tcPr>
          <w:p w14:paraId="60FBFB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单位</w:t>
            </w:r>
          </w:p>
        </w:tc>
        <w:tc>
          <w:tcPr>
            <w:tcW w:w="994" w:type="dxa"/>
            <w:tcBorders>
              <w:top w:val="single" w:color="auto" w:sz="4" w:space="0"/>
            </w:tcBorders>
            <w:vAlign w:val="center"/>
          </w:tcPr>
          <w:p w14:paraId="0ABFC667">
            <w:pPr>
              <w:keepNext w:val="0"/>
              <w:keepLines w:val="0"/>
              <w:pageBreakBefore w:val="0"/>
              <w:widowControl w:val="0"/>
              <w:kinsoku/>
              <w:wordWrap/>
              <w:overflowPunct/>
              <w:topLinePunct w:val="0"/>
              <w:autoSpaceDE/>
              <w:autoSpaceDN/>
              <w:bidi w:val="0"/>
              <w:adjustRightInd/>
              <w:snapToGrid/>
              <w:spacing w:line="360" w:lineRule="auto"/>
              <w:ind w:left="141" w:leftChars="67"/>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数量</w:t>
            </w:r>
          </w:p>
        </w:tc>
        <w:tc>
          <w:tcPr>
            <w:tcW w:w="1245" w:type="dxa"/>
            <w:tcBorders>
              <w:top w:val="single" w:color="auto" w:sz="4" w:space="0"/>
            </w:tcBorders>
            <w:vAlign w:val="center"/>
          </w:tcPr>
          <w:p w14:paraId="7CF8D438">
            <w:pPr>
              <w:keepNext w:val="0"/>
              <w:keepLines w:val="0"/>
              <w:pageBreakBefore w:val="0"/>
              <w:widowControl w:val="0"/>
              <w:kinsoku/>
              <w:wordWrap/>
              <w:overflowPunct/>
              <w:topLinePunct w:val="0"/>
              <w:autoSpaceDE/>
              <w:autoSpaceDN/>
              <w:bidi w:val="0"/>
              <w:adjustRightInd/>
              <w:snapToGrid/>
              <w:spacing w:line="360" w:lineRule="auto"/>
              <w:ind w:firstLine="140" w:firstLineChars="50"/>
              <w:jc w:val="center"/>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单价</w:t>
            </w:r>
          </w:p>
          <w:p w14:paraId="4D21AD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（万元）</w:t>
            </w:r>
          </w:p>
        </w:tc>
        <w:tc>
          <w:tcPr>
            <w:tcW w:w="1365" w:type="dxa"/>
            <w:tcBorders>
              <w:top w:val="single" w:color="auto" w:sz="4" w:space="0"/>
            </w:tcBorders>
            <w:vAlign w:val="center"/>
          </w:tcPr>
          <w:p w14:paraId="2F219DB2">
            <w:pPr>
              <w:keepNext w:val="0"/>
              <w:keepLines w:val="0"/>
              <w:pageBreakBefore w:val="0"/>
              <w:widowControl w:val="0"/>
              <w:kinsoku/>
              <w:wordWrap/>
              <w:overflowPunct/>
              <w:topLinePunct w:val="0"/>
              <w:autoSpaceDE/>
              <w:autoSpaceDN/>
              <w:bidi w:val="0"/>
              <w:adjustRightInd/>
              <w:snapToGrid/>
              <w:spacing w:line="360" w:lineRule="auto"/>
              <w:ind w:firstLine="140" w:firstLineChars="50"/>
              <w:jc w:val="center"/>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金额</w:t>
            </w:r>
          </w:p>
          <w:p w14:paraId="3ECA7A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（万元）</w:t>
            </w:r>
          </w:p>
        </w:tc>
      </w:tr>
      <w:tr w14:paraId="6FC1E17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2518" w:type="dxa"/>
            <w:vAlign w:val="center"/>
          </w:tcPr>
          <w:p w14:paraId="70CAB82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p>
        </w:tc>
        <w:tc>
          <w:tcPr>
            <w:tcW w:w="1985" w:type="dxa"/>
            <w:vAlign w:val="center"/>
          </w:tcPr>
          <w:p w14:paraId="0FFAB08A">
            <w:pPr>
              <w:keepNext w:val="0"/>
              <w:keepLines w:val="0"/>
              <w:pageBreakBefore w:val="0"/>
              <w:widowControl w:val="0"/>
              <w:kinsoku/>
              <w:wordWrap/>
              <w:overflowPunct/>
              <w:topLinePunct w:val="0"/>
              <w:autoSpaceDE/>
              <w:autoSpaceDN/>
              <w:bidi w:val="0"/>
              <w:adjustRightInd/>
              <w:snapToGrid/>
              <w:spacing w:line="360" w:lineRule="auto"/>
              <w:ind w:left="280" w:hanging="280" w:hangingChars="100"/>
              <w:textAlignment w:val="auto"/>
              <w:rPr>
                <w:rFonts w:hint="eastAsia" w:ascii="宋体" w:hAnsi="宋体" w:eastAsia="宋体" w:cs="宋体"/>
                <w:color w:val="000000"/>
                <w:sz w:val="28"/>
                <w:szCs w:val="28"/>
              </w:rPr>
            </w:pPr>
          </w:p>
        </w:tc>
        <w:tc>
          <w:tcPr>
            <w:tcW w:w="777" w:type="dxa"/>
            <w:vAlign w:val="center"/>
          </w:tcPr>
          <w:p w14:paraId="2EEF7D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p>
        </w:tc>
        <w:tc>
          <w:tcPr>
            <w:tcW w:w="994" w:type="dxa"/>
            <w:vAlign w:val="center"/>
          </w:tcPr>
          <w:p w14:paraId="23A100C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p>
        </w:tc>
        <w:tc>
          <w:tcPr>
            <w:tcW w:w="1245" w:type="dxa"/>
            <w:vAlign w:val="center"/>
          </w:tcPr>
          <w:p w14:paraId="2CE4B3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p>
        </w:tc>
        <w:tc>
          <w:tcPr>
            <w:tcW w:w="1365" w:type="dxa"/>
            <w:vAlign w:val="center"/>
          </w:tcPr>
          <w:p w14:paraId="4EFE8D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p>
        </w:tc>
      </w:tr>
      <w:tr w14:paraId="10EACCD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2518" w:type="dxa"/>
            <w:vAlign w:val="center"/>
          </w:tcPr>
          <w:p w14:paraId="244CD4B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p>
        </w:tc>
        <w:tc>
          <w:tcPr>
            <w:tcW w:w="1985" w:type="dxa"/>
            <w:vAlign w:val="center"/>
          </w:tcPr>
          <w:p w14:paraId="0D94082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p>
        </w:tc>
        <w:tc>
          <w:tcPr>
            <w:tcW w:w="777" w:type="dxa"/>
            <w:vAlign w:val="center"/>
          </w:tcPr>
          <w:p w14:paraId="70C6F68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p>
        </w:tc>
        <w:tc>
          <w:tcPr>
            <w:tcW w:w="994" w:type="dxa"/>
            <w:vAlign w:val="center"/>
          </w:tcPr>
          <w:p w14:paraId="1CE74E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p>
        </w:tc>
        <w:tc>
          <w:tcPr>
            <w:tcW w:w="1245" w:type="dxa"/>
            <w:vAlign w:val="center"/>
          </w:tcPr>
          <w:p w14:paraId="551BB04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p>
        </w:tc>
        <w:tc>
          <w:tcPr>
            <w:tcW w:w="1365" w:type="dxa"/>
            <w:vAlign w:val="center"/>
          </w:tcPr>
          <w:p w14:paraId="0A1B7F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p>
        </w:tc>
      </w:tr>
      <w:tr w14:paraId="4872555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8884" w:type="dxa"/>
            <w:gridSpan w:val="6"/>
            <w:vAlign w:val="center"/>
          </w:tcPr>
          <w:p w14:paraId="7A291024">
            <w:pPr>
              <w:keepNext w:val="0"/>
              <w:keepLines w:val="0"/>
              <w:pageBreakBefore w:val="0"/>
              <w:widowControl w:val="0"/>
              <w:tabs>
                <w:tab w:val="left" w:pos="803"/>
              </w:tabs>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详见招标文件。</w:t>
            </w:r>
          </w:p>
        </w:tc>
      </w:tr>
      <w:tr w14:paraId="203F551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76" w:hRule="atLeast"/>
        </w:trPr>
        <w:tc>
          <w:tcPr>
            <w:tcW w:w="2518" w:type="dxa"/>
            <w:tcBorders>
              <w:bottom w:val="single" w:color="auto" w:sz="4" w:space="0"/>
            </w:tcBorders>
            <w:vAlign w:val="center"/>
          </w:tcPr>
          <w:p w14:paraId="5CF87D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合计（大写）</w:t>
            </w:r>
          </w:p>
        </w:tc>
        <w:tc>
          <w:tcPr>
            <w:tcW w:w="6366" w:type="dxa"/>
            <w:gridSpan w:val="5"/>
            <w:tcBorders>
              <w:bottom w:val="single" w:color="auto" w:sz="4" w:space="0"/>
            </w:tcBorders>
            <w:vAlign w:val="center"/>
          </w:tcPr>
          <w:p w14:paraId="2A9EC4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元整       ¥:元</w:t>
            </w:r>
          </w:p>
        </w:tc>
      </w:tr>
    </w:tbl>
    <w:p w14:paraId="099B33EF">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sz w:val="28"/>
          <w:szCs w:val="28"/>
        </w:rPr>
      </w:pPr>
    </w:p>
    <w:p w14:paraId="3E8B9160">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第一条 合同标的及数量</w:t>
      </w:r>
    </w:p>
    <w:p w14:paraId="0B0FAB7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乙方向甲方提供下列货物（产品）：</w:t>
      </w:r>
    </w:p>
    <w:p w14:paraId="121C861D">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第二条 合同价款</w:t>
      </w:r>
    </w:p>
    <w:p w14:paraId="1C22A344">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1、合同总价为人民币：整。￥：元。</w:t>
      </w:r>
    </w:p>
    <w:p w14:paraId="0A2066F5">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2、本合同总价是货物（产品）设计、材料、制造、包装、运输、安装及安装时所有材料、调试、检测、验收合格交付使用之前及保修期内保修服务与备用物件等所有其他有关各项的含税费用。</w:t>
      </w:r>
    </w:p>
    <w:p w14:paraId="2BFA244F">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3、本合同总价还包含乙方应当提供的伴随服务和售后服务费用。合同总价一次包死，不受市场价变化的影响。</w:t>
      </w:r>
    </w:p>
    <w:p w14:paraId="5F5D4200">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4、本合同执行期间合同总价不变，甲方无须另向乙方支付本合同规定之外的其他任何费用。</w:t>
      </w:r>
    </w:p>
    <w:p w14:paraId="4B312052">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xml:space="preserve">第三条 </w:t>
      </w:r>
      <w:r>
        <w:rPr>
          <w:rFonts w:hint="eastAsia" w:ascii="宋体" w:hAnsi="宋体" w:cs="宋体"/>
          <w:color w:val="000000"/>
          <w:sz w:val="28"/>
          <w:szCs w:val="28"/>
          <w:lang w:eastAsia="zh-CN"/>
        </w:rPr>
        <w:t>付款方式</w:t>
      </w:r>
    </w:p>
    <w:p w14:paraId="15D330DB">
      <w:pPr>
        <w:adjustRightInd w:val="0"/>
        <w:snapToGrid w:val="0"/>
        <w:spacing w:line="360" w:lineRule="auto"/>
        <w:ind w:firstLine="842" w:firstLineChars="301"/>
        <w:rPr>
          <w:rFonts w:ascii="宋体" w:hAnsi="宋体" w:cs="宋体"/>
          <w:sz w:val="28"/>
          <w:szCs w:val="28"/>
          <w:highlight w:val="none"/>
        </w:rPr>
      </w:pPr>
      <w:r>
        <w:rPr>
          <w:rFonts w:hint="eastAsia" w:ascii="宋体" w:hAnsi="宋体" w:cs="宋体"/>
          <w:sz w:val="28"/>
          <w:szCs w:val="28"/>
          <w:highlight w:val="none"/>
          <w:lang w:eastAsia="zh-CN"/>
        </w:rPr>
        <w:t>验收合格后支付50%，</w:t>
      </w:r>
      <w:r>
        <w:rPr>
          <w:rFonts w:hint="eastAsia" w:ascii="宋体" w:hAnsi="宋体" w:cs="宋体"/>
          <w:sz w:val="28"/>
          <w:szCs w:val="28"/>
          <w:highlight w:val="none"/>
          <w:lang w:val="en-US" w:eastAsia="zh-CN"/>
        </w:rPr>
        <w:t>半年</w:t>
      </w:r>
      <w:r>
        <w:rPr>
          <w:rFonts w:hint="eastAsia" w:ascii="宋体" w:hAnsi="宋体" w:cs="宋体"/>
          <w:sz w:val="28"/>
          <w:szCs w:val="28"/>
          <w:highlight w:val="none"/>
          <w:lang w:eastAsia="zh-CN"/>
        </w:rPr>
        <w:t>后支付40%，剩余10%质保期满后付清。</w:t>
      </w:r>
    </w:p>
    <w:p w14:paraId="252C4D66">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第四条 交货时间与地点</w:t>
      </w:r>
    </w:p>
    <w:p w14:paraId="5FF92E7A">
      <w:pPr>
        <w:pageBreakBefore w:val="0"/>
        <w:widowControl w:val="0"/>
        <w:kinsoku/>
        <w:wordWrap/>
        <w:overflowPunct/>
        <w:topLinePunct w:val="0"/>
        <w:autoSpaceDE/>
        <w:autoSpaceDN/>
        <w:bidi w:val="0"/>
        <w:spacing w:line="360" w:lineRule="auto"/>
        <w:ind w:firstLine="560" w:firstLineChars="200"/>
        <w:textAlignment w:val="auto"/>
        <w:rPr>
          <w:rFonts w:hint="eastAsia" w:ascii="宋体" w:hAnsi="宋体" w:eastAsia="宋体" w:cs="宋体"/>
          <w:bCs/>
          <w:sz w:val="28"/>
          <w:szCs w:val="28"/>
          <w:highlight w:val="none"/>
          <w:lang w:eastAsia="zh-CN"/>
        </w:rPr>
      </w:pPr>
      <w:r>
        <w:rPr>
          <w:rFonts w:hint="eastAsia" w:ascii="宋体" w:hAnsi="宋体" w:eastAsia="宋体" w:cs="宋体"/>
          <w:color w:val="000000"/>
          <w:sz w:val="28"/>
          <w:szCs w:val="28"/>
          <w:highlight w:val="none"/>
        </w:rPr>
        <w:t>1、交货时间：</w:t>
      </w:r>
      <w:r>
        <w:rPr>
          <w:rFonts w:hint="eastAsia" w:ascii="宋体" w:hAnsi="宋体" w:cs="宋体"/>
          <w:color w:val="000000"/>
          <w:sz w:val="28"/>
          <w:szCs w:val="28"/>
          <w:highlight w:val="none"/>
          <w:lang w:val="en-US" w:eastAsia="zh-CN"/>
        </w:rPr>
        <w:t>3</w:t>
      </w:r>
      <w:r>
        <w:rPr>
          <w:rFonts w:hint="eastAsia" w:ascii="宋体" w:hAnsi="宋体" w:cs="宋体"/>
          <w:bCs/>
          <w:sz w:val="28"/>
          <w:szCs w:val="28"/>
          <w:highlight w:val="none"/>
          <w:lang w:val="en-US" w:eastAsia="zh-CN"/>
        </w:rPr>
        <w:t>0天</w:t>
      </w:r>
      <w:r>
        <w:rPr>
          <w:rFonts w:hint="eastAsia" w:ascii="宋体" w:hAnsi="宋体" w:eastAsia="宋体" w:cs="宋体"/>
          <w:bCs/>
          <w:sz w:val="28"/>
          <w:szCs w:val="28"/>
          <w:highlight w:val="none"/>
          <w:lang w:eastAsia="zh-CN"/>
        </w:rPr>
        <w:t>。</w:t>
      </w:r>
    </w:p>
    <w:p w14:paraId="1D0A13BC">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2、交货地点：</w:t>
      </w:r>
      <w:r>
        <w:rPr>
          <w:rFonts w:hint="eastAsia" w:ascii="宋体" w:hAnsi="宋体" w:cs="宋体"/>
          <w:color w:val="000000"/>
          <w:sz w:val="28"/>
          <w:szCs w:val="28"/>
          <w:highlight w:val="none"/>
          <w:lang w:eastAsia="zh-CN"/>
        </w:rPr>
        <w:t>采购方指定地点</w:t>
      </w:r>
      <w:r>
        <w:rPr>
          <w:rFonts w:hint="eastAsia" w:ascii="宋体" w:hAnsi="宋体" w:eastAsia="宋体" w:cs="宋体"/>
          <w:color w:val="000000"/>
          <w:sz w:val="28"/>
          <w:szCs w:val="28"/>
          <w:highlight w:val="none"/>
        </w:rPr>
        <w:t xml:space="preserve">。      </w:t>
      </w:r>
    </w:p>
    <w:p w14:paraId="579FD8AC">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第五条 质量保证</w:t>
      </w:r>
    </w:p>
    <w:p w14:paraId="241BA60E">
      <w:pPr>
        <w:pStyle w:val="7"/>
        <w:pageBreakBefore w:val="0"/>
        <w:widowControl w:val="0"/>
        <w:kinsoku/>
        <w:wordWrap/>
        <w:overflowPunct/>
        <w:topLinePunct w:val="0"/>
        <w:autoSpaceDE/>
        <w:autoSpaceDN/>
        <w:bidi w:val="0"/>
        <w:spacing w:line="360" w:lineRule="auto"/>
        <w:ind w:firstLine="560"/>
        <w:textAlignment w:val="auto"/>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1、货物（产品）的质保期为终验合格交付使用后不少于</w:t>
      </w:r>
      <w:r>
        <w:rPr>
          <w:rFonts w:hint="eastAsia" w:ascii="宋体" w:hAnsi="宋体" w:cs="宋体"/>
          <w:kern w:val="2"/>
          <w:sz w:val="28"/>
          <w:szCs w:val="28"/>
          <w:highlight w:val="none"/>
          <w:lang w:val="en-US" w:eastAsia="zh-CN" w:bidi="ar-SA"/>
        </w:rPr>
        <w:t>12</w:t>
      </w:r>
      <w:r>
        <w:rPr>
          <w:rFonts w:hint="eastAsia" w:ascii="宋体" w:hAnsi="宋体" w:eastAsia="宋体" w:cs="宋体"/>
          <w:kern w:val="2"/>
          <w:sz w:val="28"/>
          <w:szCs w:val="28"/>
          <w:highlight w:val="none"/>
          <w:lang w:val="en-US" w:eastAsia="zh-CN" w:bidi="ar-SA"/>
        </w:rPr>
        <w:t>个月</w:t>
      </w:r>
      <w:r>
        <w:rPr>
          <w:rFonts w:hint="eastAsia" w:ascii="宋体" w:hAnsi="宋体" w:cs="宋体"/>
          <w:kern w:val="2"/>
          <w:sz w:val="28"/>
          <w:szCs w:val="28"/>
          <w:highlight w:val="none"/>
          <w:lang w:val="en-US" w:eastAsia="zh-CN" w:bidi="ar-SA"/>
        </w:rPr>
        <w:t>。</w:t>
      </w:r>
    </w:p>
    <w:p w14:paraId="546BEDBB">
      <w:pPr>
        <w:pStyle w:val="7"/>
        <w:pageBreakBefore w:val="0"/>
        <w:widowControl w:val="0"/>
        <w:kinsoku/>
        <w:wordWrap/>
        <w:overflowPunct/>
        <w:topLinePunct w:val="0"/>
        <w:autoSpaceDE/>
        <w:autoSpaceDN/>
        <w:bidi w:val="0"/>
        <w:spacing w:line="360" w:lineRule="auto"/>
        <w:ind w:firstLine="560"/>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2、乙方须提供全新的、未使用过的合格正品货物（含零部件、配件等），完全符合合同规定的质量、规格</w:t>
      </w:r>
      <w:bookmarkStart w:id="0" w:name="_GoBack"/>
      <w:bookmarkEnd w:id="0"/>
      <w:r>
        <w:rPr>
          <w:rFonts w:hint="eastAsia" w:ascii="宋体" w:hAnsi="宋体" w:eastAsia="宋体" w:cs="宋体"/>
          <w:kern w:val="2"/>
          <w:sz w:val="28"/>
          <w:szCs w:val="28"/>
          <w:lang w:val="en-US" w:eastAsia="zh-CN" w:bidi="ar-SA"/>
        </w:rPr>
        <w:t>和性能的要求。</w:t>
      </w:r>
    </w:p>
    <w:p w14:paraId="735257EC">
      <w:pPr>
        <w:pStyle w:val="7"/>
        <w:pageBreakBefore w:val="0"/>
        <w:widowControl w:val="0"/>
        <w:kinsoku/>
        <w:wordWrap/>
        <w:overflowPunct/>
        <w:topLinePunct w:val="0"/>
        <w:autoSpaceDE/>
        <w:autoSpaceDN/>
        <w:bidi w:val="0"/>
        <w:spacing w:line="360" w:lineRule="auto"/>
        <w:ind w:firstLine="560"/>
        <w:textAlignment w:val="auto"/>
        <w:rPr>
          <w:rFonts w:hint="eastAsia" w:ascii="宋体" w:hAnsi="宋体" w:eastAsia="宋体" w:cs="宋体"/>
          <w:kern w:val="2"/>
          <w:sz w:val="28"/>
          <w:szCs w:val="28"/>
          <w:highlight w:val="yellow"/>
          <w:lang w:val="en-US" w:eastAsia="zh-CN" w:bidi="ar-SA"/>
        </w:rPr>
      </w:pPr>
      <w:r>
        <w:rPr>
          <w:rFonts w:hint="eastAsia" w:ascii="宋体" w:hAnsi="宋体" w:cs="宋体"/>
          <w:kern w:val="2"/>
          <w:sz w:val="28"/>
          <w:szCs w:val="28"/>
          <w:lang w:val="en-US" w:eastAsia="zh-CN" w:bidi="ar-SA"/>
        </w:rPr>
        <w:t>3</w:t>
      </w:r>
      <w:r>
        <w:rPr>
          <w:rFonts w:hint="eastAsia" w:ascii="宋体" w:hAnsi="宋体" w:eastAsia="宋体" w:cs="宋体"/>
          <w:kern w:val="2"/>
          <w:sz w:val="28"/>
          <w:szCs w:val="28"/>
          <w:lang w:val="en-US" w:eastAsia="zh-CN" w:bidi="ar-SA"/>
        </w:rPr>
        <w:t>、质量标准按照最新颁布的国家标准、行业标准或制造厂家企业标准确定，上述标准不一致的，以严格标准为准。</w:t>
      </w:r>
    </w:p>
    <w:p w14:paraId="24BB26DD">
      <w:pPr>
        <w:pStyle w:val="7"/>
        <w:pageBreakBefore w:val="0"/>
        <w:widowControl w:val="0"/>
        <w:kinsoku/>
        <w:wordWrap/>
        <w:overflowPunct/>
        <w:topLinePunct w:val="0"/>
        <w:autoSpaceDE/>
        <w:autoSpaceDN/>
        <w:bidi w:val="0"/>
        <w:spacing w:line="360" w:lineRule="auto"/>
        <w:ind w:firstLine="560"/>
        <w:textAlignment w:val="auto"/>
        <w:rPr>
          <w:rFonts w:hint="eastAsia"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5</w:t>
      </w:r>
      <w:r>
        <w:rPr>
          <w:rFonts w:hint="eastAsia" w:ascii="宋体" w:hAnsi="宋体" w:eastAsia="宋体" w:cs="宋体"/>
          <w:kern w:val="2"/>
          <w:sz w:val="28"/>
          <w:szCs w:val="28"/>
          <w:lang w:val="en-US" w:eastAsia="zh-CN" w:bidi="ar-SA"/>
        </w:rPr>
        <w:t>、货物制造质量出现问题，乙方应负责三包（包修、包换、包退），费用由乙方负担，甲方有权到乙方生产场地检查货物质量和生产进度。</w:t>
      </w:r>
    </w:p>
    <w:p w14:paraId="482B3B5C">
      <w:pPr>
        <w:pStyle w:val="7"/>
        <w:pageBreakBefore w:val="0"/>
        <w:widowControl w:val="0"/>
        <w:kinsoku/>
        <w:wordWrap/>
        <w:overflowPunct/>
        <w:topLinePunct w:val="0"/>
        <w:autoSpaceDE/>
        <w:autoSpaceDN/>
        <w:bidi w:val="0"/>
        <w:spacing w:line="360" w:lineRule="auto"/>
        <w:ind w:firstLine="560"/>
        <w:textAlignment w:val="auto"/>
        <w:rPr>
          <w:rFonts w:hint="eastAsia"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6</w:t>
      </w:r>
      <w:r>
        <w:rPr>
          <w:rFonts w:hint="eastAsia" w:ascii="宋体" w:hAnsi="宋体" w:eastAsia="宋体" w:cs="宋体"/>
          <w:kern w:val="2"/>
          <w:sz w:val="28"/>
          <w:szCs w:val="28"/>
          <w:lang w:val="en-US" w:eastAsia="zh-CN" w:bidi="ar-SA"/>
        </w:rPr>
        <w:t>、质保期内乙方如无法达到上述要求，甲方有权委托其它维修商完成此项工作，由此产生的一切费用均由供应商承担。</w:t>
      </w:r>
    </w:p>
    <w:p w14:paraId="48984690">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第六条 权利保证</w:t>
      </w:r>
    </w:p>
    <w:p w14:paraId="1D215220">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1、乙方保证对其出售的货物享有合法的权利。</w:t>
      </w:r>
    </w:p>
    <w:p w14:paraId="299038F8">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2、乙方保证对其出售的货物上不存在任何未曾向甲方透露的担保物权，如抵押权、质押权、留置权。</w:t>
      </w:r>
    </w:p>
    <w:p w14:paraId="1E092512">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3、乙方保证对其出售的货物或其任何一部分没有侵犯第三方的专利权、版权、商标权或其他权利。</w:t>
      </w:r>
    </w:p>
    <w:p w14:paraId="0E2112BF">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4、如甲方在使用该货物构成上述侵权的，则由乙方承担全部责任。</w:t>
      </w:r>
    </w:p>
    <w:p w14:paraId="06BF52E9">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第七条 包装要求与运输方式（若有）</w:t>
      </w:r>
    </w:p>
    <w:p w14:paraId="1554CFF1">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1、除合同另有规定外，乙方提供的全部货物均应按标准保护措施进行包装，该包装应适应于远距离运输、防潮、防震、防锈和防野蛮装卸，以确保货物安全运抵指定地点。</w:t>
      </w:r>
    </w:p>
    <w:p w14:paraId="3139642A">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2、每一包装单元应附详细的装箱单和质量合格证。</w:t>
      </w:r>
    </w:p>
    <w:p w14:paraId="17AC9EBA">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3、选择运输风险小、运费低、距离短的运输路线。</w:t>
      </w:r>
    </w:p>
    <w:p w14:paraId="5A087D45">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4、货物（产品）运输方式：。</w:t>
      </w:r>
    </w:p>
    <w:p w14:paraId="186593C6">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5、乙方负责货物（产品）运输，货物运输的合理损耗及计算方法。</w:t>
      </w:r>
    </w:p>
    <w:p w14:paraId="02190005">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6、运杂费一次包死在总价内，包括生产厂到施工现场所需的装卸、运输（含保险费）、现场保管费、二次倒运费、吊装费等费用。</w:t>
      </w:r>
    </w:p>
    <w:p w14:paraId="2328AE96">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7、所有货物在运输、搬运、安装的过程中，发生的灭失风险由乙方承担；给甲方造成损失的，由乙方为甲方修复或更新。</w:t>
      </w:r>
    </w:p>
    <w:p w14:paraId="52ADE945">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第八条 货物验收</w:t>
      </w:r>
    </w:p>
    <w:p w14:paraId="190156D2">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1、货物验收由甲方组织，乙方配合，并按下列程序进行：</w:t>
      </w:r>
    </w:p>
    <w:p w14:paraId="1E57B453">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到货验收：货物到达后，按合同第一条款的货物清单和装箱单经行逐一核对，同时检查货物外观，是否有划痕或破损的，并做好相应记录。验收时，乙方须提供国家食品药品监督管理局颁发的注册证复印件及相关质检部门产品抽样检查合格的检测报告（或生产厂家自检报告）及所提供货物（产品）的合格证、装箱清单、配件、随机工具、用户使用手册（产品使用说明书）、保修卡等资料交付给甲方。</w:t>
      </w:r>
    </w:p>
    <w:p w14:paraId="15B6AE98">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（2）货物初验：乙方应在货物到货之日起7个工作日内全部完成安装调试完毕；初验合格后，进入试用期；试用期间发生重大质量问题，修复后试用期相应顺延。</w:t>
      </w:r>
    </w:p>
    <w:p w14:paraId="72FBA96C">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（3）货物终验：试用期结束后30日内完成最终验收。</w:t>
      </w:r>
    </w:p>
    <w:p w14:paraId="29AD8665">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（4）质量验收合格，双方签署质量验收报告。</w:t>
      </w:r>
    </w:p>
    <w:p w14:paraId="546AB9C7">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2、货物验收依据：</w:t>
      </w:r>
    </w:p>
    <w:p w14:paraId="3A72E26F">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（1）采购合同及投标文件；</w:t>
      </w:r>
    </w:p>
    <w:p w14:paraId="35363CC4">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（2）供货一览表；</w:t>
      </w:r>
    </w:p>
    <w:p w14:paraId="34A76D43">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（3）质检部门抽样检查货物（产品）合格的检测报告。</w:t>
      </w:r>
    </w:p>
    <w:p w14:paraId="7F2FDC52">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3、货物验收时发现问题的处理办法：</w:t>
      </w:r>
    </w:p>
    <w:p w14:paraId="40E7DE3D">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（1）乙方提供不符合本合同规定的货物（产品），甲方有权拒绝接受。</w:t>
      </w:r>
    </w:p>
    <w:p w14:paraId="6024510A">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如发现所交付的货物有短装、次品、损坏或其它不符合本合同规定之情形者，甲方有权要求更换货物（产品），同时做出详细的现场记录，或由甲乙双方签署备忘录，此现场记录或备忘录可用作补充、缺失和更换损坏部件或更换整个货物（产品）有效证据，由此产生的时间延误与有关费用由乙方承担，验收期限相应顺延。</w:t>
      </w:r>
    </w:p>
    <w:p w14:paraId="75EE7234">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（3）如货物经乙方维修仍不能达到合同约定的质量标准，甲方有权退货，并视作乙方不能交付货物而须支付违约赔偿金给甲方，甲方还可依法追究乙方的违约责任。 </w:t>
      </w:r>
    </w:p>
    <w:p w14:paraId="7A59C229">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（4）货物安装完成后7日内，甲方无故不进行验收工作并已使用货物的，视同已安装调试完成并验收合格。</w:t>
      </w:r>
    </w:p>
    <w:p w14:paraId="6DFECE99">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（5）乙方不能完整交付货物及本条第一款款规定的单证和工具的，必须负责补齐，否则视为未按合同约定交货。</w:t>
      </w:r>
    </w:p>
    <w:p w14:paraId="76598BC7">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第九条 技术培训</w:t>
      </w:r>
    </w:p>
    <w:p w14:paraId="34285F28">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所有设备安装、调试开始前，乙方负责安排甲方维修技术人员进行技术培训；在设备安装调试期间或以后，乙方必须安排技术人员现场对使用单位的操作、维护技术人员进行操作应用及维护保养等方面更深入的技能培训，使他们具备操作和必要的调整、维护技能。</w:t>
      </w:r>
    </w:p>
    <w:p w14:paraId="32C201ED">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第十条 售后服务</w:t>
      </w:r>
    </w:p>
    <w:p w14:paraId="03A407C6">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1、乙方应按照国家有关法律法规和“三包”规定以及 “服务承诺”提供服务。 </w:t>
      </w:r>
    </w:p>
    <w:p w14:paraId="0A29488D">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2、乙方在接到甲方报修电话故障通知后，在24小时内派出合格的维修人员到达现场进行维修服务，承担相应费用，若需将产品送回生产厂家，乙方应提供备用机、承担维修设备所需的往返费用。</w:t>
      </w:r>
    </w:p>
    <w:p w14:paraId="2F9C75F7">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3、如果乙方在收到通知后3天内没有弥补缺陷，甲方可采取必要的补救措施，但其风险和费用将由乙方承担，甲方根据合同规定对乙方行使的其它权力不受影响。甲方亦可从质保金中扣回索赔金额。</w:t>
      </w:r>
    </w:p>
    <w:p w14:paraId="078691B4">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4、伴随服务</w:t>
      </w:r>
    </w:p>
    <w:p w14:paraId="2D5051CA">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（1）乙方应随同每套货物提供相应的中文的技术文件。</w:t>
      </w:r>
    </w:p>
    <w:p w14:paraId="3FBFB8FF">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①、完整的操作使用手册和维护、修理技术文件，图纸、保修卡等必须的技术资料。</w:t>
      </w:r>
    </w:p>
    <w:p w14:paraId="73CD907F">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②、制造厂的检验、测试报告、设备检验合格证书，计量合格等级证书，质量保证书等文件须随设备装箱提供。</w:t>
      </w:r>
    </w:p>
    <w:p w14:paraId="2CCA60C3">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③、必须的其它伴随服务。</w:t>
      </w:r>
    </w:p>
    <w:p w14:paraId="484E6A18">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（2）伴随服务的费用已含在合同价中，不单独进行支付。</w:t>
      </w:r>
    </w:p>
    <w:p w14:paraId="1CF9D68F">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第十一条 违约责任</w:t>
      </w:r>
    </w:p>
    <w:p w14:paraId="27CA79F3">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1、甲方违约责任</w:t>
      </w:r>
    </w:p>
    <w:p w14:paraId="6048634D">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（1）甲方无正当理由拒收货物的，甲方应偿付合同总价10 %的违约金；</w:t>
      </w:r>
    </w:p>
    <w:p w14:paraId="28990178">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（2）甲方逾期支付货款的，除应及时付足货款外，应向乙方每天支付欠款总额3‰的滞纳金；但累计滞纳金总额不超过欠款总额的1%。</w:t>
      </w:r>
    </w:p>
    <w:p w14:paraId="0C5D410B">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2、乙方违约责任</w:t>
      </w:r>
    </w:p>
    <w:p w14:paraId="27075761">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（1）如乙方不能交付货物，乙方应向甲方支付合同总价10%的违约金。</w:t>
      </w:r>
    </w:p>
    <w:p w14:paraId="61E79379">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（2）乙方逾期交付货物的，每逾期1天，乙方向甲方偿付逾期交货部分货款总额的3‰的滞纳金。如乙方逾期交货达10天，甲方有权解除合同，解除合同的通知自到达乙方时生效。</w:t>
      </w:r>
    </w:p>
    <w:p w14:paraId="5B4F37FD">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（3）乙方所交付的货物品种、型号、规格不符合合同规定的，甲方有权拒收。甲方拒收的，乙方应向甲方支付货款总额10%的违约金。</w:t>
      </w:r>
    </w:p>
    <w:p w14:paraId="3A2146E9">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（4）乙方货物经甲方送交具有法定资格条件的质量技术监督机构检测后，如检测结果认定货</w:t>
      </w:r>
      <w:r>
        <w:rPr>
          <w:rFonts w:hint="eastAsia" w:ascii="宋体" w:hAnsi="宋体" w:eastAsia="宋体" w:cs="宋体"/>
          <w:color w:val="000000"/>
          <w:sz w:val="28"/>
          <w:szCs w:val="28"/>
          <w:highlight w:val="none"/>
        </w:rPr>
        <w:t>物质量不符合本合同规定标准的，则视为乙方没有按时交货而违约，乙方须在</w:t>
      </w:r>
      <w:r>
        <w:rPr>
          <w:rFonts w:hint="eastAsia" w:ascii="宋体" w:hAnsi="宋体" w:eastAsia="宋体" w:cs="宋体"/>
          <w:color w:val="000000"/>
          <w:sz w:val="28"/>
          <w:szCs w:val="28"/>
          <w:highlight w:val="none"/>
          <w:lang w:val="en-US" w:eastAsia="zh-CN"/>
        </w:rPr>
        <w:t>10</w:t>
      </w:r>
      <w:r>
        <w:rPr>
          <w:rFonts w:hint="eastAsia" w:ascii="宋体" w:hAnsi="宋体" w:eastAsia="宋体" w:cs="宋体"/>
          <w:color w:val="000000"/>
          <w:sz w:val="28"/>
          <w:szCs w:val="28"/>
          <w:highlight w:val="none"/>
        </w:rPr>
        <w:t>天内无条件更换合格的货物，如逾期不能更换合格的货物，甲方有权</w:t>
      </w:r>
      <w:r>
        <w:rPr>
          <w:rFonts w:hint="eastAsia" w:ascii="宋体" w:hAnsi="宋体" w:eastAsia="宋体" w:cs="宋体"/>
          <w:color w:val="000000"/>
          <w:sz w:val="28"/>
          <w:szCs w:val="28"/>
          <w:highlight w:val="none"/>
          <w:lang w:eastAsia="zh-CN"/>
        </w:rPr>
        <w:t>解除</w:t>
      </w:r>
      <w:r>
        <w:rPr>
          <w:rFonts w:hint="eastAsia" w:ascii="宋体" w:hAnsi="宋体" w:eastAsia="宋体" w:cs="宋体"/>
          <w:color w:val="000000"/>
          <w:sz w:val="28"/>
          <w:szCs w:val="28"/>
          <w:highlight w:val="none"/>
        </w:rPr>
        <w:t>本</w:t>
      </w:r>
      <w:r>
        <w:rPr>
          <w:rFonts w:hint="eastAsia" w:ascii="宋体" w:hAnsi="宋体" w:eastAsia="宋体" w:cs="宋体"/>
          <w:color w:val="000000"/>
          <w:sz w:val="28"/>
          <w:szCs w:val="28"/>
        </w:rPr>
        <w:t>合同，乙方应另向甲方支付货款总额的10%的违约金。</w:t>
      </w:r>
    </w:p>
    <w:p w14:paraId="56A82E53">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C7B5CA9">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（6）乙方未按本合同的规定和“服务承诺”提供伴随服务/售后服务的，应按合同总价款的10%向甲方承担违约责任。</w:t>
      </w:r>
    </w:p>
    <w:p w14:paraId="50C063E4">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（7）乙方在承担上述1-6款一项或多项违约责任后，仍应继续履行合同规定的义务（甲方解除合同的除外）。甲方未能及时追究乙方的任何一项违约责任并不表明甲方放弃追究乙方该项或其他违约责任。</w:t>
      </w:r>
    </w:p>
    <w:p w14:paraId="6127E977">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（9）乙方偿付的违约金不足以弥补甲方损失的，还应按甲方损失尚未弥补的部分，支付赔偿金给甲方。</w:t>
      </w:r>
    </w:p>
    <w:p w14:paraId="09630451">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第十二条 合同的变更和终止</w:t>
      </w:r>
    </w:p>
    <w:p w14:paraId="6253764C">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本合同一经签订，甲乙双方不得擅自变更、中止或终止合同。</w:t>
      </w:r>
    </w:p>
    <w:p w14:paraId="7E2EEBE2">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第十三条 争议的解决</w:t>
      </w:r>
    </w:p>
    <w:p w14:paraId="20E9F845">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1、因货物的质量问题发生争议，由国家食品药品监督管理局或其指定的质量鉴定机构进行质量鉴定。货物符合标准的，鉴定费由甲方承担；货物不符合质量标准的，鉴定费由乙方承担。</w:t>
      </w:r>
    </w:p>
    <w:p w14:paraId="05748F30">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2、因履行本合同引起的或与本合同有关的争议，甲、乙双方应首先通过友好协商解决，如果协商不能解决争议，则采取以下第_1_种方式解决争议：</w:t>
      </w:r>
    </w:p>
    <w:p w14:paraId="7DF3EC28">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xml:space="preserve">   （1）向甲方所在地有管辖权的人民法院提起诉讼；</w:t>
      </w:r>
    </w:p>
    <w:p w14:paraId="683BE888">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xml:space="preserve">   （2）向当地仲裁委员会按其仲裁规则申请仲裁。</w:t>
      </w:r>
    </w:p>
    <w:p w14:paraId="09975D28">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3．在仲裁期间，本合同应继续履行。</w:t>
      </w:r>
    </w:p>
    <w:p w14:paraId="5ECF0DF5">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第十四条 合同文件</w:t>
      </w:r>
    </w:p>
    <w:p w14:paraId="6A07B6FA">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详细技术说明及其他有关合同项目的特定信息由合同附件予以说明，下列文件构成本合同的组成部分，应该认为是一个整体，彼此相互解释，相互补充。组成合同的多个文件的优先支配地位的次序如下：</w:t>
      </w:r>
    </w:p>
    <w:p w14:paraId="5EA06B36">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1、本合同书　</w:t>
      </w:r>
    </w:p>
    <w:p w14:paraId="2BF0840F">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2、国家相关规范及标准</w:t>
      </w:r>
    </w:p>
    <w:p w14:paraId="5407FA28">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3、供货设备技术规格及参数表</w:t>
      </w:r>
      <w:r>
        <w:rPr>
          <w:rFonts w:hint="eastAsia" w:ascii="宋体" w:hAnsi="宋体" w:eastAsia="宋体" w:cs="宋体"/>
          <w:color w:val="000000"/>
          <w:sz w:val="28"/>
          <w:szCs w:val="28"/>
        </w:rPr>
        <w:tab/>
      </w:r>
      <w:r>
        <w:rPr>
          <w:rFonts w:hint="eastAsia" w:ascii="宋体" w:hAnsi="宋体" w:eastAsia="宋体" w:cs="宋体"/>
          <w:color w:val="000000"/>
          <w:sz w:val="28"/>
          <w:szCs w:val="28"/>
        </w:rPr>
        <w:tab/>
      </w:r>
      <w:r>
        <w:rPr>
          <w:rFonts w:hint="eastAsia" w:ascii="宋体" w:hAnsi="宋体" w:eastAsia="宋体" w:cs="宋体"/>
          <w:color w:val="000000"/>
          <w:sz w:val="28"/>
          <w:szCs w:val="28"/>
        </w:rPr>
        <w:tab/>
      </w:r>
      <w:r>
        <w:rPr>
          <w:rFonts w:hint="eastAsia" w:ascii="宋体" w:hAnsi="宋体" w:eastAsia="宋体" w:cs="宋体"/>
          <w:color w:val="000000"/>
          <w:sz w:val="28"/>
          <w:szCs w:val="28"/>
        </w:rPr>
        <w:tab/>
      </w:r>
    </w:p>
    <w:p w14:paraId="3B3D451D">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第十五条　合同生效及其他</w:t>
      </w:r>
    </w:p>
    <w:p w14:paraId="1F047E99">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1、合同未尽事宜，由甲、乙双方协商后依法订立补充合同，与原合同具有同等法律效力。</w:t>
      </w:r>
    </w:p>
    <w:p w14:paraId="22080F55">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2、本合同一式</w:t>
      </w:r>
      <w:r>
        <w:rPr>
          <w:rFonts w:hint="eastAsia" w:ascii="宋体" w:hAnsi="宋体" w:eastAsia="宋体" w:cs="宋体"/>
          <w:color w:val="000000"/>
          <w:sz w:val="28"/>
          <w:szCs w:val="28"/>
          <w:u w:val="single"/>
        </w:rPr>
        <w:t>_肆_</w:t>
      </w:r>
      <w:r>
        <w:rPr>
          <w:rFonts w:hint="eastAsia" w:ascii="宋体" w:hAnsi="宋体" w:eastAsia="宋体" w:cs="宋体"/>
          <w:color w:val="000000"/>
          <w:sz w:val="28"/>
          <w:szCs w:val="28"/>
        </w:rPr>
        <w:t>份，甲</w:t>
      </w:r>
      <w:r>
        <w:rPr>
          <w:rFonts w:hint="eastAsia" w:ascii="宋体" w:hAnsi="宋体" w:eastAsia="宋体" w:cs="宋体"/>
          <w:color w:val="000000"/>
          <w:sz w:val="28"/>
          <w:szCs w:val="28"/>
          <w:lang w:eastAsia="zh-CN"/>
        </w:rPr>
        <w:t>方</w:t>
      </w:r>
      <w:r>
        <w:rPr>
          <w:rFonts w:hint="eastAsia" w:ascii="宋体" w:hAnsi="宋体" w:eastAsia="宋体" w:cs="宋体"/>
          <w:color w:val="000000"/>
          <w:sz w:val="28"/>
          <w:szCs w:val="28"/>
        </w:rPr>
        <w:t>执</w:t>
      </w:r>
      <w:r>
        <w:rPr>
          <w:rFonts w:hint="eastAsia" w:ascii="宋体" w:hAnsi="宋体" w:eastAsia="宋体" w:cs="宋体"/>
          <w:color w:val="000000"/>
          <w:sz w:val="28"/>
          <w:szCs w:val="28"/>
          <w:u w:val="single"/>
        </w:rPr>
        <w:t>_</w:t>
      </w:r>
      <w:r>
        <w:rPr>
          <w:rFonts w:hint="eastAsia" w:ascii="宋体" w:hAnsi="宋体" w:eastAsia="宋体" w:cs="宋体"/>
          <w:color w:val="000000"/>
          <w:sz w:val="28"/>
          <w:szCs w:val="28"/>
          <w:u w:val="single"/>
          <w:lang w:eastAsia="zh-CN"/>
        </w:rPr>
        <w:t>叁</w:t>
      </w:r>
      <w:r>
        <w:rPr>
          <w:rFonts w:hint="eastAsia" w:ascii="宋体" w:hAnsi="宋体" w:eastAsia="宋体" w:cs="宋体"/>
          <w:color w:val="000000"/>
          <w:sz w:val="28"/>
          <w:szCs w:val="28"/>
          <w:u w:val="single"/>
        </w:rPr>
        <w:t>_</w:t>
      </w:r>
      <w:r>
        <w:rPr>
          <w:rFonts w:hint="eastAsia" w:ascii="宋体" w:hAnsi="宋体" w:eastAsia="宋体" w:cs="宋体"/>
          <w:color w:val="000000"/>
          <w:sz w:val="28"/>
          <w:szCs w:val="28"/>
        </w:rPr>
        <w:t>份</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乙</w:t>
      </w:r>
      <w:r>
        <w:rPr>
          <w:rFonts w:hint="eastAsia" w:ascii="宋体" w:hAnsi="宋体" w:eastAsia="宋体" w:cs="宋体"/>
          <w:color w:val="000000"/>
          <w:sz w:val="28"/>
          <w:szCs w:val="28"/>
          <w:lang w:eastAsia="zh-CN"/>
        </w:rPr>
        <w:t>方执</w:t>
      </w:r>
      <w:r>
        <w:rPr>
          <w:rFonts w:hint="eastAsia" w:ascii="宋体" w:hAnsi="宋体" w:eastAsia="宋体" w:cs="宋体"/>
          <w:color w:val="000000"/>
          <w:sz w:val="28"/>
          <w:szCs w:val="28"/>
          <w:u w:val="single"/>
        </w:rPr>
        <w:t>_</w:t>
      </w:r>
      <w:r>
        <w:rPr>
          <w:rFonts w:hint="eastAsia" w:ascii="宋体" w:hAnsi="宋体" w:eastAsia="宋体" w:cs="宋体"/>
          <w:color w:val="000000"/>
          <w:sz w:val="28"/>
          <w:szCs w:val="28"/>
          <w:u w:val="single"/>
          <w:lang w:eastAsia="zh-CN"/>
        </w:rPr>
        <w:t>壹</w:t>
      </w:r>
      <w:r>
        <w:rPr>
          <w:rFonts w:hint="eastAsia" w:ascii="宋体" w:hAnsi="宋体" w:eastAsia="宋体" w:cs="宋体"/>
          <w:color w:val="000000"/>
          <w:sz w:val="28"/>
          <w:szCs w:val="28"/>
          <w:u w:val="single"/>
        </w:rPr>
        <w:t>_</w:t>
      </w:r>
      <w:r>
        <w:rPr>
          <w:rFonts w:hint="eastAsia" w:ascii="宋体" w:hAnsi="宋体" w:eastAsia="宋体" w:cs="宋体"/>
          <w:color w:val="000000"/>
          <w:sz w:val="28"/>
          <w:szCs w:val="28"/>
        </w:rPr>
        <w:t>份。</w:t>
      </w:r>
    </w:p>
    <w:p w14:paraId="0B84B16A">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3、本合同自签订之日起生效。</w:t>
      </w:r>
    </w:p>
    <w:p w14:paraId="68B5A7FA">
      <w:pPr>
        <w:pStyle w:val="7"/>
        <w:keepNext w:val="0"/>
        <w:keepLines w:val="0"/>
        <w:pageBreakBefore w:val="0"/>
        <w:widowControl w:val="0"/>
        <w:kinsoku/>
        <w:wordWrap/>
        <w:overflowPunct/>
        <w:topLinePunct w:val="0"/>
        <w:autoSpaceDE/>
        <w:autoSpaceDN/>
        <w:bidi w:val="0"/>
        <w:adjustRightInd/>
        <w:snapToGrid/>
        <w:spacing w:line="360" w:lineRule="auto"/>
        <w:ind w:left="5827" w:leftChars="283" w:hanging="5233" w:hangingChars="186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甲方：</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 xml:space="preserve"> （盖章）       </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乙方： </w:t>
      </w:r>
      <w:r>
        <w:rPr>
          <w:rFonts w:hint="eastAsia" w:ascii="宋体" w:hAnsi="宋体" w:eastAsia="宋体" w:cs="宋体"/>
          <w:sz w:val="28"/>
          <w:szCs w:val="28"/>
        </w:rPr>
        <w:t xml:space="preserve"> </w:t>
      </w:r>
    </w:p>
    <w:p w14:paraId="04EE7A97">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                       法定代表人：</w:t>
      </w:r>
    </w:p>
    <w:p w14:paraId="31F3A8A7">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授权代表：                         授权代表：</w:t>
      </w:r>
    </w:p>
    <w:p w14:paraId="0C7D650E">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地    址：                         地    址：</w:t>
      </w:r>
    </w:p>
    <w:p w14:paraId="50A60B96">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开户银行：                         开户银行：</w:t>
      </w:r>
    </w:p>
    <w:p w14:paraId="7F3222E7">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账    号：                         账    号：</w:t>
      </w:r>
    </w:p>
    <w:p w14:paraId="6BBEBDA6">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电    话：                         电    话：</w:t>
      </w:r>
    </w:p>
    <w:p w14:paraId="0C3942E5">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传    真：                         传    真：</w:t>
      </w:r>
    </w:p>
    <w:p w14:paraId="12993E36">
      <w:pPr>
        <w:pStyle w:val="7"/>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签约日期    年   月    日 </w:t>
      </w:r>
      <w:r>
        <w:rPr>
          <w:rFonts w:hint="eastAsia" w:ascii="宋体" w:hAnsi="宋体" w:eastAsia="宋体" w:cs="宋体"/>
          <w:color w:val="000000"/>
          <w:sz w:val="28"/>
          <w:szCs w:val="28"/>
        </w:rPr>
        <w:tab/>
      </w:r>
      <w:r>
        <w:rPr>
          <w:rFonts w:hint="eastAsia" w:ascii="宋体" w:hAnsi="宋体" w:eastAsia="宋体" w:cs="宋体"/>
          <w:color w:val="000000"/>
          <w:sz w:val="28"/>
          <w:szCs w:val="28"/>
        </w:rPr>
        <w:tab/>
      </w:r>
      <w:r>
        <w:rPr>
          <w:rFonts w:hint="eastAsia" w:ascii="宋体" w:hAnsi="宋体" w:eastAsia="宋体" w:cs="宋体"/>
          <w:color w:val="000000"/>
          <w:sz w:val="28"/>
          <w:szCs w:val="28"/>
        </w:rPr>
        <w:t xml:space="preserve">签约日期：   年  月  日 </w:t>
      </w:r>
    </w:p>
    <w:p w14:paraId="4DDCB5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9B68C7"/>
    <w:rsid w:val="0B776EC0"/>
    <w:rsid w:val="3301513E"/>
    <w:rsid w:val="37F45271"/>
    <w:rsid w:val="407A652F"/>
    <w:rsid w:val="455A13C4"/>
    <w:rsid w:val="4B2337FA"/>
    <w:rsid w:val="5BD021DE"/>
    <w:rsid w:val="66EA7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rPr>
      <w:rFonts w:eastAsia="Times New Roman"/>
      <w:szCs w:val="24"/>
    </w:rPr>
  </w:style>
  <w:style w:type="paragraph" w:styleId="3">
    <w:name w:val="Body Text Indent"/>
    <w:basedOn w:val="1"/>
    <w:next w:val="1"/>
    <w:qFormat/>
    <w:uiPriority w:val="0"/>
    <w:pPr>
      <w:spacing w:after="120"/>
      <w:ind w:left="200" w:leftChars="200"/>
    </w:pPr>
  </w:style>
  <w:style w:type="paragraph" w:customStyle="1" w:styleId="7">
    <w:name w:val="样式 首行缩进:  2 字符"/>
    <w:basedOn w:val="1"/>
    <w:qFormat/>
    <w:uiPriority w:val="99"/>
    <w:pPr>
      <w:spacing w:line="400" w:lineRule="exact"/>
      <w:ind w:firstLine="200" w:firstLineChars="200"/>
    </w:pPr>
    <w:rPr>
      <w:rFonts w:cs="宋体"/>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3695</Words>
  <Characters>3720</Characters>
  <Lines>0</Lines>
  <Paragraphs>0</Paragraphs>
  <TotalTime>0</TotalTime>
  <ScaleCrop>false</ScaleCrop>
  <LinksUpToDate>false</LinksUpToDate>
  <CharactersWithSpaces>4078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2024-12-30T06:55:00Z</dcterms:created>
  <dc:creator>Administrator</dc:creator>
  <cp:lastModifiedBy>樱花街的盛夏</cp:lastModifiedBy>
  <dcterms:modified xsi:type="dcterms:W3CDTF">2025-06-18T06:27:26Z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eyJoZGlkIjoiMjgyMThkNjQ5ODY3Mzc2NzA0Mzc1NmJjOTQ4NDJhZmMiLCJ1c2VySWQiOiI2NDcxNzE4MDkifQ==</vt:lpwstr>
  </property>
  <property fmtid="{D5CDD505-2E9C-101B-9397-08002B2CF9AE}" pid="4" name="ICV">
    <vt:lpwstr>7CC43AA8A0654A3CA78DA155337904FA_12</vt:lpwstr>
  </property>
</Properties>
</file>