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563"/>
        <w:gridCol w:w="131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6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31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年1月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1日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sz w:val="21"/>
                <w:szCs w:val="21"/>
              </w:rPr>
              <w:t>至截标时间前同类施工项目业绩（以合同或中标通知书为准，须在磋商响应文件中附以上证明材料的扫描件加盖单位公章，弄虚作假者，取消其成交资格。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_bookmark16"/>
      <w:bookmarkEnd w:id="0"/>
      <w:bookmarkStart w:id="1" w:name=" 第六部分 采购内容及要求"/>
      <w:bookmarkEnd w:id="1"/>
      <w:bookmarkStart w:id="2" w:name="_bookmark22"/>
      <w:bookmarkEnd w:id="2"/>
      <w:bookmarkStart w:id="3" w:name="附件7 服务方案"/>
      <w:bookmarkEnd w:id="3"/>
      <w:bookmarkStart w:id="4" w:name="附件13 其他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271F54F6"/>
    <w:rsid w:val="45DB2EF8"/>
    <w:rsid w:val="54197D97"/>
    <w:rsid w:val="71024EE2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161</Characters>
  <Lines>0</Lines>
  <Paragraphs>0</Paragraphs>
  <TotalTime>0</TotalTime>
  <ScaleCrop>false</ScaleCrop>
  <LinksUpToDate>false</LinksUpToDate>
  <CharactersWithSpaces>218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听说</cp:lastModifiedBy>
  <dcterms:modified xsi:type="dcterms:W3CDTF">2025-06-03T06:54:16Z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eyJoZGlkIjoiODI2MzNiMmYyODg2NjAzMmI2ZTA2M2VlOGFmYjgyNTgiLCJ1c2VySWQiOiIyMzk1NjAwNDMifQ==</vt:lpwstr>
  </property>
</Properties>
</file>