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9756D">
      <w:pPr>
        <w:pStyle w:val="2"/>
        <w:pageBreakBefore/>
        <w:spacing w:before="240" w:beforeLines="100" w:after="240" w:afterLines="100" w:line="240" w:lineRule="auto"/>
        <w:jc w:val="center"/>
        <w:rPr>
          <w:rFonts w:ascii="Times New Roman" w:hAnsi="Times New Roman"/>
          <w:szCs w:val="28"/>
        </w:rPr>
      </w:pPr>
      <w:bookmarkStart w:id="1" w:name="_GoBack"/>
      <w:bookmarkStart w:id="0" w:name="_Toc137029934"/>
      <w:r>
        <w:rPr>
          <w:rFonts w:hint="eastAsia" w:ascii="Times New Roman" w:hAnsi="Times New Roman"/>
          <w:szCs w:val="28"/>
          <w:lang w:val="en-US" w:eastAsia="zh-CN"/>
        </w:rPr>
        <w:t>施工组织设计</w:t>
      </w:r>
      <w:bookmarkEnd w:id="0"/>
    </w:p>
    <w:bookmarkEnd w:id="1"/>
    <w:p w14:paraId="15BEE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由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根据评审方法以及标准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自行编写，无具体格式，包含但不限于以下内容。</w:t>
      </w:r>
    </w:p>
    <w:p w14:paraId="24A703A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一、施工方案；</w:t>
      </w:r>
    </w:p>
    <w:p w14:paraId="47C5B35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二、确保工程质量的技术组织措施；</w:t>
      </w:r>
    </w:p>
    <w:p w14:paraId="689B2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三、确保文明施工的技术组织措施及环境保护措施；</w:t>
      </w:r>
      <w:r>
        <w:rPr>
          <w:color w:val="auto"/>
          <w:sz w:val="24"/>
          <w:szCs w:val="24"/>
          <w:highlight w:val="none"/>
        </w:rPr>
        <w:t xml:space="preserve">                             </w:t>
      </w:r>
    </w:p>
    <w:p w14:paraId="12F7E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/>
          <w:color w:val="auto"/>
          <w:sz w:val="24"/>
          <w:szCs w:val="24"/>
          <w:highlight w:val="none"/>
        </w:rPr>
        <w:t>、确保安全生产的技术组织措施；</w:t>
      </w:r>
      <w:r>
        <w:rPr>
          <w:color w:val="auto"/>
          <w:sz w:val="24"/>
          <w:szCs w:val="24"/>
          <w:highlight w:val="none"/>
        </w:rPr>
        <w:t xml:space="preserve">                 </w:t>
      </w:r>
    </w:p>
    <w:p w14:paraId="7B8CE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/>
          <w:color w:val="auto"/>
          <w:sz w:val="24"/>
          <w:szCs w:val="24"/>
          <w:highlight w:val="none"/>
        </w:rPr>
        <w:t>、确保工期的技术组织措施；</w:t>
      </w:r>
      <w:r>
        <w:rPr>
          <w:color w:val="auto"/>
          <w:sz w:val="24"/>
          <w:szCs w:val="24"/>
          <w:highlight w:val="none"/>
        </w:rPr>
        <w:t xml:space="preserve">            </w:t>
      </w:r>
    </w:p>
    <w:p w14:paraId="523A78C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六、施工机械及材料投入计划；</w:t>
      </w:r>
    </w:p>
    <w:p w14:paraId="7EE729E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七、劳动力安排计划；</w:t>
      </w:r>
    </w:p>
    <w:p w14:paraId="5352B8BF">
      <w:pPr>
        <w:pStyle w:val="7"/>
        <w:ind w:left="0" w:leftChars="0" w:firstLine="0" w:firstLineChars="0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八、项目经理部组织机构；</w:t>
      </w:r>
    </w:p>
    <w:p w14:paraId="0C288A7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九、施工现场扬尘污染防治措施；</w:t>
      </w:r>
    </w:p>
    <w:p w14:paraId="4574DC5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十、新技术、新产品、新工艺、新材料应用；</w:t>
      </w:r>
    </w:p>
    <w:p w14:paraId="6AF6C30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十一、工程质量和质量保修承诺；</w:t>
      </w:r>
    </w:p>
    <w:p w14:paraId="4722588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十二、供应商认为的其他补充内容。</w:t>
      </w:r>
    </w:p>
    <w:p w14:paraId="39DB0869">
      <w:pPr>
        <w:spacing w:line="360" w:lineRule="auto"/>
        <w:ind w:firstLine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注意：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自行承担。</w:t>
      </w:r>
    </w:p>
    <w:p w14:paraId="5DC279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TA0OTMyODczOGZkYmI3ZThmMWQ2OGY3MDgyZDYifQ=="/>
  </w:docVars>
  <w:rsids>
    <w:rsidRoot w:val="4BD108F1"/>
    <w:rsid w:val="05445F26"/>
    <w:rsid w:val="2C392D85"/>
    <w:rsid w:val="4BD108F1"/>
    <w:rsid w:val="6A4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7">
    <w:name w:val="Body Text First Indent"/>
    <w:basedOn w:val="3"/>
    <w:next w:val="8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8">
    <w:name w:val="Body Text First Indent 2"/>
    <w:basedOn w:val="4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270</Characters>
  <Lines>0</Lines>
  <Paragraphs>0</Paragraphs>
  <TotalTime>0</TotalTime>
  <ScaleCrop>false</ScaleCrop>
  <LinksUpToDate>false</LinksUpToDate>
  <CharactersWithSpaces>328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惊蛰</cp:lastModifiedBy>
  <dcterms:modified xsi:type="dcterms:W3CDTF">2025-06-02T12:25:41Z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356331D191F347B49E959F64EBCEC4BB_11</vt:lpwstr>
  </property>
  <property fmtid="{D5CDD505-2E9C-101B-9397-08002B2CF9AE}" pid="4" name="KSOTemplateDocerSaveRecord">
    <vt:lpwstr>eyJoZGlkIjoiOWY5Yzk1YmJmNDNmZGVmYjlkNmMzMDE0YWUxMTBlZDAiLCJ1c2VySWQiOiI4MjU5NjMxNDEifQ==</vt:lpwstr>
  </property>
</Properties>
</file>