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0F4E0">
      <w:pPr>
        <w:numPr>
          <w:ilvl w:val="1"/>
          <w:numId w:val="0"/>
        </w:numPr>
        <w:spacing w:line="360" w:lineRule="auto"/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8"/>
          <w:szCs w:val="28"/>
        </w:rPr>
        <w:t>投标报价明细表</w:t>
      </w:r>
    </w:p>
    <w:p w14:paraId="2EDFB0DC">
      <w:pPr>
        <w:numPr>
          <w:ilvl w:val="1"/>
          <w:numId w:val="0"/>
        </w:num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（自行编制格式）</w:t>
      </w:r>
    </w:p>
    <w:p w14:paraId="315D98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FD0F08"/>
    <w:rsid w:val="246D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2024-08-06T08:40:00Z</dcterms:created>
  <dc:creator>Administrator</dc:creator>
  <cp:lastModifiedBy>王龙飞</cp:lastModifiedBy>
  <dcterms:modified xsi:type="dcterms:W3CDTF">2025-08-12T06:54:49Z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D902010DFDAE4D1AB0DFE866DEC56CBC_13</vt:lpwstr>
  </property>
</Properties>
</file>