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A8563">
      <w:pPr>
        <w:pStyle w:val="8"/>
        <w:rPr>
          <w:rFonts w:hint="eastAsia" w:ascii="宋体" w:hAnsi="宋体" w:eastAsia="宋体" w:cs="宋体"/>
        </w:rPr>
      </w:pPr>
      <w:r>
        <w:rPr>
          <w:rFonts w:hint="eastAsia" w:ascii="宋体" w:hAnsi="宋体" w:eastAsia="宋体" w:cs="宋体"/>
          <w:b/>
          <w:color w:val="auto"/>
          <w:kern w:val="0"/>
          <w:sz w:val="32"/>
          <w:szCs w:val="32"/>
        </w:rPr>
        <w:t>合同条款及格式</w:t>
      </w:r>
    </w:p>
    <w:p w14:paraId="4A5F0C50">
      <w:pPr>
        <w:spacing w:line="500" w:lineRule="exact"/>
        <w:jc w:val="center"/>
        <w:rPr>
          <w:rFonts w:hint="eastAsia" w:ascii="宋体" w:hAnsi="宋体" w:eastAsia="宋体" w:cs="宋体"/>
          <w:b/>
          <w:color w:val="auto"/>
          <w:sz w:val="44"/>
        </w:rPr>
      </w:pPr>
      <w:r>
        <w:rPr>
          <w:rFonts w:hint="eastAsia" w:ascii="宋体" w:hAnsi="宋体" w:eastAsia="宋体" w:cs="宋体"/>
          <w:color w:val="auto"/>
          <w:sz w:val="28"/>
          <w:szCs w:val="28"/>
        </w:rPr>
        <w:t>（此合同仅供参考，具体事情甲乙双方协商确定）</w:t>
      </w:r>
    </w:p>
    <w:p w14:paraId="4B8F127C">
      <w:pPr>
        <w:jc w:val="center"/>
        <w:rPr>
          <w:rFonts w:hint="eastAsia" w:ascii="宋体" w:hAnsi="宋体" w:eastAsia="宋体" w:cs="宋体"/>
          <w:b/>
          <w:bCs/>
          <w:color w:val="auto"/>
          <w:sz w:val="40"/>
          <w:szCs w:val="40"/>
        </w:rPr>
      </w:pPr>
    </w:p>
    <w:p w14:paraId="57AED3C0">
      <w:pPr>
        <w:jc w:val="center"/>
        <w:rPr>
          <w:rFonts w:hint="eastAsia" w:ascii="宋体" w:hAnsi="宋体" w:eastAsia="宋体" w:cs="宋体"/>
          <w:b/>
          <w:color w:val="auto"/>
          <w:sz w:val="36"/>
          <w:szCs w:val="36"/>
          <w:lang w:eastAsia="zh-CN"/>
        </w:rPr>
      </w:pPr>
      <w:r>
        <w:rPr>
          <w:rFonts w:hint="eastAsia" w:ascii="仿宋_GB2312" w:hAnsi="仿宋_GB2312" w:eastAsia="仿宋_GB2312" w:cs="仿宋_GB2312"/>
          <w:b/>
          <w:sz w:val="36"/>
          <w:szCs w:val="36"/>
          <w:lang w:eastAsia="zh-CN"/>
        </w:rPr>
        <w:t>2025年中央水利发展资金西安市临潼区堤防工程白蚁等害堤动物防治项目</w:t>
      </w:r>
    </w:p>
    <w:p w14:paraId="4ECB3FA3">
      <w:pPr>
        <w:jc w:val="center"/>
        <w:rPr>
          <w:rFonts w:hint="eastAsia" w:ascii="宋体" w:hAnsi="宋体" w:eastAsia="宋体" w:cs="宋体"/>
          <w:b/>
          <w:color w:val="auto"/>
          <w:sz w:val="72"/>
          <w:szCs w:val="72"/>
        </w:rPr>
      </w:pPr>
      <w:r>
        <w:rPr>
          <w:rFonts w:hint="eastAsia" w:ascii="宋体" w:hAnsi="宋体" w:eastAsia="宋体" w:cs="宋体"/>
          <w:b/>
          <w:color w:val="auto"/>
          <w:sz w:val="72"/>
          <w:szCs w:val="72"/>
        </w:rPr>
        <w:t>合</w:t>
      </w:r>
    </w:p>
    <w:p w14:paraId="1F1DB400">
      <w:pPr>
        <w:jc w:val="center"/>
        <w:rPr>
          <w:rFonts w:hint="eastAsia" w:ascii="宋体" w:hAnsi="宋体" w:eastAsia="宋体" w:cs="宋体"/>
          <w:b/>
          <w:color w:val="auto"/>
          <w:sz w:val="72"/>
          <w:szCs w:val="72"/>
        </w:rPr>
      </w:pPr>
    </w:p>
    <w:p w14:paraId="303B7AF7">
      <w:pPr>
        <w:jc w:val="center"/>
        <w:rPr>
          <w:rFonts w:hint="eastAsia" w:ascii="宋体" w:hAnsi="宋体" w:eastAsia="宋体" w:cs="宋体"/>
          <w:b/>
          <w:color w:val="auto"/>
          <w:sz w:val="72"/>
          <w:szCs w:val="72"/>
        </w:rPr>
      </w:pPr>
      <w:r>
        <w:rPr>
          <w:rFonts w:hint="eastAsia" w:ascii="宋体" w:hAnsi="宋体" w:eastAsia="宋体" w:cs="宋体"/>
          <w:b/>
          <w:color w:val="auto"/>
          <w:sz w:val="72"/>
          <w:szCs w:val="72"/>
        </w:rPr>
        <w:t>同</w:t>
      </w:r>
    </w:p>
    <w:p w14:paraId="22EFD3EE">
      <w:pPr>
        <w:jc w:val="center"/>
        <w:rPr>
          <w:rFonts w:hint="eastAsia" w:ascii="宋体" w:hAnsi="宋体" w:eastAsia="宋体" w:cs="宋体"/>
          <w:b/>
          <w:color w:val="auto"/>
          <w:sz w:val="72"/>
          <w:szCs w:val="72"/>
        </w:rPr>
      </w:pPr>
    </w:p>
    <w:p w14:paraId="3332F505">
      <w:pPr>
        <w:jc w:val="center"/>
        <w:rPr>
          <w:rFonts w:hint="eastAsia" w:ascii="宋体" w:hAnsi="宋体" w:eastAsia="宋体" w:cs="宋体"/>
          <w:b/>
          <w:color w:val="auto"/>
          <w:sz w:val="72"/>
          <w:szCs w:val="72"/>
        </w:rPr>
      </w:pPr>
      <w:r>
        <w:rPr>
          <w:rFonts w:hint="eastAsia" w:ascii="宋体" w:hAnsi="宋体" w:eastAsia="宋体" w:cs="宋体"/>
          <w:b/>
          <w:color w:val="auto"/>
          <w:sz w:val="72"/>
          <w:szCs w:val="72"/>
        </w:rPr>
        <w:t>书</w:t>
      </w:r>
    </w:p>
    <w:p w14:paraId="67AE8800">
      <w:pPr>
        <w:pStyle w:val="5"/>
        <w:rPr>
          <w:rFonts w:hint="eastAsia" w:ascii="宋体" w:hAnsi="宋体" w:eastAsia="宋体" w:cs="宋体"/>
          <w:b/>
          <w:color w:val="auto"/>
          <w:sz w:val="72"/>
          <w:szCs w:val="72"/>
        </w:rPr>
      </w:pPr>
    </w:p>
    <w:p w14:paraId="53DBF75C">
      <w:pPr>
        <w:rPr>
          <w:rFonts w:hint="eastAsia"/>
        </w:rPr>
      </w:pPr>
    </w:p>
    <w:p w14:paraId="3F99663B">
      <w:pPr>
        <w:rPr>
          <w:rFonts w:hint="eastAsia" w:ascii="宋体" w:hAnsi="宋体" w:eastAsia="宋体" w:cs="宋体"/>
          <w:lang w:eastAsia="zh-CN"/>
        </w:rPr>
      </w:pPr>
    </w:p>
    <w:p w14:paraId="617EBD97">
      <w:pPr>
        <w:rPr>
          <w:rFonts w:hint="eastAsia" w:ascii="宋体" w:hAnsi="宋体" w:eastAsia="宋体" w:cs="宋体"/>
          <w:b/>
          <w:color w:val="auto"/>
          <w:sz w:val="28"/>
          <w:szCs w:val="28"/>
        </w:rPr>
      </w:pPr>
    </w:p>
    <w:tbl>
      <w:tblPr>
        <w:tblStyle w:val="6"/>
        <w:tblW w:w="6060" w:type="dxa"/>
        <w:jc w:val="center"/>
        <w:tblLayout w:type="fixed"/>
        <w:tblCellMar>
          <w:top w:w="0" w:type="dxa"/>
          <w:left w:w="108" w:type="dxa"/>
          <w:bottom w:w="0" w:type="dxa"/>
          <w:right w:w="108" w:type="dxa"/>
        </w:tblCellMar>
      </w:tblPr>
      <w:tblGrid>
        <w:gridCol w:w="6060"/>
      </w:tblGrid>
      <w:tr w14:paraId="179F877F">
        <w:tblPrEx>
          <w:tblCellMar>
            <w:top w:w="0" w:type="dxa"/>
            <w:left w:w="108" w:type="dxa"/>
            <w:bottom w:w="0" w:type="dxa"/>
            <w:right w:w="108" w:type="dxa"/>
          </w:tblCellMar>
        </w:tblPrEx>
        <w:trPr>
          <w:trHeight w:val="482" w:hRule="atLeast"/>
          <w:jc w:val="center"/>
        </w:trPr>
        <w:tc>
          <w:tcPr>
            <w:tcW w:w="6060" w:type="dxa"/>
          </w:tcPr>
          <w:p w14:paraId="16F42FF6">
            <w:pP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rPr>
              <w:t>甲方：</w:t>
            </w:r>
          </w:p>
        </w:tc>
      </w:tr>
      <w:tr w14:paraId="7D735FAC">
        <w:tblPrEx>
          <w:tblCellMar>
            <w:top w:w="0" w:type="dxa"/>
            <w:left w:w="108" w:type="dxa"/>
            <w:bottom w:w="0" w:type="dxa"/>
            <w:right w:w="108" w:type="dxa"/>
          </w:tblCellMar>
        </w:tblPrEx>
        <w:trPr>
          <w:trHeight w:val="481" w:hRule="atLeast"/>
          <w:jc w:val="center"/>
        </w:trPr>
        <w:tc>
          <w:tcPr>
            <w:tcW w:w="6060" w:type="dxa"/>
          </w:tcPr>
          <w:p w14:paraId="5D045B2B">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乙方： </w:t>
            </w:r>
          </w:p>
        </w:tc>
      </w:tr>
      <w:tr w14:paraId="1D558621">
        <w:tblPrEx>
          <w:tblCellMar>
            <w:top w:w="0" w:type="dxa"/>
            <w:left w:w="108" w:type="dxa"/>
            <w:bottom w:w="0" w:type="dxa"/>
            <w:right w:w="108" w:type="dxa"/>
          </w:tblCellMar>
        </w:tblPrEx>
        <w:trPr>
          <w:trHeight w:val="961" w:hRule="atLeast"/>
          <w:jc w:val="center"/>
        </w:trPr>
        <w:tc>
          <w:tcPr>
            <w:tcW w:w="6060" w:type="dxa"/>
          </w:tcPr>
          <w:p w14:paraId="52A2F6C8">
            <w:pPr>
              <w:rPr>
                <w:rFonts w:hint="eastAsia" w:ascii="宋体" w:hAnsi="宋体" w:eastAsia="宋体" w:cs="宋体"/>
                <w:b/>
                <w:color w:val="auto"/>
                <w:sz w:val="28"/>
                <w:szCs w:val="28"/>
              </w:rPr>
            </w:pPr>
            <w:r>
              <w:rPr>
                <w:rFonts w:hint="eastAsia" w:ascii="宋体" w:hAnsi="宋体" w:eastAsia="宋体" w:cs="宋体"/>
                <w:b/>
                <w:color w:val="auto"/>
                <w:sz w:val="28"/>
                <w:szCs w:val="28"/>
              </w:rPr>
              <w:t>日期：二〇二</w:t>
            </w:r>
            <w:r>
              <w:rPr>
                <w:rFonts w:hint="eastAsia" w:ascii="宋体" w:hAnsi="宋体" w:eastAsia="宋体" w:cs="宋体"/>
                <w:b/>
                <w:color w:val="auto"/>
                <w:sz w:val="28"/>
                <w:szCs w:val="28"/>
                <w:lang w:val="en-US" w:eastAsia="zh-CN"/>
              </w:rPr>
              <w:t>五</w:t>
            </w:r>
            <w:r>
              <w:rPr>
                <w:rFonts w:hint="eastAsia" w:ascii="宋体" w:hAnsi="宋体" w:eastAsia="宋体" w:cs="宋体"/>
                <w:b/>
                <w:color w:val="auto"/>
                <w:sz w:val="28"/>
                <w:szCs w:val="28"/>
              </w:rPr>
              <w:t>年  月</w:t>
            </w:r>
          </w:p>
        </w:tc>
      </w:tr>
    </w:tbl>
    <w:p w14:paraId="23386BFA">
      <w:pPr>
        <w:tabs>
          <w:tab w:val="left" w:pos="0"/>
          <w:tab w:val="left" w:pos="437"/>
          <w:tab w:val="left" w:pos="1311"/>
        </w:tabs>
        <w:adjustRightInd w:val="0"/>
        <w:snapToGrid w:val="0"/>
        <w:spacing w:line="520" w:lineRule="exact"/>
        <w:ind w:firstLine="560" w:firstLineChars="200"/>
        <w:rPr>
          <w:rFonts w:hint="eastAsia" w:ascii="宋体" w:hAnsi="宋体" w:eastAsia="宋体" w:cs="宋体"/>
          <w:color w:val="auto"/>
          <w:szCs w:val="21"/>
        </w:rPr>
      </w:pPr>
    </w:p>
    <w:p w14:paraId="2ADACEBB">
      <w:pPr>
        <w:adjustRightInd w:val="0"/>
        <w:snapToGrid w:val="0"/>
        <w:spacing w:line="360" w:lineRule="auto"/>
        <w:jc w:val="left"/>
        <w:rPr>
          <w:rFonts w:hint="eastAsia" w:ascii="宋体" w:hAnsi="宋体" w:eastAsia="宋体" w:cs="宋体"/>
          <w:b/>
          <w:color w:val="auto"/>
          <w:sz w:val="24"/>
          <w:szCs w:val="24"/>
          <w:highlight w:val="none"/>
          <w:lang w:eastAsia="zh-CN"/>
        </w:rPr>
      </w:pPr>
      <w:bookmarkStart w:id="0" w:name="_Toc523903421"/>
    </w:p>
    <w:p w14:paraId="0A08B7DC">
      <w:pPr>
        <w:rPr>
          <w:rFonts w:hint="eastAsia" w:ascii="宋体" w:hAnsi="宋体" w:eastAsia="宋体" w:cs="宋体"/>
          <w:b/>
          <w:color w:val="auto"/>
          <w:sz w:val="24"/>
          <w:szCs w:val="24"/>
          <w:highlight w:val="none"/>
          <w:lang w:eastAsia="zh-CN"/>
        </w:rPr>
      </w:pPr>
    </w:p>
    <w:p w14:paraId="19D49DE6">
      <w:pPr>
        <w:adjustRightInd w:val="0"/>
        <w:snapToGrid w:val="0"/>
        <w:spacing w:line="360" w:lineRule="auto"/>
        <w:jc w:val="left"/>
        <w:rPr>
          <w:rFonts w:hint="eastAsia" w:ascii="宋体" w:hAnsi="宋体" w:eastAsia="宋体" w:cs="宋体"/>
          <w:b/>
          <w:color w:val="auto"/>
          <w:sz w:val="24"/>
          <w:szCs w:val="24"/>
          <w:highlight w:val="none"/>
          <w:lang w:eastAsia="zh-CN"/>
        </w:rPr>
      </w:pPr>
    </w:p>
    <w:p w14:paraId="63DE2DE1">
      <w:pPr>
        <w:adjustRightInd w:val="0"/>
        <w:snapToGrid w:val="0"/>
        <w:spacing w:line="360" w:lineRule="auto"/>
        <w:jc w:val="left"/>
        <w:rPr>
          <w:rFonts w:hint="eastAsia" w:ascii="仿宋" w:hAnsi="仿宋" w:eastAsia="仿宋" w:cs="仿宋"/>
          <w:b/>
          <w:color w:val="auto"/>
          <w:sz w:val="24"/>
          <w:szCs w:val="24"/>
          <w:highlight w:val="none"/>
          <w:u w:val="single"/>
        </w:rPr>
      </w:pPr>
      <w:r>
        <w:rPr>
          <w:rFonts w:hint="eastAsia" w:ascii="仿宋" w:hAnsi="仿宋" w:eastAsia="仿宋" w:cs="仿宋"/>
          <w:b/>
          <w:color w:val="auto"/>
          <w:sz w:val="24"/>
          <w:szCs w:val="24"/>
          <w:highlight w:val="none"/>
          <w:lang w:eastAsia="zh-CN"/>
        </w:rPr>
        <w:t>甲方</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rPr>
        <w:t xml:space="preserve">                </w:t>
      </w:r>
    </w:p>
    <w:p w14:paraId="398292A7">
      <w:pPr>
        <w:adjustRightInd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eastAsia="zh-CN"/>
        </w:rPr>
        <w:t>乙方</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rPr>
        <w:t xml:space="preserve">                </w:t>
      </w:r>
    </w:p>
    <w:bookmarkEnd w:id="0"/>
    <w:p w14:paraId="622181BB">
      <w:pPr>
        <w:spacing w:before="15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第一部分  合同书</w:t>
      </w:r>
    </w:p>
    <w:p w14:paraId="77F4D135">
      <w:pPr>
        <w:adjustRightInd w:val="0"/>
        <w:snapToGrid w:val="0"/>
        <w:spacing w:line="360" w:lineRule="auto"/>
        <w:rPr>
          <w:rFonts w:hint="eastAsia" w:ascii="仿宋" w:hAnsi="仿宋" w:eastAsia="仿宋" w:cs="仿宋"/>
          <w:b/>
          <w:sz w:val="24"/>
          <w:szCs w:val="24"/>
        </w:rPr>
      </w:pPr>
    </w:p>
    <w:p w14:paraId="49277890">
      <w:pPr>
        <w:keepNext w:val="0"/>
        <w:keepLines w:val="0"/>
        <w:pageBreakBefore w:val="0"/>
        <w:widowControl/>
        <w:kinsoku/>
        <w:wordWrap/>
        <w:overflowPunct/>
        <w:topLinePunct w:val="0"/>
        <w:bidi w:val="0"/>
        <w:adjustRightInd w:val="0"/>
        <w:snapToGrid w:val="0"/>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采购人（全称）：</w:t>
      </w:r>
    </w:p>
    <w:p w14:paraId="7D7493E5">
      <w:pPr>
        <w:keepNext w:val="0"/>
        <w:keepLines w:val="0"/>
        <w:pageBreakBefore w:val="0"/>
        <w:widowControl/>
        <w:kinsoku/>
        <w:wordWrap/>
        <w:overflowPunct/>
        <w:topLinePunct w:val="0"/>
        <w:bidi w:val="0"/>
        <w:adjustRightInd w:val="0"/>
        <w:snapToGrid w:val="0"/>
        <w:spacing w:line="360" w:lineRule="auto"/>
        <w:ind w:firstLine="482" w:firstLineChars="200"/>
        <w:textAlignment w:val="auto"/>
        <w:rPr>
          <w:rFonts w:hint="eastAsia" w:ascii="仿宋" w:hAnsi="仿宋" w:eastAsia="仿宋" w:cs="仿宋"/>
          <w:sz w:val="24"/>
          <w:szCs w:val="24"/>
        </w:rPr>
      </w:pPr>
      <w:r>
        <w:rPr>
          <w:rFonts w:hint="eastAsia" w:ascii="仿宋" w:hAnsi="仿宋" w:eastAsia="仿宋" w:cs="仿宋"/>
          <w:b/>
          <w:sz w:val="24"/>
          <w:szCs w:val="24"/>
        </w:rPr>
        <w:t>供应商（全称）：</w:t>
      </w:r>
    </w:p>
    <w:p w14:paraId="0246DCEE">
      <w:pPr>
        <w:keepNext w:val="0"/>
        <w:keepLines w:val="0"/>
        <w:pageBreakBefore w:val="0"/>
        <w:widowControl/>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根据据《中华人民共和国</w:t>
      </w:r>
      <w:r>
        <w:rPr>
          <w:rFonts w:hint="eastAsia" w:ascii="仿宋" w:hAnsi="仿宋" w:eastAsia="仿宋" w:cs="仿宋"/>
          <w:sz w:val="24"/>
          <w:szCs w:val="24"/>
          <w:lang w:val="en-US" w:eastAsia="zh-CN"/>
        </w:rPr>
        <w:t>政府采购法</w:t>
      </w:r>
      <w:r>
        <w:rPr>
          <w:rFonts w:hint="eastAsia" w:ascii="仿宋" w:hAnsi="仿宋" w:eastAsia="仿宋" w:cs="仿宋"/>
          <w:sz w:val="24"/>
          <w:szCs w:val="24"/>
        </w:rPr>
        <w:t>》《中华人民共和国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》及其他有关法律、法规，遵循平等、自愿、公平和诚信的原则，双方就下述项目范围与相关服务事项协商一致，订立本合同。</w:t>
      </w:r>
    </w:p>
    <w:p w14:paraId="6495AF16">
      <w:pPr>
        <w:keepNext w:val="0"/>
        <w:keepLines w:val="0"/>
        <w:pageBreakBefore w:val="0"/>
        <w:widowControl/>
        <w:kinsoku/>
        <w:wordWrap/>
        <w:overflowPunct/>
        <w:topLinePunct w:val="0"/>
        <w:bidi w:val="0"/>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一、项目概况</w:t>
      </w:r>
    </w:p>
    <w:p w14:paraId="473F3AAE">
      <w:pPr>
        <w:keepNext w:val="0"/>
        <w:keepLines w:val="0"/>
        <w:pageBreakBefore w:val="0"/>
        <w:widowControl/>
        <w:kinsoku/>
        <w:wordWrap/>
        <w:overflowPunct/>
        <w:topLinePunct w:val="0"/>
        <w:bidi w:val="0"/>
        <w:adjustRightInd w:val="0"/>
        <w:snapToGrid w:val="0"/>
        <w:spacing w:line="360" w:lineRule="auto"/>
        <w:ind w:left="2078" w:leftChars="228" w:hanging="1440" w:hangingChars="600"/>
        <w:jc w:val="left"/>
        <w:textAlignment w:val="auto"/>
        <w:rPr>
          <w:rFonts w:hint="eastAsia" w:ascii="仿宋" w:hAnsi="仿宋" w:eastAsia="仿宋" w:cs="仿宋"/>
          <w:sz w:val="24"/>
          <w:szCs w:val="24"/>
          <w:u w:val="none"/>
          <w:lang w:eastAsia="zh-CN"/>
        </w:rPr>
      </w:pPr>
      <w:r>
        <w:rPr>
          <w:rFonts w:hint="eastAsia" w:ascii="仿宋" w:hAnsi="仿宋" w:eastAsia="仿宋" w:cs="仿宋"/>
          <w:sz w:val="24"/>
          <w:szCs w:val="24"/>
        </w:rPr>
        <w:t>1.项目名称：</w:t>
      </w:r>
      <w:r>
        <w:rPr>
          <w:rFonts w:hint="eastAsia" w:ascii="仿宋" w:hAnsi="仿宋" w:eastAsia="仿宋" w:cs="仿宋"/>
          <w:sz w:val="24"/>
          <w:szCs w:val="24"/>
          <w:u w:val="none"/>
          <w:lang w:eastAsia="zh-CN"/>
        </w:rPr>
        <w:t>2025年中央水利发展资金西安市临潼区堤防工程白蚁等害堤动物防治项目</w:t>
      </w:r>
    </w:p>
    <w:p w14:paraId="76229C76">
      <w:pPr>
        <w:pStyle w:val="8"/>
        <w:ind w:firstLine="720" w:firstLineChars="300"/>
        <w:jc w:val="left"/>
        <w:outlineLvl w:val="2"/>
        <w:rPr>
          <w:rFonts w:hint="eastAsia" w:ascii="仿宋" w:hAnsi="仿宋" w:eastAsia="仿宋" w:cs="仿宋"/>
          <w:kern w:val="2"/>
          <w:sz w:val="24"/>
          <w:szCs w:val="24"/>
          <w:u w:val="none"/>
          <w:lang w:val="en-US" w:eastAsia="zh-CN" w:bidi="ar-SA"/>
        </w:rPr>
      </w:pPr>
      <w:r>
        <w:rPr>
          <w:rFonts w:hint="eastAsia" w:ascii="仿宋" w:hAnsi="仿宋" w:eastAsia="仿宋" w:cs="仿宋"/>
          <w:sz w:val="24"/>
          <w:szCs w:val="24"/>
        </w:rPr>
        <w:t>2.项目</w:t>
      </w:r>
      <w:r>
        <w:rPr>
          <w:rFonts w:hint="eastAsia" w:ascii="仿宋" w:hAnsi="仿宋" w:eastAsia="仿宋" w:cs="仿宋"/>
          <w:kern w:val="0"/>
          <w:sz w:val="24"/>
          <w:szCs w:val="24"/>
        </w:rPr>
        <w:t>内容</w:t>
      </w:r>
      <w:r>
        <w:rPr>
          <w:rFonts w:hint="eastAsia" w:ascii="仿宋" w:hAnsi="仿宋" w:eastAsia="仿宋" w:cs="仿宋"/>
          <w:sz w:val="24"/>
          <w:szCs w:val="24"/>
        </w:rPr>
        <w:t>：</w:t>
      </w:r>
      <w:r>
        <w:rPr>
          <w:rFonts w:hint="eastAsia" w:ascii="仿宋" w:hAnsi="仿宋" w:eastAsia="仿宋" w:cs="仿宋"/>
          <w:kern w:val="2"/>
          <w:sz w:val="24"/>
          <w:szCs w:val="24"/>
          <w:u w:val="none"/>
          <w:lang w:val="en-US" w:eastAsia="zh-CN" w:bidi="ar-SA"/>
        </w:rPr>
        <w:t>临潼区境内现有堤防总计长度为99.2公里，其中渭河堤防长度65.2 公里，零河、五里河、石川河等渭河支流堤防长度 34 公里。堤防工程是区域防洪安全的重要屏障，承载着守护人民生命财产与保障社会经济稳定发展的关键使命。此次白蚁等害堤动物普查范围覆盖堤防全线，包含背水坡、迎水坡、堤顶及堤防两侧各20米区域，细致排查潜在安全隐患。</w:t>
      </w:r>
    </w:p>
    <w:p w14:paraId="04E253D9">
      <w:pPr>
        <w:keepNext w:val="0"/>
        <w:keepLines w:val="0"/>
        <w:pageBreakBefore w:val="0"/>
        <w:widowControl/>
        <w:kinsoku/>
        <w:wordWrap/>
        <w:overflowPunct/>
        <w:topLinePunct w:val="0"/>
        <w:bidi w:val="0"/>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二、组成本合同的文件</w:t>
      </w:r>
    </w:p>
    <w:p w14:paraId="01934A27">
      <w:pPr>
        <w:keepNext w:val="0"/>
        <w:keepLines w:val="0"/>
        <w:pageBreakBefore w:val="0"/>
        <w:widowControl/>
        <w:kinsoku/>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rPr>
      </w:pPr>
      <w:r>
        <w:rPr>
          <w:rFonts w:hint="eastAsia" w:ascii="仿宋" w:hAnsi="仿宋" w:eastAsia="仿宋" w:cs="仿宋"/>
          <w:sz w:val="24"/>
          <w:szCs w:val="24"/>
        </w:rPr>
        <w:t>1.协议书；</w:t>
      </w:r>
    </w:p>
    <w:p w14:paraId="2971F1F2">
      <w:pPr>
        <w:keepNext w:val="0"/>
        <w:keepLines w:val="0"/>
        <w:pageBreakBefore w:val="0"/>
        <w:widowControl/>
        <w:kinsoku/>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color w:val="auto"/>
          <w:sz w:val="24"/>
          <w:szCs w:val="24"/>
          <w:lang w:val="en-US"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val="en-US" w:eastAsia="zh-CN"/>
        </w:rPr>
        <w:t>磋商响应</w:t>
      </w:r>
      <w:r>
        <w:rPr>
          <w:rFonts w:hint="eastAsia" w:ascii="仿宋" w:hAnsi="仿宋" w:eastAsia="仿宋" w:cs="仿宋"/>
          <w:color w:val="auto"/>
          <w:sz w:val="24"/>
          <w:szCs w:val="24"/>
        </w:rPr>
        <w:t>文件、</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文件、澄清、</w:t>
      </w: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补充文件（</w:t>
      </w:r>
      <w:r>
        <w:rPr>
          <w:rFonts w:hint="eastAsia" w:ascii="仿宋" w:hAnsi="仿宋" w:eastAsia="仿宋" w:cs="仿宋"/>
          <w:sz w:val="24"/>
          <w:szCs w:val="24"/>
        </w:rPr>
        <w:t>或委托书）；</w:t>
      </w:r>
    </w:p>
    <w:p w14:paraId="0E5C88CE">
      <w:pPr>
        <w:keepNext w:val="0"/>
        <w:keepLines w:val="0"/>
        <w:pageBreakBefore w:val="0"/>
        <w:widowControl/>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3.相关服务建议书；</w:t>
      </w:r>
    </w:p>
    <w:p w14:paraId="172009E6">
      <w:pPr>
        <w:keepNext w:val="0"/>
        <w:keepLines w:val="0"/>
        <w:pageBreakBefore w:val="0"/>
        <w:widowControl/>
        <w:kinsoku/>
        <w:wordWrap/>
        <w:overflowPunct/>
        <w:topLinePunct w:val="0"/>
        <w:bidi w:val="0"/>
        <w:adjustRightInd w:val="0"/>
        <w:snapToGrid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4.附录，即：附表内相关服务的范围和内容；</w:t>
      </w:r>
    </w:p>
    <w:p w14:paraId="6404B8F7">
      <w:pPr>
        <w:keepNext w:val="0"/>
        <w:keepLines w:val="0"/>
        <w:pageBreakBefore w:val="0"/>
        <w:widowControl/>
        <w:kinsoku/>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rPr>
      </w:pPr>
      <w:r>
        <w:rPr>
          <w:rFonts w:hint="eastAsia" w:ascii="仿宋" w:hAnsi="仿宋" w:eastAsia="仿宋" w:cs="仿宋"/>
          <w:sz w:val="24"/>
          <w:szCs w:val="24"/>
        </w:rPr>
        <w:t>本合同签订后，双方依法签订的补充协议也是本合同文件的组成部分。</w:t>
      </w:r>
    </w:p>
    <w:p w14:paraId="47DAEB75">
      <w:pPr>
        <w:keepNext w:val="0"/>
        <w:keepLines w:val="0"/>
        <w:pageBreakBefore w:val="0"/>
        <w:widowControl/>
        <w:kinsoku/>
        <w:wordWrap/>
        <w:overflowPunct/>
        <w:topLinePunct w:val="0"/>
        <w:bidi w:val="0"/>
        <w:spacing w:line="360" w:lineRule="auto"/>
        <w:textAlignment w:val="auto"/>
        <w:rPr>
          <w:rFonts w:hint="eastAsia" w:ascii="仿宋" w:hAnsi="仿宋" w:eastAsia="仿宋" w:cs="仿宋"/>
          <w:b/>
          <w:sz w:val="24"/>
          <w:szCs w:val="24"/>
          <w:lang w:eastAsia="zh-CN"/>
        </w:rPr>
      </w:pPr>
      <w:r>
        <w:rPr>
          <w:rFonts w:hint="eastAsia" w:ascii="仿宋" w:hAnsi="仿宋" w:eastAsia="仿宋" w:cs="仿宋"/>
          <w:b/>
          <w:sz w:val="24"/>
          <w:szCs w:val="24"/>
        </w:rPr>
        <w:t>三、合同</w:t>
      </w:r>
      <w:r>
        <w:rPr>
          <w:rFonts w:hint="eastAsia" w:ascii="仿宋" w:hAnsi="仿宋" w:eastAsia="仿宋" w:cs="仿宋"/>
          <w:b/>
          <w:sz w:val="24"/>
          <w:szCs w:val="24"/>
          <w:lang w:val="en-US" w:eastAsia="zh-CN"/>
        </w:rPr>
        <w:t>价款</w:t>
      </w:r>
    </w:p>
    <w:p w14:paraId="77E5A112">
      <w:pPr>
        <w:keepNext w:val="0"/>
        <w:keepLines w:val="0"/>
        <w:pageBreakBefore w:val="0"/>
        <w:widowControl/>
        <w:kinsoku/>
        <w:wordWrap/>
        <w:overflowPunct/>
        <w:topLinePunct w:val="0"/>
        <w:bidi w:val="0"/>
        <w:adjustRightInd w:val="0"/>
        <w:snapToGrid w:val="0"/>
        <w:spacing w:line="360" w:lineRule="auto"/>
        <w:ind w:firstLine="477" w:firstLineChars="198"/>
        <w:textAlignment w:val="auto"/>
        <w:rPr>
          <w:rFonts w:hint="eastAsia" w:ascii="仿宋" w:hAnsi="仿宋" w:eastAsia="仿宋" w:cs="仿宋"/>
          <w:sz w:val="24"/>
          <w:szCs w:val="24"/>
          <w:lang w:eastAsia="zh-CN"/>
        </w:rPr>
      </w:pPr>
      <w:r>
        <w:rPr>
          <w:rFonts w:hint="eastAsia" w:ascii="仿宋" w:hAnsi="仿宋" w:eastAsia="仿宋" w:cs="仿宋"/>
          <w:b/>
          <w:sz w:val="24"/>
          <w:szCs w:val="24"/>
        </w:rPr>
        <w:t>合同</w:t>
      </w:r>
      <w:r>
        <w:rPr>
          <w:rFonts w:hint="eastAsia" w:ascii="仿宋" w:hAnsi="仿宋" w:eastAsia="仿宋" w:cs="仿宋"/>
          <w:b/>
          <w:sz w:val="24"/>
          <w:szCs w:val="24"/>
          <w:lang w:val="en-US" w:eastAsia="zh-CN"/>
        </w:rPr>
        <w:t>总价</w:t>
      </w:r>
      <w:r>
        <w:rPr>
          <w:rFonts w:hint="eastAsia" w:ascii="仿宋" w:hAnsi="仿宋" w:eastAsia="仿宋" w:cs="仿宋"/>
          <w:sz w:val="24"/>
          <w:szCs w:val="24"/>
        </w:rPr>
        <w:t>（大写）</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附单价明细表</w:t>
      </w:r>
      <w:r>
        <w:rPr>
          <w:rFonts w:hint="eastAsia" w:ascii="仿宋" w:hAnsi="仿宋" w:eastAsia="仿宋" w:cs="仿宋"/>
          <w:sz w:val="24"/>
          <w:szCs w:val="24"/>
          <w:lang w:eastAsia="zh-CN"/>
        </w:rPr>
        <w:t>）</w:t>
      </w:r>
    </w:p>
    <w:p w14:paraId="404017B0">
      <w:pPr>
        <w:keepNext w:val="0"/>
        <w:keepLines w:val="0"/>
        <w:pageBreakBefore w:val="0"/>
        <w:widowControl/>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合同总价包括：本次项目所需设备费、劳务费、机械费、材料费、管理费、后续服务、利润、税金、政策性文件规定的各项应有费用等各项管理费用。</w:t>
      </w:r>
    </w:p>
    <w:p w14:paraId="7A93A5EF">
      <w:pPr>
        <w:keepNext w:val="0"/>
        <w:keepLines w:val="0"/>
        <w:pageBreakBefore w:val="0"/>
        <w:widowControl/>
        <w:kinsoku/>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四、结算方式：</w:t>
      </w:r>
    </w:p>
    <w:p w14:paraId="7F929D3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（1）结算单位：由采购人以人民币负责结算，在付款前，供应商必须开具全额发票给采购人。</w:t>
      </w:r>
      <w:r>
        <w:rPr>
          <w:rFonts w:hint="eastAsia" w:ascii="仿宋" w:hAnsi="仿宋" w:eastAsia="仿宋" w:cs="仿宋"/>
          <w:bCs/>
          <w:color w:val="auto"/>
          <w:sz w:val="24"/>
          <w:szCs w:val="24"/>
          <w:highlight w:val="none"/>
          <w:lang w:bidi="ar"/>
        </w:rPr>
        <w:t>每次</w:t>
      </w:r>
      <w:r>
        <w:rPr>
          <w:rFonts w:hint="eastAsia" w:ascii="仿宋" w:hAnsi="仿宋" w:eastAsia="仿宋" w:cs="仿宋"/>
          <w:bCs/>
          <w:color w:val="auto"/>
          <w:sz w:val="24"/>
          <w:szCs w:val="24"/>
          <w:highlight w:val="none"/>
          <w:lang w:val="en-US" w:eastAsia="zh-CN" w:bidi="ar"/>
        </w:rPr>
        <w:t>付款前</w:t>
      </w:r>
      <w:r>
        <w:rPr>
          <w:rFonts w:hint="eastAsia" w:ascii="仿宋" w:hAnsi="仿宋" w:eastAsia="仿宋" w:cs="仿宋"/>
          <w:bCs/>
          <w:color w:val="auto"/>
          <w:sz w:val="24"/>
          <w:szCs w:val="24"/>
          <w:highlight w:val="none"/>
          <w:lang w:bidi="ar"/>
        </w:rPr>
        <w:t>附本次采购清单。</w:t>
      </w:r>
    </w:p>
    <w:p w14:paraId="5579F216">
      <w:pPr>
        <w:keepNext w:val="0"/>
        <w:keepLines w:val="0"/>
        <w:pageBreakBefore w:val="0"/>
        <w:widowControl/>
        <w:kinsoku/>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五、期限</w:t>
      </w:r>
    </w:p>
    <w:p w14:paraId="1389DF9C">
      <w:pPr>
        <w:keepNext w:val="0"/>
        <w:keepLines w:val="0"/>
        <w:pageBreakBefore w:val="0"/>
        <w:widowControl/>
        <w:kinsoku/>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合同期限：合同签订之日起至    年   月   日</w:t>
      </w:r>
    </w:p>
    <w:p w14:paraId="02E03967">
      <w:pPr>
        <w:keepNext w:val="0"/>
        <w:keepLines w:val="0"/>
        <w:pageBreakBefore w:val="0"/>
        <w:widowControl/>
        <w:kinsoku/>
        <w:wordWrap/>
        <w:overflowPunct/>
        <w:topLinePunct w:val="0"/>
        <w:bidi w:val="0"/>
        <w:spacing w:line="360" w:lineRule="auto"/>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六、双方承诺</w:t>
      </w:r>
    </w:p>
    <w:p w14:paraId="6D317452">
      <w:pPr>
        <w:keepNext w:val="0"/>
        <w:keepLines w:val="0"/>
        <w:pageBreakBefore w:val="0"/>
        <w:widowControl/>
        <w:kinsoku/>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rPr>
      </w:pPr>
      <w:r>
        <w:rPr>
          <w:rFonts w:hint="eastAsia" w:ascii="仿宋" w:hAnsi="仿宋" w:eastAsia="仿宋" w:cs="仿宋"/>
          <w:sz w:val="24"/>
          <w:szCs w:val="24"/>
        </w:rPr>
        <w:t>1.供应商向采购人承诺，按照本合同约定提供相关服务。</w:t>
      </w:r>
    </w:p>
    <w:p w14:paraId="1770B066">
      <w:pPr>
        <w:keepNext w:val="0"/>
        <w:keepLines w:val="0"/>
        <w:pageBreakBefore w:val="0"/>
        <w:widowControl/>
        <w:kinsoku/>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rPr>
      </w:pPr>
      <w:r>
        <w:rPr>
          <w:rFonts w:hint="eastAsia" w:ascii="仿宋" w:hAnsi="仿宋" w:eastAsia="仿宋" w:cs="仿宋"/>
          <w:sz w:val="24"/>
          <w:szCs w:val="24"/>
        </w:rPr>
        <w:t>2.采购人向供应商承诺，按照本合同约定支付服务款项。</w:t>
      </w:r>
    </w:p>
    <w:p w14:paraId="6A2148E5">
      <w:pPr>
        <w:keepNext w:val="0"/>
        <w:keepLines w:val="0"/>
        <w:pageBreakBefore w:val="0"/>
        <w:widowControl/>
        <w:tabs>
          <w:tab w:val="left" w:pos="840"/>
        </w:tabs>
        <w:kinsoku/>
        <w:wordWrap/>
        <w:overflowPunct/>
        <w:topLinePunct w:val="0"/>
        <w:bidi w:val="0"/>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七、内容及要求：</w:t>
      </w:r>
    </w:p>
    <w:p w14:paraId="1DC2B215">
      <w:pPr>
        <w:keepNext w:val="0"/>
        <w:keepLines w:val="0"/>
        <w:pageBreakBefore w:val="0"/>
        <w:widowControl/>
        <w:tabs>
          <w:tab w:val="left" w:pos="840"/>
        </w:tabs>
        <w:kinsoku/>
        <w:wordWrap/>
        <w:overflowPunct/>
        <w:topLinePunct w:val="0"/>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详见招标文件。</w:t>
      </w:r>
    </w:p>
    <w:p w14:paraId="5CF7DDB7">
      <w:pPr>
        <w:keepNext w:val="0"/>
        <w:keepLines w:val="0"/>
        <w:pageBreakBefore w:val="0"/>
        <w:widowControl/>
        <w:tabs>
          <w:tab w:val="left" w:pos="840"/>
        </w:tabs>
        <w:kinsoku/>
        <w:wordWrap/>
        <w:overflowPunct/>
        <w:topLinePunct w:val="0"/>
        <w:bidi w:val="0"/>
        <w:spacing w:line="360" w:lineRule="auto"/>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lang w:val="en-US" w:eastAsia="zh-CN"/>
        </w:rPr>
        <w:t>八、</w:t>
      </w:r>
      <w:r>
        <w:rPr>
          <w:rFonts w:hint="eastAsia" w:ascii="仿宋" w:hAnsi="仿宋" w:eastAsia="仿宋" w:cs="仿宋"/>
          <w:b/>
          <w:bCs/>
          <w:sz w:val="24"/>
          <w:szCs w:val="24"/>
        </w:rPr>
        <w:t>项目</w:t>
      </w:r>
      <w:r>
        <w:rPr>
          <w:rFonts w:hint="eastAsia" w:ascii="仿宋" w:hAnsi="仿宋" w:eastAsia="仿宋" w:cs="仿宋"/>
          <w:b/>
          <w:bCs/>
          <w:sz w:val="24"/>
          <w:szCs w:val="24"/>
          <w:lang w:val="en-US" w:eastAsia="zh-CN"/>
        </w:rPr>
        <w:t>服务</w:t>
      </w:r>
      <w:r>
        <w:rPr>
          <w:rFonts w:hint="eastAsia" w:ascii="仿宋" w:hAnsi="仿宋" w:eastAsia="仿宋" w:cs="仿宋"/>
          <w:b/>
          <w:sz w:val="24"/>
          <w:szCs w:val="24"/>
        </w:rPr>
        <w:t>地点</w:t>
      </w:r>
      <w:r>
        <w:rPr>
          <w:rFonts w:hint="eastAsia" w:ascii="仿宋" w:hAnsi="仿宋" w:eastAsia="仿宋" w:cs="仿宋"/>
          <w:sz w:val="24"/>
          <w:szCs w:val="24"/>
        </w:rPr>
        <w:t>：</w:t>
      </w:r>
    </w:p>
    <w:p w14:paraId="3D0B8DB6">
      <w:pPr>
        <w:keepNext w:val="0"/>
        <w:keepLines w:val="0"/>
        <w:pageBreakBefore w:val="0"/>
        <w:widowControl/>
        <w:numPr>
          <w:ilvl w:val="0"/>
          <w:numId w:val="0"/>
        </w:numPr>
        <w:kinsoku/>
        <w:wordWrap/>
        <w:overflowPunct/>
        <w:topLinePunct w:val="0"/>
        <w:bidi w:val="0"/>
        <w:spacing w:line="360" w:lineRule="auto"/>
        <w:ind w:firstLine="480" w:firstLineChars="200"/>
        <w:textAlignment w:val="auto"/>
        <w:rPr>
          <w:rFonts w:hint="eastAsia" w:ascii="仿宋" w:hAnsi="仿宋" w:eastAsia="仿宋" w:cs="仿宋"/>
          <w:b/>
          <w:sz w:val="24"/>
          <w:szCs w:val="24"/>
        </w:rPr>
      </w:pPr>
      <w:r>
        <w:rPr>
          <w:rFonts w:hint="eastAsia" w:ascii="仿宋" w:hAnsi="仿宋" w:eastAsia="仿宋" w:cs="仿宋"/>
          <w:sz w:val="24"/>
          <w:szCs w:val="24"/>
        </w:rPr>
        <w:t>采购人指定地点。</w:t>
      </w:r>
    </w:p>
    <w:p w14:paraId="773286A3">
      <w:pPr>
        <w:keepNext w:val="0"/>
        <w:keepLines w:val="0"/>
        <w:pageBreakBefore w:val="0"/>
        <w:widowControl/>
        <w:numPr>
          <w:ilvl w:val="0"/>
          <w:numId w:val="0"/>
        </w:numPr>
        <w:kinsoku/>
        <w:wordWrap/>
        <w:overflowPunct/>
        <w:topLinePunct w:val="0"/>
        <w:bidi w:val="0"/>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九、</w:t>
      </w:r>
      <w:r>
        <w:rPr>
          <w:rFonts w:hint="eastAsia" w:ascii="仿宋" w:hAnsi="仿宋" w:eastAsia="仿宋" w:cs="仿宋"/>
          <w:b/>
          <w:sz w:val="24"/>
          <w:szCs w:val="24"/>
        </w:rPr>
        <w:t>合同争议的解决：</w:t>
      </w:r>
    </w:p>
    <w:p w14:paraId="7D39E8A8">
      <w:pPr>
        <w:keepNext w:val="0"/>
        <w:keepLines w:val="0"/>
        <w:pageBreakBefore w:val="0"/>
        <w:widowControl/>
        <w:numPr>
          <w:ilvl w:val="0"/>
          <w:numId w:val="0"/>
        </w:numPr>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sz w:val="24"/>
          <w:szCs w:val="24"/>
        </w:rPr>
        <w:t>合同执行中发生争议的，当事人双方应协商解决，协商达不成一致时，可向</w:t>
      </w:r>
      <w:r>
        <w:rPr>
          <w:rFonts w:hint="eastAsia" w:ascii="仿宋" w:hAnsi="仿宋" w:eastAsia="仿宋" w:cs="仿宋"/>
          <w:sz w:val="24"/>
          <w:szCs w:val="24"/>
          <w:lang w:val="en-US" w:eastAsia="zh-CN"/>
        </w:rPr>
        <w:t>采购人</w:t>
      </w:r>
      <w:r>
        <w:rPr>
          <w:rFonts w:hint="eastAsia" w:ascii="仿宋" w:hAnsi="仿宋" w:eastAsia="仿宋" w:cs="仿宋"/>
          <w:sz w:val="24"/>
          <w:szCs w:val="24"/>
        </w:rPr>
        <w:t>当地行政仲裁机关申请仲裁或者向人民法院提请诉讼。</w:t>
      </w:r>
    </w:p>
    <w:p w14:paraId="41C5BB4A">
      <w:pPr>
        <w:keepNext w:val="0"/>
        <w:keepLines w:val="0"/>
        <w:pageBreakBefore w:val="0"/>
        <w:widowControl/>
        <w:numPr>
          <w:numId w:val="0"/>
        </w:numPr>
        <w:kinsoku/>
        <w:wordWrap/>
        <w:overflowPunct/>
        <w:topLinePunct w:val="0"/>
        <w:bidi w:val="0"/>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十、</w:t>
      </w:r>
      <w:r>
        <w:rPr>
          <w:rFonts w:hint="eastAsia" w:ascii="仿宋" w:hAnsi="仿宋" w:eastAsia="仿宋" w:cs="仿宋"/>
          <w:b/>
          <w:bCs/>
          <w:sz w:val="24"/>
          <w:szCs w:val="24"/>
        </w:rPr>
        <w:t>在发生不可抗力情况下的应对措施和解决办法。</w:t>
      </w:r>
    </w:p>
    <w:p w14:paraId="6E2C316E">
      <w:pPr>
        <w:pStyle w:val="9"/>
        <w:keepNext w:val="0"/>
        <w:keepLines w:val="0"/>
        <w:pageBreakBefore w:val="0"/>
        <w:widowControl w:val="0"/>
        <w:shd w:val="clear" w:color="auto" w:fill="auto"/>
        <w:tabs>
          <w:tab w:val="left" w:pos="709"/>
        </w:tabs>
        <w:kinsoku/>
        <w:wordWrap/>
        <w:overflowPunct/>
        <w:topLinePunct w:val="0"/>
        <w:autoSpaceDE/>
        <w:autoSpaceDN/>
        <w:bidi w:val="0"/>
        <w:adjustRightInd/>
        <w:snapToGrid/>
        <w:spacing w:before="0" w:after="0" w:line="360" w:lineRule="auto"/>
        <w:ind w:left="0" w:right="0" w:firstLine="440" w:firstLineChars="200"/>
        <w:jc w:val="both"/>
        <w:textAlignment w:val="auto"/>
        <w:rPr>
          <w:rFonts w:hint="eastAsia" w:ascii="仿宋" w:hAnsi="仿宋" w:eastAsia="仿宋" w:cs="仿宋"/>
          <w:color w:val="auto"/>
          <w:sz w:val="24"/>
          <w:szCs w:val="24"/>
          <w:highlight w:val="none"/>
          <w:u w:val="none"/>
          <w:shd w:val="clear"/>
          <w:lang w:val="en-US" w:eastAsia="zh-CN" w:bidi="ar-SA"/>
        </w:rPr>
      </w:pPr>
      <w:r>
        <w:rPr>
          <w:rFonts w:hint="eastAsia" w:ascii="仿宋" w:hAnsi="仿宋" w:eastAsia="仿宋" w:cs="仿宋"/>
          <w:color w:val="auto"/>
          <w:spacing w:val="0"/>
          <w:w w:val="100"/>
          <w:position w:val="0"/>
          <w:sz w:val="22"/>
          <w:szCs w:val="22"/>
          <w:highlight w:val="none"/>
          <w:lang w:val="en-US" w:eastAsia="zh-CN"/>
        </w:rPr>
        <w:t xml:space="preserve"> </w:t>
      </w:r>
      <w:r>
        <w:rPr>
          <w:rFonts w:hint="eastAsia" w:ascii="仿宋" w:hAnsi="仿宋" w:eastAsia="仿宋" w:cs="仿宋"/>
          <w:color w:val="auto"/>
          <w:sz w:val="24"/>
          <w:szCs w:val="24"/>
          <w:highlight w:val="none"/>
          <w:u w:val="none"/>
          <w:shd w:val="clear"/>
          <w:lang w:val="en-US" w:eastAsia="zh-CN" w:bidi="ar-SA"/>
        </w:rPr>
        <w:t>1、本合同项下的“不可抗力”是指不能预见，不能避免且不能克服的客观情况，使得本合同乙方当事人无法履行合同义务，如战争、严重火灾、水灾、风灾和地震等属于不可抗力的事故。</w:t>
      </w:r>
    </w:p>
    <w:p w14:paraId="09AE8BFA">
      <w:pPr>
        <w:pStyle w:val="9"/>
        <w:keepNext w:val="0"/>
        <w:keepLines w:val="0"/>
        <w:pageBreakBefore w:val="0"/>
        <w:widowControl w:val="0"/>
        <w:shd w:val="clear" w:color="auto" w:fill="auto"/>
        <w:tabs>
          <w:tab w:val="left" w:pos="70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color w:val="auto"/>
          <w:sz w:val="24"/>
          <w:szCs w:val="24"/>
          <w:highlight w:val="none"/>
          <w:u w:val="none"/>
          <w:shd w:val="clear"/>
          <w:lang w:val="en-US" w:eastAsia="zh-CN" w:bidi="ar-SA"/>
        </w:rPr>
      </w:pPr>
      <w:r>
        <w:rPr>
          <w:rFonts w:hint="eastAsia" w:ascii="仿宋" w:hAnsi="仿宋" w:eastAsia="仿宋" w:cs="仿宋"/>
          <w:color w:val="auto"/>
          <w:sz w:val="24"/>
          <w:szCs w:val="24"/>
          <w:highlight w:val="none"/>
          <w:u w:val="none"/>
          <w:shd w:val="clear"/>
          <w:lang w:val="en-US" w:eastAsia="zh-CN" w:bidi="ar-SA"/>
        </w:rPr>
        <w:t>2、一方因不可抗力不能履行合同或不能完全履行合同的，根本不可抗力的影响，可以部分或全部的免除责任。由于不可抗力原因导致项目中断时，项目交付如期及付款日期相应顺延，各方不承担违约责任。</w:t>
      </w:r>
    </w:p>
    <w:p w14:paraId="164903B7">
      <w:pPr>
        <w:pStyle w:val="9"/>
        <w:keepNext w:val="0"/>
        <w:keepLines w:val="0"/>
        <w:pageBreakBefore w:val="0"/>
        <w:widowControl w:val="0"/>
        <w:shd w:val="clear" w:color="auto" w:fill="auto"/>
        <w:tabs>
          <w:tab w:val="left" w:pos="70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color w:val="auto"/>
          <w:sz w:val="24"/>
          <w:szCs w:val="24"/>
          <w:highlight w:val="none"/>
          <w:u w:val="none"/>
          <w:shd w:val="clear"/>
          <w:lang w:val="en-US" w:eastAsia="zh-CN" w:bidi="ar-SA"/>
        </w:rPr>
      </w:pPr>
      <w:r>
        <w:rPr>
          <w:rFonts w:hint="eastAsia" w:ascii="仿宋" w:hAnsi="仿宋" w:eastAsia="仿宋" w:cs="仿宋"/>
          <w:color w:val="auto"/>
          <w:sz w:val="24"/>
          <w:szCs w:val="24"/>
          <w:highlight w:val="none"/>
          <w:u w:val="none"/>
          <w:shd w:val="clear"/>
          <w:lang w:val="en-US" w:eastAsia="zh-CN" w:bidi="ar-SA"/>
        </w:rPr>
        <w:t>3、如不可抗力时间延续90天以上的，各方通过协商达成在合理的时间内继续履行合同，或部分履行合同，或终止合同的履行。</w:t>
      </w:r>
    </w:p>
    <w:p w14:paraId="018D14B5">
      <w:pPr>
        <w:pStyle w:val="9"/>
        <w:keepNext w:val="0"/>
        <w:keepLines w:val="0"/>
        <w:pageBreakBefore w:val="0"/>
        <w:widowControl w:val="0"/>
        <w:shd w:val="clear" w:color="auto" w:fill="auto"/>
        <w:tabs>
          <w:tab w:val="left" w:pos="70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u w:val="none"/>
          <w:shd w:val="clear"/>
          <w:lang w:val="en-US" w:eastAsia="zh-CN" w:bidi="ar-SA"/>
        </w:rPr>
        <w:t>4、乙方延迟履行后发生不可抗力的，不能免除责任。</w:t>
      </w:r>
    </w:p>
    <w:p w14:paraId="6678ED8E">
      <w:pPr>
        <w:keepNext w:val="0"/>
        <w:keepLines w:val="0"/>
        <w:pageBreakBefore w:val="0"/>
        <w:widowControl/>
        <w:kinsoku/>
        <w:wordWrap/>
        <w:overflowPunct/>
        <w:topLinePunct w:val="0"/>
        <w:bidi w:val="0"/>
        <w:spacing w:line="360" w:lineRule="auto"/>
        <w:ind w:firstLine="241" w:firstLineChars="100"/>
        <w:textAlignment w:val="auto"/>
        <w:rPr>
          <w:rFonts w:hint="eastAsia" w:ascii="仿宋" w:hAnsi="仿宋" w:eastAsia="仿宋" w:cs="仿宋"/>
          <w:b/>
          <w:bCs w:val="0"/>
          <w:sz w:val="24"/>
          <w:szCs w:val="24"/>
        </w:rPr>
      </w:pPr>
      <w:r>
        <w:rPr>
          <w:rFonts w:hint="eastAsia" w:ascii="仿宋" w:hAnsi="仿宋" w:eastAsia="仿宋" w:cs="仿宋"/>
          <w:b/>
          <w:bCs w:val="0"/>
          <w:sz w:val="24"/>
          <w:szCs w:val="24"/>
        </w:rPr>
        <w:t>十</w:t>
      </w:r>
      <w:r>
        <w:rPr>
          <w:rFonts w:hint="eastAsia" w:ascii="仿宋" w:hAnsi="仿宋" w:eastAsia="仿宋" w:cs="仿宋"/>
          <w:b/>
          <w:bCs w:val="0"/>
          <w:sz w:val="24"/>
          <w:szCs w:val="24"/>
          <w:lang w:val="en-US" w:eastAsia="zh-CN"/>
        </w:rPr>
        <w:t>一</w:t>
      </w:r>
      <w:r>
        <w:rPr>
          <w:rFonts w:hint="eastAsia" w:ascii="仿宋" w:hAnsi="仿宋" w:eastAsia="仿宋" w:cs="仿宋"/>
          <w:b/>
          <w:bCs w:val="0"/>
          <w:sz w:val="24"/>
          <w:szCs w:val="24"/>
        </w:rPr>
        <w:t>、合同一经签订，不得擅自变更、中止或者终止合同。对确需变更、调整或者中止、终止合同的，应按规定履行相应的手续。</w:t>
      </w:r>
    </w:p>
    <w:p w14:paraId="2CBDAB16">
      <w:pPr>
        <w:keepNext w:val="0"/>
        <w:keepLines w:val="0"/>
        <w:pageBreakBefore w:val="0"/>
        <w:widowControl/>
        <w:kinsoku/>
        <w:wordWrap/>
        <w:overflowPunct/>
        <w:topLinePunct w:val="0"/>
        <w:bidi w:val="0"/>
        <w:spacing w:line="360" w:lineRule="auto"/>
        <w:ind w:firstLine="241" w:firstLineChars="100"/>
        <w:textAlignment w:val="auto"/>
        <w:rPr>
          <w:rFonts w:hint="eastAsia"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二</w:t>
      </w:r>
      <w:r>
        <w:rPr>
          <w:rFonts w:hint="eastAsia" w:ascii="仿宋" w:hAnsi="仿宋" w:eastAsia="仿宋" w:cs="仿宋"/>
          <w:b/>
          <w:sz w:val="24"/>
          <w:szCs w:val="24"/>
        </w:rPr>
        <w:t>、违约责任：</w:t>
      </w:r>
    </w:p>
    <w:p w14:paraId="27809ECD">
      <w:pPr>
        <w:keepNext w:val="0"/>
        <w:keepLines w:val="0"/>
        <w:pageBreakBefore w:val="0"/>
        <w:widowControl/>
        <w:kinsoku/>
        <w:wordWrap/>
        <w:overflowPunct/>
        <w:topLinePunct w:val="0"/>
        <w:bidi w:val="0"/>
        <w:spacing w:line="360" w:lineRule="auto"/>
        <w:ind w:firstLine="480" w:firstLineChars="200"/>
        <w:textAlignment w:val="auto"/>
        <w:rPr>
          <w:rFonts w:hint="eastAsia" w:ascii="仿宋" w:hAnsi="仿宋" w:eastAsia="仿宋" w:cs="仿宋"/>
          <w:sz w:val="24"/>
          <w:szCs w:val="24"/>
          <w:highlight w:val="yellow"/>
        </w:rPr>
      </w:pPr>
      <w:r>
        <w:rPr>
          <w:rFonts w:hint="eastAsia" w:ascii="仿宋" w:hAnsi="仿宋" w:eastAsia="仿宋" w:cs="仿宋"/>
          <w:sz w:val="24"/>
          <w:szCs w:val="24"/>
        </w:rPr>
        <w:t>依据《中华人民共民法典》、《中华人民共和国政府采购法》的相关条款和本合同约定，</w:t>
      </w:r>
      <w:r>
        <w:rPr>
          <w:rFonts w:hint="eastAsia" w:ascii="仿宋" w:hAnsi="仿宋" w:eastAsia="仿宋" w:cs="仿宋"/>
          <w:sz w:val="24"/>
          <w:szCs w:val="24"/>
          <w:lang w:val="en-US" w:eastAsia="zh-CN"/>
        </w:rPr>
        <w:t>成交</w:t>
      </w:r>
      <w:r>
        <w:rPr>
          <w:rFonts w:hint="eastAsia" w:ascii="仿宋" w:hAnsi="仿宋" w:eastAsia="仿宋" w:cs="仿宋"/>
          <w:sz w:val="24"/>
          <w:szCs w:val="24"/>
        </w:rPr>
        <w:t>供应商未全面履行合同义务或者发生违约，采购单位会同采购代理机构有权终止合同，依法向</w:t>
      </w:r>
      <w:r>
        <w:rPr>
          <w:rFonts w:hint="eastAsia" w:ascii="仿宋" w:hAnsi="仿宋" w:eastAsia="仿宋" w:cs="仿宋"/>
          <w:sz w:val="24"/>
          <w:szCs w:val="24"/>
          <w:lang w:val="en-US" w:eastAsia="zh-CN"/>
        </w:rPr>
        <w:t>成交</w:t>
      </w:r>
      <w:r>
        <w:rPr>
          <w:rFonts w:hint="eastAsia" w:ascii="仿宋" w:hAnsi="仿宋" w:eastAsia="仿宋" w:cs="仿宋"/>
          <w:sz w:val="24"/>
          <w:szCs w:val="24"/>
        </w:rPr>
        <w:t>供应商进行经济索赔，并报请政府采购监督管理机关进行相应的行政处罚。采购单位违约的，应当赔偿给</w:t>
      </w:r>
      <w:r>
        <w:rPr>
          <w:rFonts w:hint="eastAsia" w:ascii="仿宋" w:hAnsi="仿宋" w:eastAsia="仿宋" w:cs="仿宋"/>
          <w:sz w:val="24"/>
          <w:szCs w:val="24"/>
          <w:lang w:val="en-US" w:eastAsia="zh-CN"/>
        </w:rPr>
        <w:t>成交</w:t>
      </w:r>
      <w:r>
        <w:rPr>
          <w:rFonts w:hint="eastAsia" w:ascii="仿宋" w:hAnsi="仿宋" w:eastAsia="仿宋" w:cs="仿宋"/>
          <w:sz w:val="24"/>
          <w:szCs w:val="24"/>
        </w:rPr>
        <w:t>供应商造成的经济损失。</w:t>
      </w:r>
    </w:p>
    <w:p w14:paraId="173369BC">
      <w:pPr>
        <w:keepNext w:val="0"/>
        <w:keepLines w:val="0"/>
        <w:pageBreakBefore w:val="0"/>
        <w:widowControl/>
        <w:kinsoku/>
        <w:wordWrap/>
        <w:overflowPunct/>
        <w:topLinePunct w:val="0"/>
        <w:bidi w:val="0"/>
        <w:spacing w:line="360" w:lineRule="auto"/>
        <w:ind w:firstLine="241" w:firstLineChars="100"/>
        <w:textAlignment w:val="auto"/>
        <w:rPr>
          <w:rFonts w:hint="eastAsia" w:ascii="仿宋" w:hAnsi="仿宋" w:eastAsia="仿宋" w:cs="仿宋"/>
          <w:sz w:val="24"/>
          <w:szCs w:val="24"/>
        </w:rPr>
      </w:pPr>
      <w:bookmarkStart w:id="1" w:name="_GoBack"/>
      <w:bookmarkEnd w:id="1"/>
      <w:r>
        <w:rPr>
          <w:rFonts w:hint="eastAsia" w:ascii="仿宋" w:hAnsi="仿宋" w:eastAsia="仿宋" w:cs="仿宋"/>
          <w:b/>
          <w:sz w:val="24"/>
          <w:szCs w:val="24"/>
        </w:rPr>
        <w:t>十</w:t>
      </w:r>
      <w:r>
        <w:rPr>
          <w:rFonts w:hint="eastAsia" w:ascii="仿宋" w:hAnsi="仿宋" w:eastAsia="仿宋" w:cs="仿宋"/>
          <w:b/>
          <w:sz w:val="24"/>
          <w:szCs w:val="24"/>
          <w:lang w:val="en-US" w:eastAsia="zh-CN"/>
        </w:rPr>
        <w:t>三</w:t>
      </w:r>
      <w:r>
        <w:rPr>
          <w:rFonts w:hint="eastAsia" w:ascii="仿宋" w:hAnsi="仿宋" w:eastAsia="仿宋" w:cs="仿宋"/>
          <w:b/>
          <w:sz w:val="24"/>
          <w:szCs w:val="24"/>
        </w:rPr>
        <w:t>、其他（</w:t>
      </w:r>
      <w:r>
        <w:rPr>
          <w:rFonts w:hint="eastAsia" w:ascii="仿宋" w:hAnsi="仿宋" w:eastAsia="仿宋" w:cs="仿宋"/>
          <w:sz w:val="24"/>
          <w:szCs w:val="24"/>
        </w:rPr>
        <w:t>在合同中具体明确）</w:t>
      </w:r>
    </w:p>
    <w:p w14:paraId="298FC7BF">
      <w:pPr>
        <w:keepNext w:val="0"/>
        <w:keepLines w:val="0"/>
        <w:pageBreakBefore w:val="0"/>
        <w:widowControl/>
        <w:kinsoku/>
        <w:wordWrap/>
        <w:overflowPunct/>
        <w:topLinePunct w:val="0"/>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、供应商应按照规定完成《</w:t>
      </w:r>
      <w:r>
        <w:rPr>
          <w:rFonts w:hint="eastAsia" w:ascii="仿宋" w:hAnsi="仿宋" w:eastAsia="仿宋" w:cs="仿宋"/>
          <w:sz w:val="24"/>
          <w:szCs w:val="24"/>
          <w:u w:val="none"/>
          <w:lang w:eastAsia="zh-CN"/>
        </w:rPr>
        <w:t>2025年中央水利发展资金西安市临潼区堤防工程白蚁等害堤动物防治项目</w:t>
      </w:r>
      <w:r>
        <w:rPr>
          <w:rFonts w:hint="eastAsia" w:ascii="仿宋" w:hAnsi="仿宋" w:eastAsia="仿宋" w:cs="仿宋"/>
          <w:sz w:val="24"/>
          <w:szCs w:val="24"/>
        </w:rPr>
        <w:t>》全部项目实施内容且达到合格标准。</w:t>
      </w:r>
    </w:p>
    <w:p w14:paraId="3404FCE3">
      <w:pPr>
        <w:keepNext w:val="0"/>
        <w:keepLines w:val="0"/>
        <w:pageBreakBefore w:val="0"/>
        <w:widowControl/>
        <w:kinsoku/>
        <w:wordWrap/>
        <w:overflowPunct/>
        <w:topLinePunct w:val="0"/>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、供应商接受项目行业管理部门及政府有关部门的指导，接受采购人的监督。</w:t>
      </w:r>
    </w:p>
    <w:p w14:paraId="7BE10D93">
      <w:pPr>
        <w:keepNext w:val="0"/>
        <w:keepLines w:val="0"/>
        <w:pageBreakBefore w:val="0"/>
        <w:widowControl/>
        <w:kinsoku/>
        <w:wordWrap/>
        <w:overflowPunct/>
        <w:topLinePunct w:val="0"/>
        <w:bidi w:val="0"/>
        <w:spacing w:line="360" w:lineRule="auto"/>
        <w:ind w:firstLine="480" w:firstLineChars="200"/>
        <w:textAlignment w:val="auto"/>
        <w:rPr>
          <w:rFonts w:hint="eastAsia" w:ascii="仿宋" w:hAnsi="仿宋" w:eastAsia="仿宋" w:cs="仿宋"/>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、供应商所拟派的工作人员，若在服务期间发生任何伤害，采购人概不负责，由供应商自行处理。</w:t>
      </w:r>
    </w:p>
    <w:p w14:paraId="703DAF3B">
      <w:pPr>
        <w:keepNext w:val="0"/>
        <w:keepLines w:val="0"/>
        <w:pageBreakBefore w:val="0"/>
        <w:widowControl/>
        <w:kinsoku/>
        <w:wordWrap/>
        <w:overflowPunct/>
        <w:topLinePunct w:val="0"/>
        <w:bidi w:val="0"/>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四</w:t>
      </w:r>
      <w:r>
        <w:rPr>
          <w:rFonts w:hint="eastAsia" w:ascii="仿宋" w:hAnsi="仿宋" w:eastAsia="仿宋" w:cs="仿宋"/>
          <w:b/>
          <w:sz w:val="24"/>
          <w:szCs w:val="24"/>
        </w:rPr>
        <w:t xml:space="preserve">、合同订立 </w:t>
      </w:r>
    </w:p>
    <w:p w14:paraId="52B05F52">
      <w:pPr>
        <w:keepNext w:val="0"/>
        <w:keepLines w:val="0"/>
        <w:pageBreakBefore w:val="0"/>
        <w:widowControl/>
        <w:kinsoku/>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rPr>
      </w:pPr>
      <w:r>
        <w:rPr>
          <w:rFonts w:hint="eastAsia" w:ascii="仿宋" w:hAnsi="仿宋" w:eastAsia="仿宋" w:cs="仿宋"/>
          <w:sz w:val="24"/>
          <w:szCs w:val="24"/>
        </w:rPr>
        <w:t>1. 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月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日。</w:t>
      </w:r>
    </w:p>
    <w:p w14:paraId="0BA392FC">
      <w:pPr>
        <w:keepNext w:val="0"/>
        <w:keepLines w:val="0"/>
        <w:pageBreakBefore w:val="0"/>
        <w:widowControl/>
        <w:kinsoku/>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rPr>
      </w:pPr>
      <w:r>
        <w:rPr>
          <w:rFonts w:hint="eastAsia" w:ascii="仿宋" w:hAnsi="仿宋" w:eastAsia="仿宋" w:cs="仿宋"/>
          <w:sz w:val="24"/>
          <w:szCs w:val="24"/>
        </w:rPr>
        <w:t>2. 订立地点：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1883EDC">
      <w:pPr>
        <w:tabs>
          <w:tab w:val="left" w:pos="980"/>
        </w:tabs>
        <w:kinsoku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 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份，具有同等法律效力，双方各执</w:t>
      </w:r>
      <w:r>
        <w:rPr>
          <w:rFonts w:hint="eastAsia" w:ascii="仿宋" w:hAnsi="仿宋" w:eastAsia="仿宋" w:cs="仿宋"/>
          <w:sz w:val="24"/>
          <w:szCs w:val="24"/>
          <w:u w:val="single"/>
        </w:rPr>
        <w:t xml:space="preserve">        </w:t>
      </w:r>
      <w:r>
        <w:rPr>
          <w:rFonts w:hint="eastAsia" w:ascii="仿宋" w:hAnsi="仿宋" w:eastAsia="仿宋" w:cs="仿宋"/>
          <w:sz w:val="24"/>
          <w:szCs w:val="24"/>
        </w:rPr>
        <w:t>份，监管部门备案壹份、采购代理机构存档壹份。各方签字盖章后生效，合同执行完毕自动失效。（合同的服务承诺则长期有效）。</w:t>
      </w:r>
    </w:p>
    <w:p w14:paraId="257C5D77">
      <w:pPr>
        <w:adjustRightInd w:val="0"/>
        <w:snapToGrid w:val="0"/>
        <w:spacing w:line="360" w:lineRule="auto"/>
        <w:ind w:firstLine="475" w:firstLineChars="198"/>
        <w:rPr>
          <w:rFonts w:hint="eastAsia" w:ascii="仿宋" w:hAnsi="仿宋" w:eastAsia="仿宋" w:cs="仿宋"/>
          <w:sz w:val="24"/>
          <w:szCs w:val="24"/>
        </w:rPr>
      </w:pPr>
    </w:p>
    <w:p w14:paraId="7E73FB31">
      <w:pPr>
        <w:adjustRightInd w:val="0"/>
        <w:snapToGrid w:val="0"/>
        <w:spacing w:line="360" w:lineRule="auto"/>
        <w:ind w:firstLine="475" w:firstLineChars="198"/>
        <w:rPr>
          <w:rFonts w:hint="eastAsia" w:ascii="仿宋" w:hAnsi="仿宋" w:eastAsia="仿宋" w:cs="仿宋"/>
          <w:sz w:val="24"/>
          <w:szCs w:val="24"/>
        </w:rPr>
      </w:pPr>
    </w:p>
    <w:p w14:paraId="60EB3867">
      <w:pPr>
        <w:adjustRightInd w:val="0"/>
        <w:snapToGrid w:val="0"/>
        <w:spacing w:line="360" w:lineRule="auto"/>
        <w:ind w:firstLine="475" w:firstLineChars="198"/>
        <w:rPr>
          <w:rFonts w:hint="eastAsia" w:ascii="仿宋" w:hAnsi="仿宋" w:eastAsia="仿宋" w:cs="仿宋"/>
          <w:sz w:val="24"/>
          <w:szCs w:val="24"/>
        </w:rPr>
      </w:pPr>
      <w:r>
        <w:rPr>
          <w:rFonts w:hint="eastAsia" w:ascii="仿宋" w:hAnsi="仿宋" w:eastAsia="仿宋" w:cs="仿宋"/>
          <w:sz w:val="24"/>
          <w:szCs w:val="24"/>
        </w:rPr>
        <w:t>采购人：</w:t>
      </w:r>
      <w:r>
        <w:rPr>
          <w:rFonts w:hint="eastAsia" w:ascii="仿宋" w:hAnsi="仿宋" w:eastAsia="仿宋" w:cs="仿宋"/>
          <w:sz w:val="24"/>
          <w:szCs w:val="24"/>
          <w:u w:val="single"/>
        </w:rPr>
        <w:t xml:space="preserve">   （盖章）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val="en-US" w:eastAsia="zh-CN"/>
        </w:rPr>
        <w:tab/>
      </w:r>
      <w:r>
        <w:rPr>
          <w:rFonts w:hint="eastAsia" w:ascii="仿宋" w:hAnsi="仿宋" w:eastAsia="仿宋" w:cs="仿宋"/>
          <w:sz w:val="24"/>
          <w:szCs w:val="24"/>
          <w:u w:val="none"/>
          <w:lang w:val="en-US" w:eastAsia="zh-CN"/>
        </w:rPr>
        <w:tab/>
      </w:r>
      <w:r>
        <w:rPr>
          <w:rFonts w:hint="eastAsia" w:ascii="仿宋" w:hAnsi="仿宋" w:eastAsia="仿宋" w:cs="仿宋"/>
          <w:sz w:val="24"/>
          <w:szCs w:val="24"/>
        </w:rPr>
        <w:t>供应商：</w:t>
      </w:r>
      <w:r>
        <w:rPr>
          <w:rFonts w:hint="eastAsia" w:ascii="仿宋" w:hAnsi="仿宋" w:eastAsia="仿宋" w:cs="仿宋"/>
          <w:sz w:val="24"/>
          <w:szCs w:val="24"/>
          <w:u w:val="single"/>
        </w:rPr>
        <w:t xml:space="preserve">   （盖章）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0362AAB">
      <w:pPr>
        <w:adjustRightInd w:val="0"/>
        <w:snapToGrid w:val="0"/>
        <w:spacing w:line="360" w:lineRule="auto"/>
        <w:ind w:firstLine="475" w:firstLineChars="198"/>
        <w:rPr>
          <w:rFonts w:hint="eastAsia" w:ascii="仿宋" w:hAnsi="仿宋" w:eastAsia="仿宋" w:cs="仿宋"/>
          <w:sz w:val="24"/>
          <w:szCs w:val="24"/>
          <w:u w:val="single"/>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val="en-US" w:eastAsia="zh-CN"/>
        </w:rPr>
        <w:tab/>
      </w:r>
      <w:r>
        <w:rPr>
          <w:rFonts w:hint="eastAsia" w:ascii="仿宋" w:hAnsi="仿宋" w:eastAsia="仿宋" w:cs="仿宋"/>
          <w:sz w:val="24"/>
          <w:szCs w:val="24"/>
          <w:u w:val="none"/>
          <w:lang w:val="en-US" w:eastAsia="zh-CN"/>
        </w:rPr>
        <w:tab/>
      </w:r>
      <w:r>
        <w:rPr>
          <w:rFonts w:hint="eastAsia" w:ascii="仿宋" w:hAnsi="仿宋" w:eastAsia="仿宋" w:cs="仿宋"/>
          <w:sz w:val="24"/>
          <w:szCs w:val="24"/>
        </w:rPr>
        <w:t>地址：</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2DE04013">
      <w:pPr>
        <w:adjustRightInd w:val="0"/>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val="en-US" w:eastAsia="zh-CN"/>
        </w:rPr>
        <w:tab/>
      </w:r>
      <w:r>
        <w:rPr>
          <w:rFonts w:hint="eastAsia" w:ascii="仿宋" w:hAnsi="仿宋" w:eastAsia="仿宋" w:cs="仿宋"/>
          <w:sz w:val="24"/>
          <w:szCs w:val="24"/>
          <w:u w:val="none"/>
          <w:lang w:val="en-US" w:eastAsia="zh-CN"/>
        </w:rPr>
        <w:tab/>
      </w:r>
      <w:r>
        <w:rPr>
          <w:rFonts w:hint="eastAsia" w:ascii="仿宋" w:hAnsi="仿宋" w:eastAsia="仿宋" w:cs="仿宋"/>
          <w:sz w:val="24"/>
          <w:szCs w:val="24"/>
        </w:rPr>
        <w:t>邮政编码：</w:t>
      </w:r>
      <w:r>
        <w:rPr>
          <w:rFonts w:hint="eastAsia" w:ascii="仿宋" w:hAnsi="仿宋" w:eastAsia="仿宋" w:cs="仿宋"/>
          <w:sz w:val="24"/>
          <w:szCs w:val="24"/>
          <w:u w:val="single"/>
        </w:rPr>
        <w:t xml:space="preserve">               </w:t>
      </w:r>
    </w:p>
    <w:p w14:paraId="0F14A67C">
      <w:pPr>
        <w:adjustRightInd w:val="0"/>
        <w:snapToGrid w:val="0"/>
        <w:spacing w:line="360" w:lineRule="auto"/>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法定代表人或其授权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ab/>
      </w:r>
      <w:r>
        <w:rPr>
          <w:rFonts w:hint="eastAsia" w:ascii="仿宋" w:hAnsi="仿宋" w:eastAsia="仿宋" w:cs="仿宋"/>
          <w:sz w:val="24"/>
          <w:szCs w:val="24"/>
        </w:rPr>
        <w:t>法定代表人或其授权</w:t>
      </w:r>
    </w:p>
    <w:p w14:paraId="27FA2D95">
      <w:pPr>
        <w:adjustRightInd w:val="0"/>
        <w:snapToGrid w:val="0"/>
        <w:spacing w:line="360" w:lineRule="auto"/>
        <w:ind w:firstLine="475" w:firstLineChars="198"/>
        <w:rPr>
          <w:rFonts w:hint="eastAsia" w:ascii="仿宋" w:hAnsi="仿宋" w:eastAsia="仿宋" w:cs="仿宋"/>
          <w:sz w:val="24"/>
          <w:szCs w:val="24"/>
        </w:rPr>
      </w:pPr>
      <w:r>
        <w:rPr>
          <w:rFonts w:hint="eastAsia" w:ascii="仿宋" w:hAnsi="仿宋" w:eastAsia="仿宋" w:cs="仿宋"/>
          <w:sz w:val="24"/>
          <w:szCs w:val="24"/>
        </w:rPr>
        <w:t>的代理人：</w:t>
      </w:r>
      <w:r>
        <w:rPr>
          <w:rFonts w:hint="eastAsia" w:ascii="仿宋" w:hAnsi="仿宋" w:eastAsia="仿宋" w:cs="仿宋"/>
          <w:sz w:val="24"/>
          <w:szCs w:val="24"/>
          <w:u w:val="single"/>
        </w:rPr>
        <w:t xml:space="preserve">（签字）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val="en-US" w:eastAsia="zh-CN"/>
        </w:rPr>
        <w:tab/>
      </w:r>
      <w:r>
        <w:rPr>
          <w:rFonts w:hint="eastAsia" w:ascii="仿宋" w:hAnsi="仿宋" w:eastAsia="仿宋" w:cs="仿宋"/>
          <w:sz w:val="24"/>
          <w:szCs w:val="24"/>
          <w:u w:val="none"/>
          <w:lang w:val="en-US" w:eastAsia="zh-CN"/>
        </w:rPr>
        <w:tab/>
      </w:r>
      <w:r>
        <w:rPr>
          <w:rFonts w:hint="eastAsia" w:ascii="仿宋" w:hAnsi="仿宋" w:eastAsia="仿宋" w:cs="仿宋"/>
          <w:sz w:val="24"/>
          <w:szCs w:val="24"/>
        </w:rPr>
        <w:t>的代理人：</w:t>
      </w:r>
      <w:r>
        <w:rPr>
          <w:rFonts w:hint="eastAsia" w:ascii="仿宋" w:hAnsi="仿宋" w:eastAsia="仿宋" w:cs="仿宋"/>
          <w:sz w:val="24"/>
          <w:szCs w:val="24"/>
          <w:u w:val="single"/>
        </w:rPr>
        <w:t xml:space="preserve">（签字）        </w:t>
      </w:r>
    </w:p>
    <w:p w14:paraId="5F3220DF">
      <w:pPr>
        <w:adjustRightInd w:val="0"/>
        <w:snapToGrid w:val="0"/>
        <w:spacing w:line="360" w:lineRule="auto"/>
        <w:ind w:firstLine="475" w:firstLineChars="198"/>
        <w:rPr>
          <w:rFonts w:hint="eastAsia" w:ascii="仿宋" w:hAnsi="仿宋" w:eastAsia="仿宋" w:cs="仿宋"/>
          <w:sz w:val="24"/>
          <w:szCs w:val="24"/>
          <w:u w:val="single"/>
          <w:lang w:val="en-US" w:eastAsia="zh-CN"/>
        </w:rPr>
      </w:pPr>
      <w:r>
        <w:rPr>
          <w:rFonts w:hint="eastAsia" w:ascii="仿宋" w:hAnsi="仿宋" w:eastAsia="仿宋" w:cs="仿宋"/>
          <w:sz w:val="24"/>
          <w:szCs w:val="24"/>
        </w:rPr>
        <w:t>开户银行：</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val="en-US" w:eastAsia="zh-CN"/>
        </w:rPr>
        <w:tab/>
      </w:r>
      <w:r>
        <w:rPr>
          <w:rFonts w:hint="eastAsia" w:ascii="仿宋" w:hAnsi="仿宋" w:eastAsia="仿宋" w:cs="仿宋"/>
          <w:sz w:val="24"/>
          <w:szCs w:val="24"/>
          <w:u w:val="none"/>
          <w:lang w:val="en-US" w:eastAsia="zh-CN"/>
        </w:rPr>
        <w:tab/>
      </w:r>
      <w:r>
        <w:rPr>
          <w:rFonts w:hint="eastAsia" w:ascii="仿宋" w:hAnsi="仿宋" w:eastAsia="仿宋" w:cs="仿宋"/>
          <w:sz w:val="24"/>
          <w:szCs w:val="24"/>
        </w:rPr>
        <w:t>开户银行：</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5A668088">
      <w:pPr>
        <w:adjustRightInd w:val="0"/>
        <w:snapToGrid w:val="0"/>
        <w:spacing w:line="360" w:lineRule="auto"/>
        <w:ind w:firstLine="475" w:firstLineChars="198"/>
        <w:rPr>
          <w:rFonts w:hint="eastAsia" w:ascii="仿宋" w:hAnsi="仿宋" w:eastAsia="仿宋" w:cs="仿宋"/>
          <w:sz w:val="24"/>
          <w:szCs w:val="24"/>
          <w:u w:val="single"/>
        </w:rPr>
      </w:pPr>
      <w:r>
        <w:rPr>
          <w:rFonts w:hint="eastAsia" w:ascii="仿宋" w:hAnsi="仿宋" w:eastAsia="仿宋" w:cs="仿宋"/>
          <w:sz w:val="24"/>
          <w:szCs w:val="24"/>
        </w:rPr>
        <w:t>账号：</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val="en-US" w:eastAsia="zh-CN"/>
        </w:rPr>
        <w:tab/>
      </w:r>
      <w:r>
        <w:rPr>
          <w:rFonts w:hint="eastAsia" w:ascii="仿宋" w:hAnsi="仿宋" w:eastAsia="仿宋" w:cs="仿宋"/>
          <w:sz w:val="24"/>
          <w:szCs w:val="24"/>
          <w:u w:val="none"/>
          <w:lang w:val="en-US" w:eastAsia="zh-CN"/>
        </w:rPr>
        <w:tab/>
      </w:r>
      <w:r>
        <w:rPr>
          <w:rFonts w:hint="eastAsia" w:ascii="仿宋" w:hAnsi="仿宋" w:eastAsia="仿宋" w:cs="仿宋"/>
          <w:sz w:val="24"/>
          <w:szCs w:val="24"/>
        </w:rPr>
        <w:t>账号：</w:t>
      </w:r>
      <w:r>
        <w:rPr>
          <w:rFonts w:hint="eastAsia" w:ascii="仿宋" w:hAnsi="仿宋" w:eastAsia="仿宋" w:cs="仿宋"/>
          <w:sz w:val="24"/>
          <w:szCs w:val="24"/>
          <w:u w:val="single"/>
        </w:rPr>
        <w:t xml:space="preserve">                    </w:t>
      </w:r>
    </w:p>
    <w:p w14:paraId="355C5E40">
      <w:pPr>
        <w:adjustRightInd w:val="0"/>
        <w:snapToGrid w:val="0"/>
        <w:spacing w:line="360" w:lineRule="auto"/>
        <w:ind w:firstLine="475" w:firstLineChars="198"/>
        <w:rPr>
          <w:rFonts w:hint="eastAsia" w:ascii="仿宋" w:hAnsi="仿宋" w:eastAsia="仿宋" w:cs="仿宋"/>
          <w:sz w:val="24"/>
          <w:szCs w:val="24"/>
          <w:u w:val="single"/>
        </w:rPr>
      </w:pPr>
      <w:r>
        <w:rPr>
          <w:rFonts w:hint="eastAsia" w:ascii="仿宋" w:hAnsi="仿宋" w:eastAsia="仿宋" w:cs="仿宋"/>
          <w:sz w:val="24"/>
          <w:szCs w:val="24"/>
        </w:rPr>
        <w:t>电话：</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val="en-US" w:eastAsia="zh-CN"/>
        </w:rPr>
        <w:tab/>
      </w:r>
      <w:r>
        <w:rPr>
          <w:rFonts w:hint="eastAsia" w:ascii="仿宋" w:hAnsi="仿宋" w:eastAsia="仿宋" w:cs="仿宋"/>
          <w:sz w:val="24"/>
          <w:szCs w:val="24"/>
          <w:u w:val="none"/>
          <w:lang w:val="en-US" w:eastAsia="zh-CN"/>
        </w:rPr>
        <w:tab/>
      </w:r>
      <w:r>
        <w:rPr>
          <w:rFonts w:hint="eastAsia" w:ascii="仿宋" w:hAnsi="仿宋" w:eastAsia="仿宋" w:cs="仿宋"/>
          <w:sz w:val="24"/>
          <w:szCs w:val="24"/>
        </w:rPr>
        <w:t>电话：</w:t>
      </w:r>
      <w:r>
        <w:rPr>
          <w:rFonts w:hint="eastAsia" w:ascii="仿宋" w:hAnsi="仿宋" w:eastAsia="仿宋" w:cs="仿宋"/>
          <w:sz w:val="24"/>
          <w:szCs w:val="24"/>
          <w:u w:val="single"/>
        </w:rPr>
        <w:t xml:space="preserve">                    </w:t>
      </w:r>
    </w:p>
    <w:p w14:paraId="3EC45A53">
      <w:pPr>
        <w:adjustRightInd w:val="0"/>
        <w:snapToGrid w:val="0"/>
        <w:spacing w:line="360" w:lineRule="auto"/>
        <w:ind w:firstLine="475" w:firstLineChars="198"/>
        <w:rPr>
          <w:rFonts w:hint="eastAsia" w:ascii="仿宋" w:hAnsi="仿宋" w:eastAsia="仿宋" w:cs="仿宋"/>
          <w:sz w:val="24"/>
          <w:szCs w:val="24"/>
          <w:u w:val="single"/>
        </w:rPr>
      </w:pP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val="en-US" w:eastAsia="zh-CN"/>
        </w:rPr>
        <w:tab/>
      </w:r>
      <w:r>
        <w:rPr>
          <w:rFonts w:hint="eastAsia" w:ascii="仿宋" w:hAnsi="仿宋" w:eastAsia="仿宋" w:cs="仿宋"/>
          <w:sz w:val="24"/>
          <w:szCs w:val="24"/>
          <w:u w:val="none"/>
          <w:lang w:val="en-US" w:eastAsia="zh-CN"/>
        </w:rPr>
        <w:tab/>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3859E44B">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val="en-US" w:eastAsia="zh-CN"/>
        </w:rPr>
        <w:tab/>
      </w:r>
      <w:r>
        <w:rPr>
          <w:rFonts w:hint="eastAsia" w:ascii="仿宋" w:hAnsi="仿宋" w:eastAsia="仿宋" w:cs="仿宋"/>
          <w:sz w:val="24"/>
          <w:szCs w:val="24"/>
          <w:u w:val="none"/>
          <w:lang w:val="en-US" w:eastAsia="zh-CN"/>
        </w:rPr>
        <w:tab/>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p>
    <w:p w14:paraId="444F4E50">
      <w:pPr>
        <w:autoSpaceDE w:val="0"/>
        <w:autoSpaceDN w:val="0"/>
        <w:adjustRightInd w:val="0"/>
        <w:snapToGrid w:val="0"/>
        <w:spacing w:line="360" w:lineRule="auto"/>
        <w:jc w:val="center"/>
        <w:rPr>
          <w:rFonts w:hint="eastAsia" w:ascii="仿宋" w:hAnsi="仿宋" w:eastAsia="仿宋" w:cs="仿宋"/>
          <w:sz w:val="24"/>
          <w:szCs w:val="24"/>
        </w:rPr>
      </w:pPr>
    </w:p>
    <w:p w14:paraId="1ECF5A5B">
      <w:pPr>
        <w:tabs>
          <w:tab w:val="left" w:pos="840"/>
        </w:tabs>
        <w:kinsoku w:val="0"/>
        <w:spacing w:line="336" w:lineRule="auto"/>
        <w:rPr>
          <w:rFonts w:hint="eastAsia" w:ascii="仿宋" w:hAnsi="仿宋" w:eastAsia="仿宋" w:cs="仿宋"/>
          <w:lang w:val="en-US" w:eastAsia="zh-CN"/>
        </w:rPr>
      </w:pPr>
      <w:r>
        <w:rPr>
          <w:rFonts w:hint="eastAsia" w:ascii="仿宋" w:hAnsi="仿宋" w:eastAsia="仿宋" w:cs="仿宋"/>
          <w:sz w:val="24"/>
          <w:szCs w:val="24"/>
        </w:rPr>
        <w:t>注：此合同只供参考，具体合同签订以甲乙双方签订为准。</w:t>
      </w:r>
    </w:p>
    <w:p w14:paraId="4AA6B82B"/>
    <w:sectPr>
      <w:pgSz w:w="11906" w:h="16838"/>
      <w:pgMar w:top="1440" w:right="1080" w:bottom="1440" w:left="108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0NmFkYjhiNjFkM2NkMjViOTAyYzNjYmVjMWZjM2MifQ=="/>
  </w:docVars>
  <w:rsids>
    <w:rsidRoot w:val="00000000"/>
    <w:rsid w:val="218427F2"/>
    <w:rsid w:val="38FB39E0"/>
    <w:rsid w:val="66401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4"/>
      <w:szCs w:val="3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qFormat/>
    <w:uiPriority w:val="39"/>
    <w:pPr>
      <w:widowControl w:val="0"/>
      <w:tabs>
        <w:tab w:val="right" w:leader="dot" w:pos="8505"/>
      </w:tabs>
      <w:jc w:val="both"/>
    </w:pPr>
    <w:rPr>
      <w:rFonts w:ascii="宋体" w:hAnsi="宋体" w:eastAsia="宋体"/>
      <w:b/>
      <w:kern w:val="2"/>
      <w:sz w:val="21"/>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Body text|1"/>
    <w:basedOn w:val="1"/>
    <w:autoRedefine/>
    <w:qFormat/>
    <w:uiPriority w:val="0"/>
    <w:pPr>
      <w:widowControl w:val="0"/>
      <w:shd w:val="clear" w:color="auto" w:fill="auto"/>
      <w:spacing w:line="410" w:lineRule="auto"/>
      <w:ind w:firstLine="40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1696</Words>
  <Characters>1725</Characters>
  <Lines>0</Lines>
  <Paragraphs>0</Paragraphs>
  <TotalTime>2</TotalTime>
  <ScaleCrop>false</ScaleCrop>
  <LinksUpToDate>false</LinksUpToDate>
  <CharactersWithSpaces>2151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2024-09-24T07:28:00Z</dcterms:created>
  <dc:creator>Administrator</dc:creator>
  <cp:lastModifiedBy>微信用户</cp:lastModifiedBy>
  <dcterms:modified xsi:type="dcterms:W3CDTF">2025-08-28T02:05:57Z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EAAEDBD7F398464C8EC36330F945324E_12</vt:lpwstr>
  </property>
  <property fmtid="{D5CDD505-2E9C-101B-9397-08002B2CF9AE}" pid="4" name="KSOTemplateDocerSaveRecord">
    <vt:lpwstr>eyJoZGlkIjoiNzljZDkzMTYwMDAyNzE4MGY4ODJhYzUyYjZkNzRiYWUiLCJ1c2VySWQiOiIxNDUzMTI5OTQzIn0=</vt:lpwstr>
  </property>
</Properties>
</file>