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70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20749"/>
      <w:bookmarkStart w:id="1" w:name="_Toc29691"/>
      <w:bookmarkStart w:id="2" w:name="_Toc5153"/>
      <w:r>
        <w:rPr>
          <w:rFonts w:hint="eastAsia" w:ascii="宋体" w:hAnsi="宋体" w:eastAsia="宋体" w:cs="宋体"/>
          <w:b/>
          <w:sz w:val="24"/>
          <w:szCs w:val="24"/>
        </w:rPr>
        <w:t>同类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业绩</w:t>
      </w:r>
      <w:r>
        <w:rPr>
          <w:rFonts w:hint="eastAsia" w:ascii="宋体" w:hAnsi="宋体" w:eastAsia="宋体" w:cs="宋体"/>
          <w:b/>
          <w:sz w:val="24"/>
          <w:szCs w:val="24"/>
        </w:rPr>
        <w:t>一览表</w:t>
      </w:r>
      <w:bookmarkEnd w:id="0"/>
      <w:bookmarkEnd w:id="1"/>
      <w:bookmarkEnd w:id="2"/>
    </w:p>
    <w:tbl>
      <w:tblPr>
        <w:tblStyle w:val="3"/>
        <w:tblW w:w="8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2368"/>
        <w:gridCol w:w="1695"/>
        <w:gridCol w:w="1696"/>
        <w:gridCol w:w="1696"/>
      </w:tblGrid>
      <w:tr w14:paraId="3652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575DC69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bookmarkStart w:id="3" w:name="_Toc31394"/>
            <w:bookmarkStart w:id="4" w:name="_Toc17471"/>
            <w:bookmarkStart w:id="5" w:name="_Toc2429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368" w:type="dxa"/>
            <w:noWrap w:val="0"/>
            <w:vAlign w:val="center"/>
          </w:tcPr>
          <w:p w14:paraId="2298EBD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695" w:type="dxa"/>
            <w:noWrap w:val="0"/>
            <w:vAlign w:val="center"/>
          </w:tcPr>
          <w:p w14:paraId="5C3E68E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696" w:type="dxa"/>
            <w:noWrap w:val="0"/>
            <w:vAlign w:val="center"/>
          </w:tcPr>
          <w:p w14:paraId="7EBFCBD4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签订时间</w:t>
            </w:r>
          </w:p>
        </w:tc>
        <w:tc>
          <w:tcPr>
            <w:tcW w:w="1696" w:type="dxa"/>
            <w:noWrap w:val="0"/>
            <w:vAlign w:val="center"/>
          </w:tcPr>
          <w:p w14:paraId="07FEDED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是否通过验收</w:t>
            </w:r>
          </w:p>
        </w:tc>
      </w:tr>
      <w:tr w14:paraId="47CA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64A0C8E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68" w:type="dxa"/>
            <w:noWrap w:val="0"/>
            <w:vAlign w:val="center"/>
          </w:tcPr>
          <w:p w14:paraId="7223D38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1F3E279C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7AB886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DB16CF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31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72E5F67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68" w:type="dxa"/>
            <w:noWrap w:val="0"/>
            <w:vAlign w:val="center"/>
          </w:tcPr>
          <w:p w14:paraId="4BBC499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371D5C0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0CD9D5C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438D4A6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EF5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49DEDF1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368" w:type="dxa"/>
            <w:noWrap w:val="0"/>
            <w:vAlign w:val="center"/>
          </w:tcPr>
          <w:p w14:paraId="0667D55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317BE3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00D14B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2F4EEE2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179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6766501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368" w:type="dxa"/>
            <w:noWrap w:val="0"/>
            <w:vAlign w:val="center"/>
          </w:tcPr>
          <w:p w14:paraId="4FB689A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B447BA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AD70C1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1D3BE9E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D53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2F485A5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368" w:type="dxa"/>
            <w:noWrap w:val="0"/>
            <w:vAlign w:val="center"/>
          </w:tcPr>
          <w:p w14:paraId="41EEFF8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884DE5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AA7B1B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BB8657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18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2975083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368" w:type="dxa"/>
            <w:noWrap w:val="0"/>
            <w:vAlign w:val="center"/>
          </w:tcPr>
          <w:p w14:paraId="37442B0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6EBBBBA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30D748A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28D34C9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44A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5391AF0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368" w:type="dxa"/>
            <w:noWrap w:val="0"/>
            <w:vAlign w:val="center"/>
          </w:tcPr>
          <w:p w14:paraId="4ACEAD6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D83CFB6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E015B0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AF84F2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535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1224DC2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368" w:type="dxa"/>
            <w:noWrap w:val="0"/>
            <w:vAlign w:val="center"/>
          </w:tcPr>
          <w:p w14:paraId="64223EE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FFF697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11303CB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3D6AEA4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31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60F3805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368" w:type="dxa"/>
            <w:noWrap w:val="0"/>
            <w:vAlign w:val="center"/>
          </w:tcPr>
          <w:p w14:paraId="425DCD9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5FDE1BA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3FDAF27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54E26E9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54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22" w:type="dxa"/>
            <w:noWrap w:val="0"/>
            <w:vAlign w:val="center"/>
          </w:tcPr>
          <w:p w14:paraId="32FE830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368" w:type="dxa"/>
            <w:noWrap w:val="0"/>
            <w:vAlign w:val="center"/>
          </w:tcPr>
          <w:p w14:paraId="4F26D10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DA08D7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16FADFD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7E67FD9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54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22" w:type="dxa"/>
            <w:noWrap w:val="0"/>
            <w:vAlign w:val="center"/>
          </w:tcPr>
          <w:p w14:paraId="3ED1EA4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368" w:type="dxa"/>
            <w:noWrap w:val="0"/>
            <w:vAlign w:val="center"/>
          </w:tcPr>
          <w:p w14:paraId="23F451E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388F065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4C459A63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6" w:type="dxa"/>
            <w:noWrap w:val="0"/>
            <w:vAlign w:val="center"/>
          </w:tcPr>
          <w:p w14:paraId="6A69EB79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15C288D">
      <w:pPr>
        <w:rPr>
          <w:rFonts w:hint="eastAsia" w:ascii="宋体" w:hAnsi="宋体" w:cs="宋体"/>
          <w:sz w:val="24"/>
          <w:szCs w:val="24"/>
          <w:lang w:eastAsia="zh-CN"/>
        </w:rPr>
      </w:pPr>
    </w:p>
    <w:bookmarkEnd w:id="3"/>
    <w:bookmarkEnd w:id="4"/>
    <w:bookmarkEnd w:id="5"/>
    <w:p w14:paraId="101D2AC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bookmarkStart w:id="6" w:name="_GoBack"/>
      <w:bookmarkEnd w:id="6"/>
      <w:r>
        <w:rPr>
          <w:rFonts w:hint="eastAsia" w:ascii="宋体" w:hAnsi="宋体" w:eastAsia="宋体" w:cs="宋体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（仅限于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自己实施的）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以上业绩须提供有关书面证明材料。</w:t>
      </w:r>
    </w:p>
    <w:p w14:paraId="08ECD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0B1C2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AC0E42"/>
    <w:rsid w:val="5607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</cp:lastModifiedBy>
  <dcterms:modified xsi:type="dcterms:W3CDTF">2025-08-28T04:14:55Z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eyJoZGlkIjoiYTQyNGVkNzNmMDFhNDNiNzdiZTk1NzU4OWUyYjM2NzEiLCJ1c2VySWQiOiI5MzQxODUwOTkifQ==</vt:lpwstr>
  </property>
  <property fmtid="{D5CDD505-2E9C-101B-9397-08002B2CF9AE}" pid="4" name="ICV">
    <vt:lpwstr>F5E293B47DD94CC69CFA6B715672D79A_12</vt:lpwstr>
  </property>
</Properties>
</file>