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E3F0C">
      <w:pPr>
        <w:pStyle w:val="2"/>
        <w:spacing w:line="288" w:lineRule="auto"/>
        <w:rPr>
          <w:rFonts w:ascii="宋体" w:hAnsi="宋体" w:eastAsia="宋体" w:cs="宋体"/>
          <w:spacing w:val="-13"/>
          <w:sz w:val="71"/>
          <w:szCs w:val="71"/>
          <w:lang w:eastAsia="zh-CN"/>
        </w:rPr>
      </w:pPr>
    </w:p>
    <w:p w14:paraId="2CEF9EA3">
      <w:pPr>
        <w:pStyle w:val="2"/>
        <w:spacing w:line="288" w:lineRule="auto"/>
        <w:jc w:val="center"/>
        <w:rPr>
          <w:rFonts w:ascii="宋体" w:hAnsi="宋体" w:eastAsia="宋体" w:cs="宋体"/>
          <w:spacing w:val="-13"/>
          <w:sz w:val="71"/>
          <w:szCs w:val="71"/>
          <w:lang w:eastAsia="zh-CN"/>
        </w:rPr>
      </w:pPr>
    </w:p>
    <w:p w14:paraId="2D2504C5">
      <w:pPr>
        <w:pStyle w:val="2"/>
        <w:spacing w:line="288" w:lineRule="auto"/>
        <w:jc w:val="center"/>
        <w:rPr>
          <w:rFonts w:hint="eastAsia" w:ascii="宋体" w:hAnsi="宋体" w:eastAsia="宋体" w:cs="宋体"/>
          <w:spacing w:val="-13"/>
          <w:sz w:val="71"/>
          <w:szCs w:val="71"/>
          <w:lang w:eastAsia="zh-CN"/>
        </w:rPr>
      </w:pPr>
      <w:r>
        <w:rPr>
          <w:rFonts w:ascii="宋体" w:hAnsi="宋体" w:eastAsia="宋体" w:cs="宋体"/>
          <w:spacing w:val="-13"/>
          <w:sz w:val="71"/>
          <w:szCs w:val="71"/>
          <w:lang w:eastAsia="zh-CN"/>
        </w:rPr>
        <w:t>采</w:t>
      </w:r>
      <w:r>
        <w:rPr>
          <w:rFonts w:hint="eastAsia" w:ascii="宋体" w:hAnsi="宋体" w:eastAsia="宋体" w:cs="宋体"/>
          <w:spacing w:val="-13"/>
          <w:sz w:val="71"/>
          <w:szCs w:val="71"/>
          <w:lang w:val="en-US" w:eastAsia="zh-CN"/>
        </w:rPr>
        <w:t xml:space="preserve">   </w:t>
      </w:r>
      <w:r>
        <w:rPr>
          <w:rFonts w:ascii="宋体" w:hAnsi="宋体" w:eastAsia="宋体" w:cs="宋体"/>
          <w:spacing w:val="-13"/>
          <w:sz w:val="71"/>
          <w:szCs w:val="71"/>
          <w:lang w:eastAsia="zh-CN"/>
        </w:rPr>
        <w:t>购</w:t>
      </w:r>
      <w:r>
        <w:rPr>
          <w:rFonts w:hint="eastAsia" w:ascii="宋体" w:hAnsi="宋体" w:eastAsia="宋体" w:cs="宋体"/>
          <w:spacing w:val="-13"/>
          <w:sz w:val="71"/>
          <w:szCs w:val="71"/>
          <w:lang w:val="en-US" w:eastAsia="zh-CN"/>
        </w:rPr>
        <w:t xml:space="preserve">   </w:t>
      </w:r>
      <w:r>
        <w:rPr>
          <w:rFonts w:ascii="宋体" w:hAnsi="宋体" w:eastAsia="宋体" w:cs="宋体"/>
          <w:spacing w:val="-13"/>
          <w:sz w:val="71"/>
          <w:szCs w:val="71"/>
          <w:lang w:eastAsia="zh-CN"/>
        </w:rPr>
        <w:t>合</w:t>
      </w:r>
      <w:r>
        <w:rPr>
          <w:rFonts w:hint="eastAsia" w:ascii="宋体" w:hAnsi="宋体" w:eastAsia="宋体" w:cs="宋体"/>
          <w:spacing w:val="-13"/>
          <w:sz w:val="71"/>
          <w:szCs w:val="71"/>
          <w:lang w:val="en-US" w:eastAsia="zh-CN"/>
        </w:rPr>
        <w:t xml:space="preserve">    </w:t>
      </w:r>
      <w:r>
        <w:rPr>
          <w:rFonts w:ascii="宋体" w:hAnsi="宋体" w:eastAsia="宋体" w:cs="宋体"/>
          <w:spacing w:val="-13"/>
          <w:sz w:val="71"/>
          <w:szCs w:val="71"/>
          <w:lang w:eastAsia="zh-CN"/>
        </w:rPr>
        <w:t>同</w:t>
      </w:r>
    </w:p>
    <w:p w14:paraId="702F6E66">
      <w:pPr>
        <w:pStyle w:val="2"/>
        <w:spacing w:line="288" w:lineRule="auto"/>
        <w:jc w:val="left"/>
        <w:rPr>
          <w:rFonts w:ascii="宋体" w:hAnsi="宋体" w:eastAsia="宋体" w:cs="宋体"/>
          <w:b/>
          <w:bCs/>
          <w:spacing w:val="-4"/>
          <w:sz w:val="24"/>
          <w:szCs w:val="24"/>
          <w:lang w:eastAsia="zh-CN"/>
        </w:rPr>
      </w:pPr>
    </w:p>
    <w:p w14:paraId="588F1510">
      <w:pPr>
        <w:pStyle w:val="2"/>
        <w:spacing w:line="288" w:lineRule="auto"/>
        <w:jc w:val="left"/>
        <w:rPr>
          <w:rFonts w:ascii="宋体" w:hAnsi="宋体" w:eastAsia="宋体" w:cs="宋体"/>
          <w:b/>
          <w:bCs/>
          <w:spacing w:val="-4"/>
          <w:sz w:val="24"/>
          <w:szCs w:val="24"/>
          <w:lang w:eastAsia="zh-CN"/>
        </w:rPr>
      </w:pPr>
    </w:p>
    <w:p w14:paraId="50B72E34">
      <w:pPr>
        <w:pStyle w:val="2"/>
        <w:spacing w:line="288" w:lineRule="auto"/>
        <w:jc w:val="left"/>
        <w:rPr>
          <w:rFonts w:ascii="宋体" w:hAnsi="宋体" w:eastAsia="宋体" w:cs="宋体"/>
          <w:b/>
          <w:bCs/>
          <w:spacing w:val="-4"/>
          <w:sz w:val="24"/>
          <w:szCs w:val="24"/>
          <w:lang w:eastAsia="zh-CN"/>
        </w:rPr>
      </w:pPr>
    </w:p>
    <w:p w14:paraId="16783C9A">
      <w:pPr>
        <w:pStyle w:val="2"/>
        <w:spacing w:line="288" w:lineRule="auto"/>
        <w:jc w:val="left"/>
        <w:rPr>
          <w:rFonts w:hint="eastAsia" w:ascii="宋体" w:hAnsi="宋体" w:eastAsia="宋体" w:cs="宋体"/>
          <w:b/>
          <w:bCs/>
          <w:spacing w:val="-4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  <w:lang w:eastAsia="zh-CN"/>
        </w:rPr>
        <w:t>合同编号：</w:t>
      </w:r>
    </w:p>
    <w:p w14:paraId="7288E1CA">
      <w:pPr>
        <w:pStyle w:val="2"/>
        <w:spacing w:line="288" w:lineRule="auto"/>
        <w:jc w:val="left"/>
        <w:rPr>
          <w:rFonts w:ascii="宋体" w:hAnsi="宋体" w:eastAsia="宋体" w:cs="宋体"/>
          <w:sz w:val="24"/>
          <w:szCs w:val="24"/>
          <w:lang w:eastAsia="zh-CN"/>
        </w:rPr>
      </w:pPr>
    </w:p>
    <w:p w14:paraId="3C8C6BFB">
      <w:pPr>
        <w:pStyle w:val="2"/>
        <w:spacing w:line="288" w:lineRule="auto"/>
        <w:jc w:val="left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项目名称：</w:t>
      </w:r>
    </w:p>
    <w:p w14:paraId="0C54FC67">
      <w:pPr>
        <w:pStyle w:val="2"/>
        <w:spacing w:line="288" w:lineRule="auto"/>
        <w:jc w:val="left"/>
        <w:rPr>
          <w:rFonts w:ascii="宋体" w:hAnsi="宋体" w:eastAsia="宋体" w:cs="宋体"/>
          <w:spacing w:val="-3"/>
          <w:sz w:val="24"/>
          <w:szCs w:val="24"/>
          <w:lang w:eastAsia="zh-CN"/>
        </w:rPr>
      </w:pPr>
    </w:p>
    <w:p w14:paraId="56F8B4BE">
      <w:pPr>
        <w:pStyle w:val="2"/>
        <w:spacing w:line="288" w:lineRule="auto"/>
        <w:jc w:val="left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标段名称：</w:t>
      </w:r>
    </w:p>
    <w:p w14:paraId="0109B559">
      <w:pPr>
        <w:pStyle w:val="2"/>
        <w:spacing w:line="288" w:lineRule="auto"/>
        <w:rPr>
          <w:rFonts w:ascii="宋体" w:hAnsi="宋体" w:eastAsia="宋体" w:cs="宋体"/>
          <w:spacing w:val="2"/>
          <w:sz w:val="24"/>
          <w:szCs w:val="24"/>
          <w:lang w:eastAsia="zh-CN"/>
        </w:rPr>
      </w:pPr>
    </w:p>
    <w:p w14:paraId="4612BD44">
      <w:pPr>
        <w:pStyle w:val="2"/>
        <w:spacing w:line="288" w:lineRule="auto"/>
        <w:rPr>
          <w:rFonts w:ascii="宋体" w:hAnsi="宋体" w:eastAsia="宋体" w:cs="宋体"/>
          <w:spacing w:val="2"/>
          <w:sz w:val="24"/>
          <w:szCs w:val="24"/>
          <w:lang w:eastAsia="zh-CN"/>
        </w:rPr>
      </w:pPr>
    </w:p>
    <w:p w14:paraId="55EA405D">
      <w:pPr>
        <w:pStyle w:val="2"/>
        <w:spacing w:line="288" w:lineRule="auto"/>
        <w:rPr>
          <w:rFonts w:ascii="宋体" w:hAnsi="宋体" w:eastAsia="宋体" w:cs="宋体"/>
          <w:spacing w:val="2"/>
          <w:sz w:val="24"/>
          <w:szCs w:val="24"/>
          <w:lang w:eastAsia="zh-CN"/>
        </w:rPr>
      </w:pPr>
    </w:p>
    <w:p w14:paraId="78C0898F">
      <w:pPr>
        <w:pStyle w:val="2"/>
        <w:spacing w:line="288" w:lineRule="auto"/>
        <w:rPr>
          <w:rFonts w:ascii="宋体" w:hAnsi="宋体" w:eastAsia="宋体" w:cs="宋体"/>
          <w:spacing w:val="2"/>
          <w:sz w:val="24"/>
          <w:szCs w:val="24"/>
          <w:lang w:eastAsia="zh-CN"/>
        </w:rPr>
      </w:pPr>
    </w:p>
    <w:p w14:paraId="0D296D2E">
      <w:pPr>
        <w:pStyle w:val="2"/>
        <w:spacing w:line="288" w:lineRule="auto"/>
        <w:rPr>
          <w:rFonts w:ascii="宋体" w:hAnsi="宋体" w:eastAsia="宋体" w:cs="宋体"/>
          <w:spacing w:val="2"/>
          <w:sz w:val="24"/>
          <w:szCs w:val="24"/>
          <w:lang w:eastAsia="zh-CN"/>
        </w:rPr>
      </w:pPr>
    </w:p>
    <w:p w14:paraId="405B3401">
      <w:pPr>
        <w:pStyle w:val="2"/>
        <w:spacing w:line="288" w:lineRule="auto"/>
        <w:rPr>
          <w:rFonts w:ascii="宋体" w:hAnsi="宋体" w:eastAsia="宋体" w:cs="宋体"/>
          <w:spacing w:val="2"/>
          <w:sz w:val="24"/>
          <w:szCs w:val="24"/>
          <w:lang w:eastAsia="zh-CN"/>
        </w:rPr>
      </w:pPr>
    </w:p>
    <w:p w14:paraId="6ABD25F9">
      <w:pPr>
        <w:pStyle w:val="2"/>
        <w:spacing w:line="288" w:lineRule="auto"/>
        <w:rPr>
          <w:rFonts w:ascii="宋体" w:hAnsi="宋体" w:eastAsia="宋体" w:cs="宋体"/>
          <w:spacing w:val="2"/>
          <w:sz w:val="24"/>
          <w:szCs w:val="24"/>
          <w:lang w:eastAsia="zh-CN"/>
        </w:rPr>
      </w:pPr>
    </w:p>
    <w:p w14:paraId="7C30137B">
      <w:pPr>
        <w:pStyle w:val="2"/>
        <w:spacing w:line="288" w:lineRule="auto"/>
        <w:rPr>
          <w:rFonts w:ascii="宋体" w:hAnsi="宋体" w:eastAsia="宋体" w:cs="宋体"/>
          <w:spacing w:val="2"/>
          <w:sz w:val="24"/>
          <w:szCs w:val="24"/>
          <w:lang w:eastAsia="zh-CN"/>
        </w:rPr>
      </w:pPr>
    </w:p>
    <w:p w14:paraId="3B13F308">
      <w:pPr>
        <w:pStyle w:val="2"/>
        <w:spacing w:line="288" w:lineRule="auto"/>
        <w:rPr>
          <w:rFonts w:ascii="宋体" w:hAnsi="宋体" w:eastAsia="宋体" w:cs="宋体"/>
          <w:spacing w:val="2"/>
          <w:sz w:val="24"/>
          <w:szCs w:val="24"/>
          <w:lang w:eastAsia="zh-CN"/>
        </w:rPr>
      </w:pPr>
    </w:p>
    <w:p w14:paraId="39B57318">
      <w:pPr>
        <w:pStyle w:val="2"/>
        <w:spacing w:line="288" w:lineRule="auto"/>
        <w:rPr>
          <w:rFonts w:ascii="宋体" w:hAnsi="宋体" w:eastAsia="宋体" w:cs="宋体"/>
          <w:spacing w:val="2"/>
          <w:sz w:val="24"/>
          <w:szCs w:val="24"/>
          <w:lang w:eastAsia="zh-CN"/>
        </w:rPr>
      </w:pPr>
    </w:p>
    <w:p w14:paraId="199987F4">
      <w:pPr>
        <w:pStyle w:val="2"/>
        <w:spacing w:line="288" w:lineRule="auto"/>
        <w:rPr>
          <w:rFonts w:ascii="宋体" w:hAnsi="宋体" w:eastAsia="宋体" w:cs="宋体"/>
          <w:spacing w:val="2"/>
          <w:sz w:val="24"/>
          <w:szCs w:val="24"/>
          <w:lang w:eastAsia="zh-CN"/>
        </w:rPr>
      </w:pPr>
    </w:p>
    <w:p w14:paraId="6473BCD0">
      <w:pPr>
        <w:pStyle w:val="2"/>
        <w:spacing w:line="288" w:lineRule="auto"/>
        <w:rPr>
          <w:rFonts w:hint="eastAsia" w:ascii="宋体" w:hAnsi="宋体" w:eastAsia="宋体" w:cs="宋体"/>
          <w:spacing w:val="2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采购人</w:t>
      </w:r>
      <w:r>
        <w:rPr>
          <w:rFonts w:ascii="宋体" w:hAnsi="宋体" w:eastAsia="宋体" w:cs="宋体"/>
          <w:spacing w:val="-14"/>
          <w:sz w:val="24"/>
          <w:szCs w:val="24"/>
          <w:lang w:eastAsia="zh-CN"/>
        </w:rPr>
        <w:t>：（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以下称甲方）</w:t>
      </w:r>
    </w:p>
    <w:p w14:paraId="7B4AB631">
      <w:pPr>
        <w:spacing w:before="78" w:line="288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中标人</w:t>
      </w:r>
      <w:r>
        <w:rPr>
          <w:rFonts w:ascii="宋体" w:hAnsi="宋体" w:eastAsia="宋体" w:cs="宋体"/>
          <w:spacing w:val="-17"/>
          <w:sz w:val="24"/>
          <w:szCs w:val="24"/>
          <w:lang w:eastAsia="zh-CN"/>
        </w:rPr>
        <w:t>：（</w:t>
      </w:r>
      <w:r>
        <w:rPr>
          <w:rFonts w:ascii="宋体" w:hAnsi="宋体" w:eastAsia="宋体" w:cs="宋体"/>
          <w:sz w:val="24"/>
          <w:szCs w:val="24"/>
          <w:lang w:eastAsia="zh-CN"/>
        </w:rPr>
        <w:t>以下称乙方）</w:t>
      </w:r>
    </w:p>
    <w:p w14:paraId="27692A37">
      <w:pPr>
        <w:spacing w:before="78" w:line="288" w:lineRule="auto"/>
        <w:rPr>
          <w:rFonts w:hint="eastAsia" w:ascii="宋体" w:hAnsi="宋体" w:eastAsia="宋体" w:cs="宋体"/>
          <w:spacing w:val="-2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签署地点：</w:t>
      </w:r>
    </w:p>
    <w:p w14:paraId="32BC9811">
      <w:pPr>
        <w:spacing w:before="78" w:line="288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签署日期：</w:t>
      </w:r>
    </w:p>
    <w:p w14:paraId="65A527C1">
      <w:pPr>
        <w:spacing w:before="47" w:line="288" w:lineRule="auto"/>
        <w:rPr>
          <w:rFonts w:ascii="宋体" w:hAnsi="宋体" w:eastAsia="宋体" w:cs="宋体"/>
          <w:spacing w:val="-15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5"/>
          <w:sz w:val="24"/>
          <w:szCs w:val="24"/>
          <w:lang w:eastAsia="zh-CN"/>
        </w:rPr>
        <w:br w:type="page"/>
      </w:r>
      <w:r>
        <w:rPr>
          <w:rFonts w:ascii="宋体" w:hAnsi="宋体" w:eastAsia="宋体" w:cs="宋体"/>
          <w:spacing w:val="-15"/>
          <w:sz w:val="24"/>
          <w:szCs w:val="24"/>
          <w:lang w:eastAsia="zh-CN"/>
        </w:rPr>
        <w:t>项目名称：</w:t>
      </w:r>
    </w:p>
    <w:p w14:paraId="1105FAA8">
      <w:pPr>
        <w:spacing w:before="47" w:line="288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5"/>
          <w:sz w:val="24"/>
          <w:szCs w:val="24"/>
          <w:lang w:eastAsia="zh-CN"/>
        </w:rPr>
        <w:t>项目编号：</w:t>
      </w:r>
    </w:p>
    <w:p w14:paraId="181FEB4E">
      <w:pPr>
        <w:spacing w:before="33" w:line="288" w:lineRule="auto"/>
        <w:ind w:firstLine="7"/>
        <w:rPr>
          <w:rFonts w:ascii="宋体" w:hAnsi="宋体" w:eastAsia="宋体" w:cs="宋体"/>
          <w:spacing w:val="-34"/>
          <w:sz w:val="24"/>
          <w:szCs w:val="24"/>
          <w:lang w:eastAsia="zh-CN"/>
        </w:rPr>
      </w:pPr>
    </w:p>
    <w:p w14:paraId="00DDD853">
      <w:pPr>
        <w:spacing w:before="33" w:line="288" w:lineRule="auto"/>
        <w:ind w:firstLine="7"/>
        <w:rPr>
          <w:rFonts w:ascii="宋体" w:hAnsi="宋体" w:eastAsia="宋体" w:cs="宋体"/>
          <w:spacing w:val="-34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4"/>
          <w:sz w:val="24"/>
          <w:szCs w:val="24"/>
          <w:lang w:eastAsia="zh-CN"/>
        </w:rPr>
        <w:t>甲方：</w:t>
      </w:r>
    </w:p>
    <w:p w14:paraId="42C3449E">
      <w:pPr>
        <w:spacing w:before="33" w:line="288" w:lineRule="auto"/>
        <w:ind w:firstLine="7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2"/>
          <w:sz w:val="24"/>
          <w:szCs w:val="24"/>
          <w:lang w:eastAsia="zh-CN"/>
        </w:rPr>
        <w:t>乙方：</w:t>
      </w:r>
    </w:p>
    <w:p w14:paraId="524F43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textAlignment w:val="baseline"/>
        <w:outlineLvl w:val="1"/>
        <w:rPr>
          <w:rFonts w:hint="eastAsia" w:ascii="宋体" w:hAnsi="宋体" w:eastAsia="宋体" w:cs="宋体"/>
          <w:b/>
          <w:bCs/>
          <w:spacing w:val="-5"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spacing w:val="-5"/>
          <w:sz w:val="28"/>
          <w:szCs w:val="28"/>
          <w:lang w:eastAsia="zh-CN"/>
        </w:rPr>
        <w:t>一、总则</w:t>
      </w:r>
    </w:p>
    <w:p w14:paraId="6669162A">
      <w:pPr>
        <w:spacing w:before="152" w:line="288" w:lineRule="auto"/>
        <w:ind w:firstLine="49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1．合同基本条款是指采购人（以下简称甲方）和中标供应商（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以下简称乙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方）应共同遵守的基本原则，并作为双方签约的依据。对于合同的其他条款，双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方应本着互谅互让的精神协商解决。</w:t>
      </w:r>
    </w:p>
    <w:p w14:paraId="2140929B">
      <w:pPr>
        <w:spacing w:before="183" w:line="288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2．制定“合同主要条款”的依据是《中华人民共和国民法典》。</w:t>
      </w:r>
    </w:p>
    <w:p w14:paraId="5BD60B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textAlignment w:val="baseline"/>
        <w:outlineLvl w:val="1"/>
        <w:rPr>
          <w:rFonts w:hint="eastAsia" w:ascii="宋体" w:hAnsi="宋体" w:eastAsia="宋体" w:cs="宋体"/>
          <w:b/>
          <w:bCs/>
          <w:spacing w:val="-5"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spacing w:val="-5"/>
          <w:sz w:val="28"/>
          <w:szCs w:val="28"/>
          <w:lang w:eastAsia="zh-CN"/>
        </w:rPr>
        <w:t>二、合同金额</w:t>
      </w:r>
    </w:p>
    <w:p w14:paraId="7DFE6D52">
      <w:pPr>
        <w:spacing w:line="288" w:lineRule="auto"/>
        <w:rPr>
          <w:rFonts w:hint="eastAsia" w:ascii="宋体" w:hAnsi="宋体" w:eastAsia="宋体" w:cs="宋体"/>
          <w:spacing w:val="-2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5"/>
          <w:sz w:val="24"/>
          <w:szCs w:val="24"/>
          <w:lang w:eastAsia="zh-CN"/>
        </w:rPr>
        <w:t>1.本合同金额为人民币（大写</w:t>
      </w:r>
      <w:r>
        <w:rPr>
          <w:rFonts w:ascii="宋体" w:hAnsi="宋体" w:eastAsia="宋体" w:cs="宋体"/>
          <w:spacing w:val="-14"/>
          <w:sz w:val="24"/>
          <w:szCs w:val="24"/>
          <w:lang w:eastAsia="zh-CN"/>
        </w:rPr>
        <w:t>）：</w:t>
      </w:r>
      <w:r>
        <w:rPr>
          <w:rFonts w:ascii="宋体" w:hAnsi="宋体" w:eastAsia="宋体" w:cs="宋体"/>
          <w:spacing w:val="-5"/>
          <w:sz w:val="24"/>
          <w:szCs w:val="24"/>
          <w:lang w:eastAsia="zh-CN"/>
        </w:rPr>
        <w:t>元（小写：￥元）。</w:t>
      </w:r>
      <w:r>
        <w:rPr>
          <w:rFonts w:ascii="宋体" w:hAnsi="宋体" w:eastAsia="宋体" w:cs="宋体"/>
          <w:spacing w:val="-6"/>
          <w:sz w:val="24"/>
          <w:szCs w:val="24"/>
          <w:lang w:eastAsia="zh-CN"/>
        </w:rPr>
        <w:t>分项价款详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见“价格清单”。</w:t>
      </w:r>
    </w:p>
    <w:tbl>
      <w:tblPr>
        <w:tblStyle w:val="7"/>
        <w:tblW w:w="865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7"/>
        <w:gridCol w:w="1919"/>
        <w:gridCol w:w="967"/>
        <w:gridCol w:w="967"/>
        <w:gridCol w:w="915"/>
        <w:gridCol w:w="916"/>
        <w:gridCol w:w="916"/>
        <w:gridCol w:w="922"/>
      </w:tblGrid>
      <w:tr w14:paraId="625D05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9" w:hRule="atLeast"/>
        </w:trPr>
        <w:tc>
          <w:tcPr>
            <w:tcW w:w="1137" w:type="dxa"/>
            <w:noWrap w:val="0"/>
            <w:vAlign w:val="center"/>
          </w:tcPr>
          <w:p w14:paraId="2FB11B9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/>
                <w:spacing w:val="-3"/>
                <w:sz w:val="22"/>
                <w:szCs w:val="22"/>
                <w:lang w:eastAsia="zh-CN"/>
              </w:rPr>
            </w:pPr>
          </w:p>
          <w:p w14:paraId="75C1127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序号</w:t>
            </w:r>
          </w:p>
        </w:tc>
        <w:tc>
          <w:tcPr>
            <w:tcW w:w="1919" w:type="dxa"/>
            <w:noWrap w:val="0"/>
            <w:vAlign w:val="center"/>
          </w:tcPr>
          <w:p w14:paraId="2A76750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/>
                <w:spacing w:val="-2"/>
                <w:sz w:val="22"/>
                <w:szCs w:val="22"/>
                <w:lang w:eastAsia="zh-CN"/>
              </w:rPr>
            </w:pPr>
          </w:p>
          <w:p w14:paraId="1F9B068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产品名称</w:t>
            </w:r>
          </w:p>
        </w:tc>
        <w:tc>
          <w:tcPr>
            <w:tcW w:w="967" w:type="dxa"/>
            <w:noWrap w:val="0"/>
            <w:vAlign w:val="center"/>
          </w:tcPr>
          <w:p w14:paraId="706FFF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  <w:p w14:paraId="3C68E04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品牌或</w:t>
            </w:r>
            <w:r>
              <w:rPr>
                <w:spacing w:val="-4"/>
                <w:sz w:val="22"/>
                <w:szCs w:val="22"/>
              </w:rPr>
              <w:t>制造商</w:t>
            </w:r>
          </w:p>
        </w:tc>
        <w:tc>
          <w:tcPr>
            <w:tcW w:w="967" w:type="dxa"/>
            <w:noWrap w:val="0"/>
            <w:vAlign w:val="center"/>
          </w:tcPr>
          <w:p w14:paraId="1D46514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  <w:p w14:paraId="0A9B773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规格型</w:t>
            </w:r>
            <w:r>
              <w:rPr>
                <w:spacing w:val="-5"/>
                <w:sz w:val="22"/>
                <w:szCs w:val="22"/>
              </w:rPr>
              <w:t>号参数</w:t>
            </w:r>
          </w:p>
        </w:tc>
        <w:tc>
          <w:tcPr>
            <w:tcW w:w="915" w:type="dxa"/>
            <w:noWrap w:val="0"/>
            <w:vAlign w:val="center"/>
          </w:tcPr>
          <w:p w14:paraId="6701E0F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/>
                <w:spacing w:val="-5"/>
                <w:sz w:val="22"/>
                <w:szCs w:val="22"/>
                <w:lang w:eastAsia="zh-CN"/>
              </w:rPr>
            </w:pPr>
          </w:p>
          <w:p w14:paraId="771F255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单位</w:t>
            </w:r>
          </w:p>
        </w:tc>
        <w:tc>
          <w:tcPr>
            <w:tcW w:w="916" w:type="dxa"/>
            <w:noWrap w:val="0"/>
            <w:vAlign w:val="center"/>
          </w:tcPr>
          <w:p w14:paraId="5979D47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/>
                <w:spacing w:val="-5"/>
                <w:sz w:val="22"/>
                <w:szCs w:val="22"/>
                <w:lang w:eastAsia="zh-CN"/>
              </w:rPr>
            </w:pPr>
          </w:p>
          <w:p w14:paraId="47FC68D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数量</w:t>
            </w:r>
          </w:p>
        </w:tc>
        <w:tc>
          <w:tcPr>
            <w:tcW w:w="916" w:type="dxa"/>
            <w:noWrap w:val="0"/>
            <w:vAlign w:val="center"/>
          </w:tcPr>
          <w:p w14:paraId="3F4FDB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  <w:p w14:paraId="032B141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/>
                <w:sz w:val="22"/>
                <w:szCs w:val="22"/>
              </w:rPr>
            </w:pPr>
            <w:r>
              <w:rPr>
                <w:spacing w:val="9"/>
                <w:sz w:val="22"/>
                <w:szCs w:val="22"/>
              </w:rPr>
              <w:t>综合单</w:t>
            </w:r>
            <w:r>
              <w:rPr>
                <w:spacing w:val="-24"/>
                <w:sz w:val="22"/>
                <w:szCs w:val="22"/>
              </w:rPr>
              <w:t>价（元）</w:t>
            </w:r>
          </w:p>
        </w:tc>
        <w:tc>
          <w:tcPr>
            <w:tcW w:w="922" w:type="dxa"/>
            <w:noWrap w:val="0"/>
            <w:vAlign w:val="center"/>
          </w:tcPr>
          <w:p w14:paraId="32C76C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  <w:p w14:paraId="56002E3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合价</w:t>
            </w:r>
            <w:r>
              <w:rPr>
                <w:spacing w:val="-10"/>
                <w:sz w:val="22"/>
                <w:szCs w:val="22"/>
              </w:rPr>
              <w:t>（元）</w:t>
            </w:r>
          </w:p>
        </w:tc>
      </w:tr>
      <w:tr w14:paraId="20079A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137" w:type="dxa"/>
            <w:noWrap w:val="0"/>
            <w:vAlign w:val="center"/>
          </w:tcPr>
          <w:p w14:paraId="1A2E88F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19" w:type="dxa"/>
            <w:noWrap w:val="0"/>
            <w:vAlign w:val="center"/>
          </w:tcPr>
          <w:p w14:paraId="3C7AB8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  <w:tc>
          <w:tcPr>
            <w:tcW w:w="967" w:type="dxa"/>
            <w:noWrap w:val="0"/>
            <w:vAlign w:val="center"/>
          </w:tcPr>
          <w:p w14:paraId="4BF7077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  <w:tc>
          <w:tcPr>
            <w:tcW w:w="967" w:type="dxa"/>
            <w:noWrap w:val="0"/>
            <w:vAlign w:val="center"/>
          </w:tcPr>
          <w:p w14:paraId="066602A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  <w:tc>
          <w:tcPr>
            <w:tcW w:w="915" w:type="dxa"/>
            <w:noWrap w:val="0"/>
            <w:vAlign w:val="center"/>
          </w:tcPr>
          <w:p w14:paraId="6FEEAB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  <w:tc>
          <w:tcPr>
            <w:tcW w:w="916" w:type="dxa"/>
            <w:noWrap w:val="0"/>
            <w:vAlign w:val="center"/>
          </w:tcPr>
          <w:p w14:paraId="126F1C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  <w:tc>
          <w:tcPr>
            <w:tcW w:w="916" w:type="dxa"/>
            <w:noWrap w:val="0"/>
            <w:vAlign w:val="center"/>
          </w:tcPr>
          <w:p w14:paraId="34F315F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  <w:tc>
          <w:tcPr>
            <w:tcW w:w="922" w:type="dxa"/>
            <w:noWrap w:val="0"/>
            <w:vAlign w:val="center"/>
          </w:tcPr>
          <w:p w14:paraId="4E7F97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</w:tr>
      <w:tr w14:paraId="688D6B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137" w:type="dxa"/>
            <w:noWrap w:val="0"/>
            <w:vAlign w:val="center"/>
          </w:tcPr>
          <w:p w14:paraId="39375F0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19" w:type="dxa"/>
            <w:noWrap w:val="0"/>
            <w:vAlign w:val="center"/>
          </w:tcPr>
          <w:p w14:paraId="5AEE46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  <w:tc>
          <w:tcPr>
            <w:tcW w:w="967" w:type="dxa"/>
            <w:noWrap w:val="0"/>
            <w:vAlign w:val="center"/>
          </w:tcPr>
          <w:p w14:paraId="6A5D20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  <w:tc>
          <w:tcPr>
            <w:tcW w:w="967" w:type="dxa"/>
            <w:noWrap w:val="0"/>
            <w:vAlign w:val="center"/>
          </w:tcPr>
          <w:p w14:paraId="12A023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  <w:tc>
          <w:tcPr>
            <w:tcW w:w="915" w:type="dxa"/>
            <w:noWrap w:val="0"/>
            <w:vAlign w:val="center"/>
          </w:tcPr>
          <w:p w14:paraId="579B85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  <w:tc>
          <w:tcPr>
            <w:tcW w:w="916" w:type="dxa"/>
            <w:noWrap w:val="0"/>
            <w:vAlign w:val="center"/>
          </w:tcPr>
          <w:p w14:paraId="69B490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  <w:tc>
          <w:tcPr>
            <w:tcW w:w="916" w:type="dxa"/>
            <w:noWrap w:val="0"/>
            <w:vAlign w:val="center"/>
          </w:tcPr>
          <w:p w14:paraId="2C6590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  <w:tc>
          <w:tcPr>
            <w:tcW w:w="922" w:type="dxa"/>
            <w:noWrap w:val="0"/>
            <w:vAlign w:val="center"/>
          </w:tcPr>
          <w:p w14:paraId="28D80D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</w:tr>
      <w:tr w14:paraId="17D0A7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1137" w:type="dxa"/>
            <w:noWrap w:val="0"/>
            <w:vAlign w:val="center"/>
          </w:tcPr>
          <w:p w14:paraId="53ADB8B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/>
                <w:sz w:val="22"/>
                <w:szCs w:val="22"/>
              </w:rPr>
            </w:pPr>
            <w:r>
              <w:rPr>
                <w:spacing w:val="-11"/>
                <w:position w:val="2"/>
                <w:sz w:val="22"/>
                <w:szCs w:val="22"/>
              </w:rPr>
              <w:t>……</w:t>
            </w:r>
          </w:p>
        </w:tc>
        <w:tc>
          <w:tcPr>
            <w:tcW w:w="1919" w:type="dxa"/>
            <w:noWrap w:val="0"/>
            <w:vAlign w:val="center"/>
          </w:tcPr>
          <w:p w14:paraId="51557DE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  <w:tc>
          <w:tcPr>
            <w:tcW w:w="967" w:type="dxa"/>
            <w:noWrap w:val="0"/>
            <w:vAlign w:val="center"/>
          </w:tcPr>
          <w:p w14:paraId="1D90E3C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  <w:tc>
          <w:tcPr>
            <w:tcW w:w="967" w:type="dxa"/>
            <w:noWrap w:val="0"/>
            <w:vAlign w:val="center"/>
          </w:tcPr>
          <w:p w14:paraId="0BE057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  <w:tc>
          <w:tcPr>
            <w:tcW w:w="915" w:type="dxa"/>
            <w:noWrap w:val="0"/>
            <w:vAlign w:val="center"/>
          </w:tcPr>
          <w:p w14:paraId="03DAF0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  <w:tc>
          <w:tcPr>
            <w:tcW w:w="916" w:type="dxa"/>
            <w:noWrap w:val="0"/>
            <w:vAlign w:val="center"/>
          </w:tcPr>
          <w:p w14:paraId="0FFB7C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  <w:tc>
          <w:tcPr>
            <w:tcW w:w="916" w:type="dxa"/>
            <w:noWrap w:val="0"/>
            <w:vAlign w:val="center"/>
          </w:tcPr>
          <w:p w14:paraId="1CA619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  <w:tc>
          <w:tcPr>
            <w:tcW w:w="922" w:type="dxa"/>
            <w:noWrap w:val="0"/>
            <w:vAlign w:val="center"/>
          </w:tcPr>
          <w:p w14:paraId="2421F5A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</w:tr>
      <w:tr w14:paraId="65FAF8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3056" w:type="dxa"/>
            <w:gridSpan w:val="2"/>
            <w:noWrap w:val="0"/>
            <w:vAlign w:val="center"/>
          </w:tcPr>
          <w:p w14:paraId="2D02504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合计</w:t>
            </w:r>
          </w:p>
        </w:tc>
        <w:tc>
          <w:tcPr>
            <w:tcW w:w="967" w:type="dxa"/>
            <w:noWrap w:val="0"/>
            <w:vAlign w:val="center"/>
          </w:tcPr>
          <w:p w14:paraId="267252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  <w:tc>
          <w:tcPr>
            <w:tcW w:w="967" w:type="dxa"/>
            <w:noWrap w:val="0"/>
            <w:vAlign w:val="center"/>
          </w:tcPr>
          <w:p w14:paraId="42F2BA3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  <w:tc>
          <w:tcPr>
            <w:tcW w:w="915" w:type="dxa"/>
            <w:noWrap w:val="0"/>
            <w:vAlign w:val="center"/>
          </w:tcPr>
          <w:p w14:paraId="1985CA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  <w:tc>
          <w:tcPr>
            <w:tcW w:w="916" w:type="dxa"/>
            <w:noWrap w:val="0"/>
            <w:vAlign w:val="center"/>
          </w:tcPr>
          <w:p w14:paraId="591FB4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  <w:tc>
          <w:tcPr>
            <w:tcW w:w="916" w:type="dxa"/>
            <w:noWrap w:val="0"/>
            <w:vAlign w:val="center"/>
          </w:tcPr>
          <w:p w14:paraId="3E2327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  <w:tc>
          <w:tcPr>
            <w:tcW w:w="922" w:type="dxa"/>
            <w:noWrap w:val="0"/>
            <w:vAlign w:val="center"/>
          </w:tcPr>
          <w:p w14:paraId="5D4F50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</w:tr>
      <w:tr w14:paraId="5C4B91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3056" w:type="dxa"/>
            <w:gridSpan w:val="2"/>
            <w:noWrap w:val="0"/>
            <w:vAlign w:val="center"/>
          </w:tcPr>
          <w:p w14:paraId="5DED9D8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rFonts w:hint="eastAsia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合计大写</w:t>
            </w:r>
          </w:p>
        </w:tc>
        <w:tc>
          <w:tcPr>
            <w:tcW w:w="5603" w:type="dxa"/>
            <w:gridSpan w:val="6"/>
            <w:noWrap w:val="0"/>
            <w:vAlign w:val="center"/>
          </w:tcPr>
          <w:p w14:paraId="12C46AA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</w:pPr>
          </w:p>
        </w:tc>
      </w:tr>
    </w:tbl>
    <w:p w14:paraId="434A81B0">
      <w:pPr>
        <w:spacing w:before="37" w:line="288" w:lineRule="auto"/>
        <w:ind w:firstLine="482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2.合同价应含供应商完成本采购工作所需的全部费用，包括但不限于商品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价款、运输费、装卸车费、机械费、损耗费、备品备件、专用工具费、安装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调试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费、验收费、技术支持、</w:t>
      </w: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>协助设计、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售后服务、</w:t>
      </w: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>调试完成后第一次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  <w:lang w:eastAsia="zh-CN"/>
        </w:rPr>
        <w:t>CMA</w:t>
      </w:r>
      <w:r>
        <w:rPr>
          <w:rFonts w:ascii="宋体" w:hAnsi="宋体" w:eastAsia="宋体" w:cs="宋体"/>
          <w:color w:val="auto"/>
          <w:spacing w:val="-2"/>
          <w:sz w:val="24"/>
          <w:szCs w:val="24"/>
          <w:lang w:eastAsia="zh-CN"/>
        </w:rPr>
        <w:t>水质检测报告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需达到《医疗机构水污染物排放标准》（GB18466-2005）排放标准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、保险、税金及风险费用等一切相关的费用。</w:t>
      </w:r>
      <w:bookmarkStart w:id="0" w:name="_GoBack"/>
      <w:bookmarkEnd w:id="0"/>
    </w:p>
    <w:p w14:paraId="56ABA05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textAlignment w:val="baseline"/>
        <w:outlineLvl w:val="1"/>
        <w:rPr>
          <w:rFonts w:hint="eastAsia" w:ascii="宋体" w:hAnsi="宋体" w:eastAsia="宋体" w:cs="宋体"/>
          <w:b/>
          <w:bCs/>
          <w:spacing w:val="-5"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spacing w:val="-5"/>
          <w:sz w:val="28"/>
          <w:szCs w:val="28"/>
          <w:lang w:eastAsia="zh-CN"/>
        </w:rPr>
        <w:t>三、技术资料</w:t>
      </w:r>
    </w:p>
    <w:p w14:paraId="4D2A371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76" w:firstLineChars="200"/>
        <w:textAlignment w:val="baseline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1.乙方应按采购文件规定的时间向甲方提供全新的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产品。</w:t>
      </w:r>
    </w:p>
    <w:p w14:paraId="1B6327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2.没有甲方事先书面同意，乙方不得将由甲方提供的有关合同或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任何合同条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文、规格、资料、数据提供给与履行本合同无关的任何其他人。</w:t>
      </w:r>
    </w:p>
    <w:p w14:paraId="654FEB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textAlignment w:val="baseline"/>
        <w:outlineLvl w:val="1"/>
        <w:rPr>
          <w:rFonts w:hint="eastAsia" w:ascii="宋体" w:hAnsi="宋体" w:eastAsia="宋体" w:cs="宋体"/>
          <w:b/>
          <w:bCs/>
          <w:spacing w:val="-5"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spacing w:val="-5"/>
          <w:sz w:val="28"/>
          <w:szCs w:val="28"/>
          <w:lang w:eastAsia="zh-CN"/>
        </w:rPr>
        <w:t>四、合同履行期限</w:t>
      </w:r>
    </w:p>
    <w:p w14:paraId="117EE99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1.合同签订后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日内完成所有工作内容并通过采购人及相关部门验收。</w:t>
      </w:r>
    </w:p>
    <w:p w14:paraId="2DE60CA4">
      <w:pPr>
        <w:spacing w:before="167" w:line="288" w:lineRule="auto"/>
        <w:outlineLvl w:val="1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pacing w:val="-5"/>
          <w:sz w:val="28"/>
          <w:szCs w:val="28"/>
          <w:lang w:eastAsia="zh-CN"/>
        </w:rPr>
        <w:t>五</w:t>
      </w:r>
      <w:r>
        <w:rPr>
          <w:rFonts w:ascii="宋体" w:hAnsi="宋体" w:eastAsia="宋体" w:cs="宋体"/>
          <w:b/>
          <w:bCs/>
          <w:spacing w:val="-5"/>
          <w:sz w:val="28"/>
          <w:szCs w:val="28"/>
          <w:lang w:eastAsia="zh-CN"/>
        </w:rPr>
        <w:t>、质保期</w:t>
      </w:r>
    </w:p>
    <w:p w14:paraId="24087C3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质保期为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1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年。质保期自甲方、乙方在验收单上签字之日起计算。</w:t>
      </w:r>
    </w:p>
    <w:p w14:paraId="6F5D5C6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textAlignment w:val="baseline"/>
        <w:outlineLvl w:val="1"/>
        <w:rPr>
          <w:rFonts w:hint="eastAsia" w:ascii="宋体" w:hAnsi="宋体" w:eastAsia="宋体" w:cs="宋体"/>
          <w:b/>
          <w:bCs/>
          <w:spacing w:val="-5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pacing w:val="-5"/>
          <w:sz w:val="28"/>
          <w:szCs w:val="28"/>
          <w:lang w:eastAsia="zh-CN"/>
        </w:rPr>
        <w:t>六</w:t>
      </w:r>
      <w:r>
        <w:rPr>
          <w:rFonts w:ascii="宋体" w:hAnsi="宋体" w:eastAsia="宋体" w:cs="宋体"/>
          <w:b/>
          <w:bCs/>
          <w:spacing w:val="-5"/>
          <w:sz w:val="28"/>
          <w:szCs w:val="28"/>
          <w:lang w:eastAsia="zh-CN"/>
        </w:rPr>
        <w:t>、转包或分包</w:t>
      </w:r>
    </w:p>
    <w:p w14:paraId="269A17F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1.本合同范围的项目，应由乙方直接供应，不得转让他人供应。</w:t>
      </w:r>
    </w:p>
    <w:p w14:paraId="1345FB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2.除非得到甲方的书面同意，乙方不得将本合同范围的项目全部或部分分包给他人供应。</w:t>
      </w:r>
    </w:p>
    <w:p w14:paraId="3687442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3.如有转让和未经甲方同意的分包行为，甲方有权解除合同并追究乙方的违约责任。</w:t>
      </w:r>
    </w:p>
    <w:p w14:paraId="31FEEE6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textAlignment w:val="baseline"/>
        <w:outlineLvl w:val="1"/>
        <w:rPr>
          <w:rFonts w:hint="eastAsia" w:ascii="宋体" w:hAnsi="宋体" w:eastAsia="宋体" w:cs="宋体"/>
          <w:b/>
          <w:bCs/>
          <w:spacing w:val="-5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pacing w:val="-5"/>
          <w:sz w:val="28"/>
          <w:szCs w:val="28"/>
          <w:lang w:eastAsia="zh-CN"/>
        </w:rPr>
        <w:t>七</w:t>
      </w:r>
      <w:r>
        <w:rPr>
          <w:rFonts w:ascii="宋体" w:hAnsi="宋体" w:eastAsia="宋体" w:cs="宋体"/>
          <w:b/>
          <w:bCs/>
          <w:spacing w:val="-5"/>
          <w:sz w:val="28"/>
          <w:szCs w:val="28"/>
          <w:lang w:eastAsia="zh-CN"/>
        </w:rPr>
        <w:t>、质量保证及售后服务</w:t>
      </w:r>
    </w:p>
    <w:p w14:paraId="10162DB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1．乙方应按采购文件规定向甲方提供产品及服务。</w:t>
      </w:r>
    </w:p>
    <w:p w14:paraId="53BDE1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2．乙方提供的产品在质量保证期内因乙方质量原因发生故障的，乙方应负责免费提供后续服务。对达不到要求者，根据实际情况，经双方协商，可按以下办法处理：</w:t>
      </w:r>
    </w:p>
    <w:p w14:paraId="1848C51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（1）重做：由乙方承担所发生的全部费用。</w:t>
      </w:r>
    </w:p>
    <w:p w14:paraId="0971784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（2）贬值处理：由甲乙双方合议定价。</w:t>
      </w:r>
    </w:p>
    <w:p w14:paraId="61BF173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（3）解除合同。</w:t>
      </w:r>
    </w:p>
    <w:p w14:paraId="20BD415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3．在服务质量保证期内，乙方应对出现的质量及安全问题负责处理解决并</w:t>
      </w:r>
    </w:p>
    <w:p w14:paraId="2196A44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承担一切费用。</w:t>
      </w:r>
    </w:p>
    <w:p w14:paraId="572262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textAlignment w:val="baseline"/>
        <w:outlineLvl w:val="1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pacing w:val="-5"/>
          <w:sz w:val="28"/>
          <w:szCs w:val="28"/>
          <w:lang w:eastAsia="zh-CN"/>
        </w:rPr>
        <w:t>八</w:t>
      </w:r>
      <w:r>
        <w:rPr>
          <w:rFonts w:ascii="宋体" w:hAnsi="宋体" w:eastAsia="宋体" w:cs="宋体"/>
          <w:b/>
          <w:bCs/>
          <w:spacing w:val="-5"/>
          <w:sz w:val="28"/>
          <w:szCs w:val="28"/>
          <w:lang w:eastAsia="zh-CN"/>
        </w:rPr>
        <w:t>、费用支付</w:t>
      </w:r>
    </w:p>
    <w:p w14:paraId="1C9BDE1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1.合同签订后</w:t>
      </w: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>5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个工作日内，</w:t>
      </w: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 xml:space="preserve"> </w:t>
      </w:r>
    </w:p>
    <w:p w14:paraId="55539CA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2.甲方在向乙方支付款项前，乙方应当向甲方出具有效的增值税发票。</w:t>
      </w:r>
    </w:p>
    <w:p w14:paraId="5A3C8F0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textAlignment w:val="baseline"/>
        <w:outlineLvl w:val="1"/>
        <w:rPr>
          <w:rFonts w:hint="eastAsia" w:ascii="宋体" w:hAnsi="宋体" w:eastAsia="宋体" w:cs="宋体"/>
          <w:b/>
          <w:bCs/>
          <w:spacing w:val="-5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pacing w:val="-5"/>
          <w:sz w:val="28"/>
          <w:szCs w:val="28"/>
          <w:lang w:val="en-US" w:eastAsia="zh-CN"/>
        </w:rPr>
        <w:t>九</w:t>
      </w:r>
      <w:r>
        <w:rPr>
          <w:rFonts w:ascii="宋体" w:hAnsi="宋体" w:eastAsia="宋体" w:cs="宋体"/>
          <w:b/>
          <w:bCs/>
          <w:spacing w:val="-5"/>
          <w:sz w:val="28"/>
          <w:szCs w:val="28"/>
          <w:lang w:eastAsia="zh-CN"/>
        </w:rPr>
        <w:t>、甲方的责任与义务</w:t>
      </w:r>
    </w:p>
    <w:p w14:paraId="34E7E06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1.甲方应当主要负责项目实施的所有外部关系的联系与协调，为乙方工作提供良好的外部条件，项目实施过程中，政策处理及相关费用由甲方负责。</w:t>
      </w:r>
    </w:p>
    <w:p w14:paraId="7B03276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2.甲方应当按合同条款双方约定的内容和时间，向乙方提供与项目实施有关的项目等资料。</w:t>
      </w:r>
    </w:p>
    <w:p w14:paraId="787F35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4.甲方应授权一名熟悉本项目情况、能迅速做出决定的项目代表，负责与乙方联系。更换代表，需提前通知乙方。</w:t>
      </w:r>
    </w:p>
    <w:p w14:paraId="3A806FA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5.甲方有权与乙方订立补充合同的签订权。</w:t>
      </w:r>
    </w:p>
    <w:p w14:paraId="3EDD34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textAlignment w:val="baseline"/>
        <w:outlineLvl w:val="1"/>
        <w:rPr>
          <w:rFonts w:hint="eastAsia" w:ascii="宋体" w:hAnsi="宋体" w:eastAsia="宋体" w:cs="宋体"/>
          <w:b/>
          <w:bCs/>
          <w:spacing w:val="-5"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spacing w:val="-5"/>
          <w:sz w:val="28"/>
          <w:szCs w:val="28"/>
          <w:lang w:eastAsia="zh-CN"/>
        </w:rPr>
        <w:t>十、乙方的责任与义务</w:t>
      </w:r>
    </w:p>
    <w:p w14:paraId="3E234F9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1.在履行本合同义务的期间，应运用合理的技能，认真、勤奋的工作。</w:t>
      </w:r>
    </w:p>
    <w:p w14:paraId="5F28AB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2.在本合同期内或合同终止后，未征得有关方同意，不得泄漏与本项目、本合同有关的技术、资料等，不得以任何形式侵害甲方的知识产权。</w:t>
      </w:r>
    </w:p>
    <w:p w14:paraId="5CD9693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3.负责本项目实施及整体联动，负责处理好与其他项目实施单位的协调。</w:t>
      </w:r>
    </w:p>
    <w:p w14:paraId="077511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textAlignment w:val="baseline"/>
        <w:outlineLvl w:val="1"/>
        <w:rPr>
          <w:rFonts w:hint="eastAsia" w:ascii="宋体" w:hAnsi="宋体" w:eastAsia="宋体" w:cs="宋体"/>
          <w:b/>
          <w:bCs/>
          <w:spacing w:val="-5"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spacing w:val="-5"/>
          <w:sz w:val="28"/>
          <w:szCs w:val="28"/>
          <w:lang w:eastAsia="zh-CN"/>
        </w:rPr>
        <w:t>十</w:t>
      </w:r>
      <w:r>
        <w:rPr>
          <w:rFonts w:hint="eastAsia" w:ascii="宋体" w:hAnsi="宋体" w:eastAsia="宋体" w:cs="宋体"/>
          <w:b/>
          <w:bCs/>
          <w:spacing w:val="-5"/>
          <w:sz w:val="28"/>
          <w:szCs w:val="28"/>
          <w:lang w:val="en-US" w:eastAsia="zh-CN"/>
        </w:rPr>
        <w:t>一</w:t>
      </w:r>
      <w:r>
        <w:rPr>
          <w:rFonts w:ascii="宋体" w:hAnsi="宋体" w:eastAsia="宋体" w:cs="宋体"/>
          <w:b/>
          <w:bCs/>
          <w:spacing w:val="-5"/>
          <w:sz w:val="28"/>
          <w:szCs w:val="28"/>
          <w:lang w:eastAsia="zh-CN"/>
        </w:rPr>
        <w:t>、违约责任</w:t>
      </w:r>
    </w:p>
    <w:p w14:paraId="0A1BB3B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1．甲方无正当理由拒收接受产品的，甲方向乙方偿付合同款项百分之五作为违约金。</w:t>
      </w:r>
    </w:p>
    <w:p w14:paraId="1730065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2．甲方无故逾期验收和办理款项支付手续的,甲方应按逾期付款总额每日万分之五向乙方支付违约金。</w:t>
      </w:r>
    </w:p>
    <w:p w14:paraId="0CA16C9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3.乙方在完成设备安装并试运行后，如出水检测指标无法达到招标文件要求的，甲方有权要求乙方进行整改或更换。因整改或更换造成工期延误的，按“本条第5点”处理。</w:t>
      </w:r>
    </w:p>
    <w:p w14:paraId="4CC6511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4.乙方进行整改或更换后出水检测指标仍无法达到招标文件要求的，甲方有权单方面终止合同。因此解除合同的，乙方需限期（10日内）退回所有预付款、乙方设备限期（3日内）离场且乙方需赔偿甲方延误工期的所有损失。</w:t>
      </w:r>
    </w:p>
    <w:p w14:paraId="3C7FA19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5.如因乙方原因，乙方未能如期提供产品的，每日向甲方支付合同款项的千分之六作为违约金。乙方超过约定日期10个工作日仍不能提供产品的，甲方可解除本合同。乙方因未能如期提供产品或因其他违约行为导致甲方解除合同的，乙方应向甲方支付合同总值5%的违约金，如造成甲方损失超过违约金的，超出部分由乙方继续承担赔偿责任。</w:t>
      </w:r>
    </w:p>
    <w:p w14:paraId="1809E2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textAlignment w:val="baseline"/>
        <w:outlineLvl w:val="1"/>
        <w:rPr>
          <w:rFonts w:hint="eastAsia" w:ascii="宋体" w:hAnsi="宋体" w:eastAsia="宋体" w:cs="宋体"/>
          <w:b/>
          <w:bCs/>
          <w:spacing w:val="-5"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spacing w:val="-5"/>
          <w:sz w:val="28"/>
          <w:szCs w:val="28"/>
          <w:lang w:eastAsia="zh-CN"/>
        </w:rPr>
        <w:t>十</w:t>
      </w:r>
      <w:r>
        <w:rPr>
          <w:rFonts w:hint="eastAsia" w:ascii="宋体" w:hAnsi="宋体" w:eastAsia="宋体" w:cs="宋体"/>
          <w:b/>
          <w:bCs/>
          <w:spacing w:val="-5"/>
          <w:sz w:val="28"/>
          <w:szCs w:val="28"/>
          <w:lang w:val="en-US" w:eastAsia="zh-CN"/>
        </w:rPr>
        <w:t>二</w:t>
      </w:r>
      <w:r>
        <w:rPr>
          <w:rFonts w:ascii="宋体" w:hAnsi="宋体" w:eastAsia="宋体" w:cs="宋体"/>
          <w:b/>
          <w:bCs/>
          <w:spacing w:val="-5"/>
          <w:sz w:val="28"/>
          <w:szCs w:val="28"/>
          <w:lang w:eastAsia="zh-CN"/>
        </w:rPr>
        <w:t>、不可抗力事件处置</w:t>
      </w:r>
    </w:p>
    <w:p w14:paraId="1CEB35B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1.在合同有效期内，任何一方因不可抗力事件导致不能履行合同，则合同履行期可延长，其延长期与不可抗力影响期相同。</w:t>
      </w:r>
    </w:p>
    <w:p w14:paraId="6056373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2.不可抗力事件发生后，应立即通知对方，并寄送有关权威机构出具的证明。</w:t>
      </w:r>
    </w:p>
    <w:p w14:paraId="626C5EA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3.不可抗力事件延续130天以上，双方应通过友好协商，确定是否继续履行合同。</w:t>
      </w:r>
    </w:p>
    <w:p w14:paraId="52EF133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textAlignment w:val="baseline"/>
        <w:outlineLvl w:val="1"/>
        <w:rPr>
          <w:rFonts w:hint="eastAsia" w:ascii="宋体" w:hAnsi="宋体" w:eastAsia="宋体" w:cs="宋体"/>
          <w:b/>
          <w:bCs/>
          <w:spacing w:val="-5"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spacing w:val="-5"/>
          <w:sz w:val="28"/>
          <w:szCs w:val="28"/>
          <w:lang w:eastAsia="zh-CN"/>
        </w:rPr>
        <w:t>十</w:t>
      </w:r>
      <w:r>
        <w:rPr>
          <w:rFonts w:hint="eastAsia" w:ascii="宋体" w:hAnsi="宋体" w:eastAsia="宋体" w:cs="宋体"/>
          <w:b/>
          <w:bCs/>
          <w:spacing w:val="-5"/>
          <w:sz w:val="28"/>
          <w:szCs w:val="28"/>
          <w:lang w:val="en-US" w:eastAsia="zh-CN"/>
        </w:rPr>
        <w:t>三</w:t>
      </w:r>
      <w:r>
        <w:rPr>
          <w:rFonts w:ascii="宋体" w:hAnsi="宋体" w:eastAsia="宋体" w:cs="宋体"/>
          <w:b/>
          <w:bCs/>
          <w:spacing w:val="-5"/>
          <w:sz w:val="28"/>
          <w:szCs w:val="28"/>
          <w:lang w:eastAsia="zh-CN"/>
        </w:rPr>
        <w:t>、税费</w:t>
      </w:r>
    </w:p>
    <w:p w14:paraId="5D351FC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本合同执行中相关的一切税费均由乙方负担。</w:t>
      </w:r>
    </w:p>
    <w:p w14:paraId="398336F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textAlignment w:val="baseline"/>
        <w:outlineLvl w:val="1"/>
        <w:rPr>
          <w:rFonts w:hint="eastAsia" w:ascii="宋体" w:hAnsi="宋体" w:eastAsia="宋体" w:cs="宋体"/>
          <w:b/>
          <w:bCs/>
          <w:spacing w:val="-5"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spacing w:val="-5"/>
          <w:sz w:val="28"/>
          <w:szCs w:val="28"/>
          <w:lang w:eastAsia="zh-CN"/>
        </w:rPr>
        <w:t>十</w:t>
      </w:r>
      <w:r>
        <w:rPr>
          <w:rFonts w:hint="eastAsia" w:ascii="宋体" w:hAnsi="宋体" w:eastAsia="宋体" w:cs="宋体"/>
          <w:b/>
          <w:bCs/>
          <w:spacing w:val="-5"/>
          <w:sz w:val="28"/>
          <w:szCs w:val="28"/>
          <w:lang w:val="en-US" w:eastAsia="zh-CN"/>
        </w:rPr>
        <w:t>四</w:t>
      </w:r>
      <w:r>
        <w:rPr>
          <w:rFonts w:ascii="宋体" w:hAnsi="宋体" w:eastAsia="宋体" w:cs="宋体"/>
          <w:b/>
          <w:bCs/>
          <w:spacing w:val="-5"/>
          <w:sz w:val="28"/>
          <w:szCs w:val="28"/>
          <w:lang w:eastAsia="zh-CN"/>
        </w:rPr>
        <w:t>、诉讼</w:t>
      </w:r>
    </w:p>
    <w:p w14:paraId="2800435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双方在执行合同中所发生的一切争议，应通过协商解决。如协商不成，可向甲方所在地法院起诉。</w:t>
      </w:r>
    </w:p>
    <w:p w14:paraId="499EAFA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textAlignment w:val="baseline"/>
        <w:outlineLvl w:val="1"/>
        <w:rPr>
          <w:rFonts w:hint="eastAsia" w:ascii="宋体" w:hAnsi="宋体" w:eastAsia="宋体" w:cs="宋体"/>
          <w:b/>
          <w:bCs/>
          <w:spacing w:val="-5"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spacing w:val="-5"/>
          <w:sz w:val="28"/>
          <w:szCs w:val="28"/>
          <w:lang w:eastAsia="zh-CN"/>
        </w:rPr>
        <w:t>十</w:t>
      </w:r>
      <w:r>
        <w:rPr>
          <w:rFonts w:hint="eastAsia" w:ascii="宋体" w:hAnsi="宋体" w:eastAsia="宋体" w:cs="宋体"/>
          <w:b/>
          <w:bCs/>
          <w:spacing w:val="-5"/>
          <w:sz w:val="28"/>
          <w:szCs w:val="28"/>
          <w:lang w:val="en-US" w:eastAsia="zh-CN"/>
        </w:rPr>
        <w:t>五</w:t>
      </w:r>
      <w:r>
        <w:rPr>
          <w:rFonts w:ascii="宋体" w:hAnsi="宋体" w:eastAsia="宋体" w:cs="宋体"/>
          <w:b/>
          <w:bCs/>
          <w:spacing w:val="-5"/>
          <w:sz w:val="28"/>
          <w:szCs w:val="28"/>
          <w:lang w:eastAsia="zh-CN"/>
        </w:rPr>
        <w:t>、合同生效及其它</w:t>
      </w:r>
    </w:p>
    <w:p w14:paraId="04D292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1.合同经双方法定代表人或授权代表签字并加盖单位公章，代理公司加盖鉴证章后生效。</w:t>
      </w:r>
    </w:p>
    <w:p w14:paraId="62785A6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2.合同执行中涉及采购资金和采购内容修改或补充的，须经双方协商同意，方可作为主合同不可分割的一部分。</w:t>
      </w:r>
    </w:p>
    <w:p w14:paraId="62085FF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3.本合同未尽事宜，遵照《民法典》有关条文执行。</w:t>
      </w:r>
    </w:p>
    <w:p w14:paraId="606CAB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8" w:firstLineChars="2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4.本合同正本一式七份，具有同等法律效力，甲乙双方各执三份，代理公司执一份。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6EADC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61" w:type="dxa"/>
            <w:noWrap w:val="0"/>
            <w:vAlign w:val="top"/>
          </w:tcPr>
          <w:p w14:paraId="4041B675">
            <w:pPr>
              <w:widowControl w:val="0"/>
              <w:spacing w:before="179" w:line="288" w:lineRule="auto"/>
              <w:jc w:val="both"/>
              <w:rPr>
                <w:rFonts w:ascii="宋体" w:hAnsi="宋体" w:eastAsia="宋体" w:cs="宋体"/>
                <w:spacing w:val="-8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  <w:lang w:eastAsia="zh-CN"/>
              </w:rPr>
              <w:t>甲方（盖章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  <w:lang w:eastAsia="zh-CN"/>
              </w:rPr>
              <w:t>）：</w:t>
            </w:r>
          </w:p>
        </w:tc>
        <w:tc>
          <w:tcPr>
            <w:tcW w:w="4261" w:type="dxa"/>
            <w:noWrap w:val="0"/>
            <w:vAlign w:val="top"/>
          </w:tcPr>
          <w:p w14:paraId="245749DA">
            <w:pPr>
              <w:widowControl w:val="0"/>
              <w:spacing w:before="179" w:line="288" w:lineRule="auto"/>
              <w:jc w:val="both"/>
              <w:rPr>
                <w:rFonts w:ascii="宋体" w:hAnsi="宋体" w:eastAsia="宋体" w:cs="宋体"/>
                <w:spacing w:val="-8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  <w:lang w:eastAsia="zh-CN"/>
              </w:rPr>
              <w:t>乙方（盖章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  <w:lang w:eastAsia="zh-CN"/>
              </w:rPr>
              <w:t>）：</w:t>
            </w:r>
          </w:p>
        </w:tc>
      </w:tr>
      <w:tr w14:paraId="43F7F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top"/>
          </w:tcPr>
          <w:p w14:paraId="799261BD">
            <w:pPr>
              <w:widowControl w:val="0"/>
              <w:spacing w:before="179" w:line="288" w:lineRule="auto"/>
              <w:jc w:val="both"/>
              <w:rPr>
                <w:rFonts w:ascii="宋体" w:hAnsi="宋体" w:eastAsia="宋体" w:cs="宋体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:lang w:eastAsia="zh-CN"/>
              </w:rPr>
              <w:t>法定代表人</w:t>
            </w:r>
          </w:p>
          <w:p w14:paraId="03BC27D8">
            <w:pPr>
              <w:widowControl w:val="0"/>
              <w:spacing w:before="179" w:line="288" w:lineRule="auto"/>
              <w:jc w:val="both"/>
              <w:rPr>
                <w:rFonts w:ascii="宋体" w:hAnsi="宋体" w:eastAsia="宋体" w:cs="宋体"/>
                <w:spacing w:val="1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:lang w:eastAsia="zh-CN"/>
              </w:rPr>
              <w:t>或授权代理人（签字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  <w:lang w:eastAsia="zh-CN"/>
              </w:rPr>
              <w:t>）：</w:t>
            </w:r>
          </w:p>
          <w:p w14:paraId="72A6F895">
            <w:pPr>
              <w:widowControl w:val="0"/>
              <w:jc w:val="both"/>
              <w:rPr>
                <w:lang w:eastAsia="zh-CN"/>
              </w:rPr>
            </w:pPr>
          </w:p>
        </w:tc>
        <w:tc>
          <w:tcPr>
            <w:tcW w:w="4261" w:type="dxa"/>
            <w:noWrap w:val="0"/>
            <w:vAlign w:val="top"/>
          </w:tcPr>
          <w:p w14:paraId="1550D061">
            <w:pPr>
              <w:widowControl w:val="0"/>
              <w:spacing w:before="179" w:line="288" w:lineRule="auto"/>
              <w:jc w:val="both"/>
              <w:rPr>
                <w:rFonts w:ascii="宋体" w:hAnsi="宋体" w:eastAsia="宋体" w:cs="宋体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:lang w:eastAsia="zh-CN"/>
              </w:rPr>
              <w:t>法定代表人</w:t>
            </w:r>
          </w:p>
          <w:p w14:paraId="03D44E9F">
            <w:pPr>
              <w:widowControl w:val="0"/>
              <w:spacing w:before="179" w:line="288" w:lineRule="auto"/>
              <w:jc w:val="both"/>
              <w:rPr>
                <w:rFonts w:ascii="宋体" w:hAnsi="宋体" w:eastAsia="宋体" w:cs="宋体"/>
                <w:spacing w:val="-8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:lang w:eastAsia="zh-CN"/>
              </w:rPr>
              <w:t>或授权代理人（签字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  <w:lang w:eastAsia="zh-CN"/>
              </w:rPr>
              <w:t>）：</w:t>
            </w:r>
          </w:p>
        </w:tc>
      </w:tr>
      <w:tr w14:paraId="7557F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top"/>
          </w:tcPr>
          <w:p w14:paraId="50D0048F">
            <w:pPr>
              <w:widowControl w:val="0"/>
              <w:spacing w:before="179" w:line="288" w:lineRule="auto"/>
              <w:jc w:val="both"/>
              <w:rPr>
                <w:rFonts w:ascii="宋体" w:hAnsi="宋体" w:eastAsia="宋体" w:cs="宋体"/>
                <w:spacing w:val="-8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  <w:lang w:eastAsia="zh-CN"/>
              </w:rPr>
              <w:t>地址：</w:t>
            </w:r>
          </w:p>
        </w:tc>
        <w:tc>
          <w:tcPr>
            <w:tcW w:w="4261" w:type="dxa"/>
            <w:noWrap w:val="0"/>
            <w:vAlign w:val="top"/>
          </w:tcPr>
          <w:p w14:paraId="36721B05">
            <w:pPr>
              <w:pStyle w:val="2"/>
              <w:widowControl w:val="0"/>
              <w:spacing w:line="288" w:lineRule="auto"/>
              <w:jc w:val="both"/>
              <w:rPr>
                <w:rFonts w:ascii="宋体" w:hAnsi="宋体" w:eastAsia="宋体" w:cs="宋体"/>
                <w:spacing w:val="-8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:lang w:eastAsia="zh-CN"/>
              </w:rPr>
              <w:t>地址：</w:t>
            </w:r>
          </w:p>
        </w:tc>
      </w:tr>
      <w:tr w14:paraId="78013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top"/>
          </w:tcPr>
          <w:p w14:paraId="729AA375">
            <w:pPr>
              <w:widowControl w:val="0"/>
              <w:spacing w:before="179" w:line="288" w:lineRule="auto"/>
              <w:jc w:val="both"/>
              <w:rPr>
                <w:rFonts w:ascii="宋体" w:hAnsi="宋体" w:eastAsia="宋体" w:cs="宋体"/>
                <w:spacing w:val="-8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  <w:lang w:eastAsia="zh-CN"/>
              </w:rPr>
              <w:t>联系方式：</w:t>
            </w:r>
          </w:p>
        </w:tc>
        <w:tc>
          <w:tcPr>
            <w:tcW w:w="4261" w:type="dxa"/>
            <w:noWrap w:val="0"/>
            <w:vAlign w:val="top"/>
          </w:tcPr>
          <w:p w14:paraId="67AC7869">
            <w:pPr>
              <w:widowControl w:val="0"/>
              <w:spacing w:before="179" w:line="288" w:lineRule="auto"/>
              <w:jc w:val="both"/>
              <w:rPr>
                <w:rFonts w:ascii="宋体" w:hAnsi="宋体" w:eastAsia="宋体" w:cs="宋体"/>
                <w:spacing w:val="-8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:lang w:eastAsia="zh-CN"/>
              </w:rPr>
              <w:t>联系方式：</w:t>
            </w:r>
          </w:p>
        </w:tc>
      </w:tr>
      <w:tr w14:paraId="00BE0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top"/>
          </w:tcPr>
          <w:p w14:paraId="2D09D78D">
            <w:pPr>
              <w:widowControl w:val="0"/>
              <w:spacing w:before="179" w:line="288" w:lineRule="auto"/>
              <w:jc w:val="both"/>
              <w:rPr>
                <w:rFonts w:ascii="宋体" w:hAnsi="宋体" w:eastAsia="宋体" w:cs="宋体"/>
                <w:spacing w:val="-8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  <w:lang w:eastAsia="zh-CN"/>
              </w:rPr>
              <w:t>开户银行：</w:t>
            </w:r>
          </w:p>
        </w:tc>
        <w:tc>
          <w:tcPr>
            <w:tcW w:w="4261" w:type="dxa"/>
            <w:noWrap w:val="0"/>
            <w:vAlign w:val="top"/>
          </w:tcPr>
          <w:p w14:paraId="0FE2824E">
            <w:pPr>
              <w:widowControl w:val="0"/>
              <w:spacing w:before="179" w:line="288" w:lineRule="auto"/>
              <w:jc w:val="both"/>
              <w:rPr>
                <w:rFonts w:ascii="宋体" w:hAnsi="宋体" w:eastAsia="宋体" w:cs="宋体"/>
                <w:spacing w:val="-8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:lang w:eastAsia="zh-CN"/>
              </w:rPr>
              <w:t>开户银行：</w:t>
            </w:r>
          </w:p>
        </w:tc>
      </w:tr>
      <w:tr w14:paraId="45DDF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top"/>
          </w:tcPr>
          <w:p w14:paraId="00420E7B">
            <w:pPr>
              <w:widowControl w:val="0"/>
              <w:spacing w:before="179" w:line="288" w:lineRule="auto"/>
              <w:jc w:val="both"/>
              <w:rPr>
                <w:rFonts w:ascii="宋体" w:hAnsi="宋体" w:eastAsia="宋体" w:cs="宋体"/>
                <w:spacing w:val="-8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  <w:lang w:eastAsia="zh-CN"/>
              </w:rPr>
              <w:t>账号：</w:t>
            </w:r>
          </w:p>
        </w:tc>
        <w:tc>
          <w:tcPr>
            <w:tcW w:w="4261" w:type="dxa"/>
            <w:noWrap w:val="0"/>
            <w:vAlign w:val="top"/>
          </w:tcPr>
          <w:p w14:paraId="6C9CF4CD">
            <w:pPr>
              <w:widowControl w:val="0"/>
              <w:spacing w:before="179" w:line="288" w:lineRule="auto"/>
              <w:jc w:val="both"/>
              <w:rPr>
                <w:rFonts w:ascii="宋体" w:hAnsi="宋体" w:eastAsia="宋体" w:cs="宋体"/>
                <w:spacing w:val="-8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:lang w:eastAsia="zh-CN"/>
              </w:rPr>
              <w:t>账号：</w:t>
            </w:r>
          </w:p>
        </w:tc>
      </w:tr>
      <w:tr w14:paraId="5523C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top"/>
          </w:tcPr>
          <w:p w14:paraId="044C49FC">
            <w:pPr>
              <w:widowControl w:val="0"/>
              <w:spacing w:before="179" w:line="288" w:lineRule="auto"/>
              <w:jc w:val="both"/>
              <w:rPr>
                <w:rFonts w:ascii="宋体" w:hAnsi="宋体" w:eastAsia="宋体" w:cs="宋体"/>
                <w:spacing w:val="-8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  <w:lang w:eastAsia="zh-CN"/>
              </w:rPr>
              <w:t>签订日期：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  <w:lang w:eastAsia="zh-CN"/>
              </w:rPr>
              <w:t>日</w:t>
            </w:r>
          </w:p>
        </w:tc>
        <w:tc>
          <w:tcPr>
            <w:tcW w:w="4261" w:type="dxa"/>
            <w:noWrap w:val="0"/>
            <w:vAlign w:val="top"/>
          </w:tcPr>
          <w:p w14:paraId="30E1F4DE">
            <w:pPr>
              <w:widowControl w:val="0"/>
              <w:spacing w:before="179" w:line="288" w:lineRule="auto"/>
              <w:jc w:val="both"/>
              <w:rPr>
                <w:rFonts w:ascii="宋体" w:hAnsi="宋体" w:eastAsia="宋体" w:cs="宋体"/>
                <w:spacing w:val="-8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  <w:lang w:eastAsia="zh-CN"/>
              </w:rPr>
              <w:t>签订日期：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  <w:lang w:eastAsia="zh-CN"/>
              </w:rPr>
              <w:t>日</w:t>
            </w:r>
          </w:p>
        </w:tc>
      </w:tr>
    </w:tbl>
    <w:p w14:paraId="1F000C2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102A7C"/>
    <w:rsid w:val="183B1275"/>
    <w:rsid w:val="41DF341B"/>
    <w:rsid w:val="43151437"/>
    <w:rsid w:val="496B1996"/>
    <w:rsid w:val="4EA03605"/>
    <w:rsid w:val="5B884F18"/>
    <w:rsid w:val="6EBC193D"/>
    <w:rsid w:val="71DF71EA"/>
    <w:rsid w:val="78E057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2106</Words>
  <Characters>2140</Characters>
  <Lines>0</Lines>
  <Paragraphs>0</Paragraphs>
  <TotalTime>7</TotalTime>
  <ScaleCrop>false</ScaleCrop>
  <LinksUpToDate>false</LinksUpToDate>
  <CharactersWithSpaces>2177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2025-07-15T11:35:00Z</dcterms:created>
  <dc:creator>asus</dc:creator>
  <cp:lastModifiedBy>tiny</cp:lastModifiedBy>
  <dcterms:modified xsi:type="dcterms:W3CDTF">2025-08-29T07:29:12Z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eyJoZGlkIjoiYTMzZGUxMmFiYjg3ZWY0YzgyZTBhZmMxYTBhYjM3MTYiLCJ1c2VySWQiOiI0NDk5Nzk3NTMifQ==</vt:lpwstr>
  </property>
  <property fmtid="{D5CDD505-2E9C-101B-9397-08002B2CF9AE}" pid="4" name="ICV">
    <vt:lpwstr>8F62A86111764FCDBC92B112D86A14F4_13</vt:lpwstr>
  </property>
</Properties>
</file>