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19276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center"/>
        <w:textAlignment w:val="auto"/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  <w:t>确保质量的技术组织措施</w:t>
      </w:r>
    </w:p>
    <w:p w14:paraId="3BFB9080"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格式自拟</w:t>
      </w:r>
    </w:p>
    <w:p w14:paraId="428E0BE1"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8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2025-09-30T05:56:20Z</dcterms:created>
  <dc:creator>Administrator</dc:creator>
  <cp:lastModifiedBy>王龙飞</cp:lastModifiedBy>
  <dcterms:modified xsi:type="dcterms:W3CDTF">2025-09-30T05:56:50Z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EE05A8FD797B4EBFAAEF6B84C2559992_12</vt:lpwstr>
  </property>
</Properties>
</file>