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rPr>
        <w:t>供应商承诺书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rPr>
        <w:t>供应商名称（盖章）：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4E4817F2">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西安梓搏咨询管理有限公司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的供应商，本公司承诺：在参加本项目磋商之前不存在被依法禁止经营行为、财产被接管或冻结的情况，如有隐瞒实情，愿承担一切责任及后果。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960" w:firstLineChars="400"/>
              <w:jc w:val="both"/>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西安梓搏咨询管理有限公司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w:t>
            </w:r>
            <w:r>
              <w:rPr>
                <w:rFonts w:hint="eastAsia" w:ascii="宋体" w:hAnsi="宋体"/>
                <w:b/>
                <w:bCs/>
                <w:sz w:val="24"/>
                <w:szCs w:val="24"/>
                <w:highlight w:val="none"/>
              </w:rPr>
              <w:t>没有填零</w:t>
            </w:r>
            <w:r>
              <w:rPr>
                <w:rFonts w:hint="eastAsia" w:ascii="宋体" w:hAnsi="宋体"/>
                <w:sz w:val="24"/>
                <w:szCs w:val="24"/>
                <w:highlight w:val="none"/>
              </w:rPr>
              <w:t>），如有隐瞒实情，愿承担一切责任及后果。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960" w:firstLineChars="4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w:t>
            </w:r>
            <w:bookmarkStart w:id="0" w:name="_GoBack"/>
            <w:bookmarkEnd w:id="0"/>
            <w:r>
              <w:rPr>
                <w:rFonts w:hint="eastAsia" w:ascii="宋体" w:hAnsi="宋体"/>
                <w:sz w:val="24"/>
                <w:szCs w:val="24"/>
                <w:highlight w:val="none"/>
              </w:rPr>
              <w:t>字或盖章）</w:t>
            </w:r>
          </w:p>
        </w:tc>
        <w:tc>
          <w:tcPr>
            <w:tcW w:w="2387" w:type="dxa"/>
            <w:noWrap w:val="0"/>
            <w:vAlign w:val="center"/>
          </w:tcPr>
          <w:p w14:paraId="24BE7088">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西安梓搏咨询管理有限公司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的供应商，本公司承诺：参加本次磋商提交的所有资质证明文件及业绩证明文件是真实的、有效的，如有隐瞒实情，愿承担一切责任及后果。</w:t>
            </w:r>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960" w:firstLineChars="4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62B35796"/>
    <w:rsid w:val="01445E5E"/>
    <w:rsid w:val="12093523"/>
    <w:rsid w:val="162858ED"/>
    <w:rsid w:val="165E554C"/>
    <w:rsid w:val="287B55A2"/>
    <w:rsid w:val="2F947791"/>
    <w:rsid w:val="4F6A6D77"/>
    <w:rsid w:val="507B60D8"/>
    <w:rsid w:val="62B35796"/>
    <w:rsid w:val="6A211646"/>
    <w:rsid w:val="6F046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842</Words>
  <Characters>842</Characters>
  <Lines>0</Lines>
  <Paragraphs>0</Paragraphs>
  <TotalTime>1</TotalTime>
  <ScaleCrop>false</ScaleCrop>
  <LinksUpToDate>false</LinksUpToDate>
  <CharactersWithSpaces>1049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叶永健</cp:lastModifiedBy>
  <dcterms:modified xsi:type="dcterms:W3CDTF">2026-03-30T02:58:23Z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CD00D325450E430E80AF08D60D30AA8C_13</vt:lpwstr>
  </property>
  <property fmtid="{D5CDD505-2E9C-101B-9397-08002B2CF9AE}" pid="4" name="KSOTemplateDocerSaveRecord">
    <vt:lpwstr>eyJoZGlkIjoiYmQ5Njc0NGJmNGI1MjExMjI0ODk4YWUxNGY2ZTE5MzAiLCJ1c2VySWQiOiI5ODE2OTIwMzQifQ==</vt:lpwstr>
  </property>
</Properties>
</file>