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7715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zh-CN"/>
        </w:rPr>
      </w:pPr>
      <w:bookmarkStart w:id="0" w:name="_Toc7817_WPSOffice_Level2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资格证明材料</w:t>
      </w:r>
    </w:p>
    <w:p w14:paraId="5785FE99">
      <w:pPr>
        <w:rPr>
          <w:rFonts w:hint="eastAsia" w:ascii="仿宋" w:hAnsi="仿宋" w:eastAsia="仿宋" w:cs="仿宋"/>
          <w:b/>
          <w:bCs/>
          <w:kern w:val="0"/>
          <w:highlight w:val="none"/>
        </w:rPr>
      </w:pPr>
    </w:p>
    <w:p w14:paraId="1139568F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1、营业执照等主体资格证明文件：供应商是法人或其他组织的应提供营业执照等证明文件，供应商是自然人的应提供有效的自然人身份证明；</w:t>
      </w:r>
    </w:p>
    <w:p w14:paraId="6A7D9BBA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、法定代表人授权委托书：法定代表人直接参加磋商的，须出具法人身份证，并与营业执照上信息一致。法定代表人授权代表参加磋商的，须出具法定代表人授权书及授权代表身份证、授权代表本单位证明（磋商前的个人养老保险缴纳证明）。 法人的分支机构参与磋商时，除提供《法定代表人授权委托书》外，还须同时提供法人给分支机构出具的授权书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</w:t>
      </w:r>
    </w:p>
    <w:p w14:paraId="10EF103C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基本资格条件承诺函：供应商以书面形式提供规定格式的《基本资格条件承诺函》(详见资格证明文件中相关格式)，供应商须对承诺内容的真实性负责。（采购人可以在中标(成交)结果公告后、签订政府采购合同前，核实中标(成交)供应商所作信用承诺事项的真实性。）</w:t>
      </w:r>
    </w:p>
    <w:p w14:paraId="4ED1A7B8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szCs w:val="24"/>
        </w:rPr>
        <w:t>企业资质：供应商须具备工程设计综合资质甲级或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工程设计专项资质环境工程（水污染防治工程）乙级及以上资质；</w:t>
      </w:r>
    </w:p>
    <w:p w14:paraId="0FE3425A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项目负责人：拟派项目负责人须具备环境工程专业高级及以上职称，且在本单位任职（提供相应证明材料）；</w:t>
      </w:r>
    </w:p>
    <w:p w14:paraId="39DD27DD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、法律、行政法规规定的其他条件：具备法律、行政法规规定的其他条件的证明材料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</w:t>
      </w:r>
    </w:p>
    <w:p w14:paraId="511F8084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sz w:val="24"/>
          <w:szCs w:val="24"/>
        </w:rPr>
        <w:t>本项目不接受联合体投标，不允许分包：本项目不接受联合体投标，不允许分包。供应商提供《非联合体不分包投标声明》，视为独立投标，不分包。</w:t>
      </w:r>
    </w:p>
    <w:p w14:paraId="12C1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备注：</w:t>
      </w:r>
    </w:p>
    <w:p w14:paraId="039BC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1、以上资格要求均为必备资格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条件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，需提供相关证明文件并加盖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公章（如相关证明材料由第三方出具，应有第三方公章），缺少其中任何一项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或任何一项不符合要求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无效文件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处理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 xml:space="preserve">。 </w:t>
      </w:r>
    </w:p>
    <w:p w14:paraId="2AB4F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2、《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 w:eastAsia="zh-CN"/>
        </w:rPr>
        <w:t>法定代表人授权书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》、《基本资格条件承诺函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  <w:t>》、《非联合体不分包投标声明》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应按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 xml:space="preserve">文件给定的格式填写。 </w:t>
      </w:r>
    </w:p>
    <w:p w14:paraId="2141B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21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3、法人的分支机构参与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时，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文件中应附法人给分支机构出具的授权书。授权书附在《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 w:eastAsia="zh-CN"/>
        </w:rPr>
        <w:t>法定代表人授权书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》后，如无授权，将被视为无效文件。法人只能授权一家分支机构参与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，且不能与分支机构同时参与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。</w:t>
      </w:r>
    </w:p>
    <w:p w14:paraId="1EC92020">
      <w:pPr>
        <w:ind w:firstLine="843" w:firstLineChars="30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后附相关格式</w:t>
      </w:r>
    </w:p>
    <w:p w14:paraId="4822F9CD">
      <w:pP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br w:type="page"/>
      </w:r>
    </w:p>
    <w:p w14:paraId="082CF8E2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法定代表人（单位负责人/自然人）身份证明</w:t>
      </w:r>
    </w:p>
    <w:p w14:paraId="43852447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13E96CAC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2FE0D921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姓名：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性别：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年龄：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职务：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</w:t>
      </w:r>
    </w:p>
    <w:p w14:paraId="35977FE4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6C89B019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系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1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名称）的法定代表人（单位负责人）。</w:t>
      </w:r>
    </w:p>
    <w:p w14:paraId="44B053B5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1789026A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特此证明。</w:t>
      </w:r>
    </w:p>
    <w:p w14:paraId="4A225F51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249CB710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附：法定代表人（单位负责人）身份证复印件。</w:t>
      </w:r>
    </w:p>
    <w:p w14:paraId="28278A7E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0D60D9B7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注：自然人</w:t>
      </w:r>
      <w:r>
        <w:rPr>
          <w:rFonts w:hint="eastAsia" w:ascii="仿宋" w:hAnsi="仿宋" w:eastAsia="仿宋" w:cs="仿宋"/>
          <w:kern w:val="2"/>
          <w:sz w:val="24"/>
          <w:szCs w:val="21"/>
          <w:lang w:eastAsia="zh-CN" w:bidi="ar-SA"/>
        </w:rPr>
        <w:t>参加磋商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的此处只附身份证复印件。</w:t>
      </w:r>
    </w:p>
    <w:p w14:paraId="25BC57C8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6E467F1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56F1FEDE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供应商全称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182772FF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46DCFFBA">
      <w:pPr>
        <w:widowControl/>
        <w:spacing w:line="360" w:lineRule="auto"/>
        <w:ind w:firstLine="2160" w:firstLineChars="9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年       月      日</w:t>
      </w:r>
    </w:p>
    <w:p w14:paraId="03AC0B9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9742ED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78513B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04897B4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0B4DBA01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3E8C21A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350BDB9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2DA17D6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5F69BB9B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84EDCD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72AE1694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46ABE26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说明：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（二选一）：法定代表人（负责人）委托代理人参加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；法定代表人（负责人）亲自参加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。</w:t>
      </w:r>
    </w:p>
    <w:p w14:paraId="451AC4E7">
      <w:pPr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</w:pPr>
    </w:p>
    <w:p w14:paraId="7F82ED68">
      <w:pP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br w:type="page"/>
      </w:r>
    </w:p>
    <w:p w14:paraId="27D8BEF8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法定代表人授权书</w:t>
      </w:r>
      <w:bookmarkEnd w:id="0"/>
    </w:p>
    <w:p w14:paraId="00AA4CED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</w:pPr>
    </w:p>
    <w:p w14:paraId="77A3EA6E">
      <w:pPr>
        <w:widowControl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陕西四方衡裕项目管理有限公司：</w:t>
      </w:r>
    </w:p>
    <w:p w14:paraId="06645E8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注册于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审批机关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名称）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之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（供应商全称）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法人代表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（姓名、职务）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（授权代表姓名、职务）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为本公司的合法代理人，就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>采购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项目名称）（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）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的磋商及合同的执行和完成，以本公司的名义处理一切与之有关的事宜。</w:t>
      </w:r>
    </w:p>
    <w:p w14:paraId="1F2C8AAD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附：</w:t>
      </w:r>
    </w:p>
    <w:p w14:paraId="5E95A527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</w:t>
      </w:r>
    </w:p>
    <w:p w14:paraId="6E85B10C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职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务：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身份证号码：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</w:t>
      </w:r>
    </w:p>
    <w:p w14:paraId="243D6126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通讯地址：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                         </w:t>
      </w:r>
    </w:p>
    <w:p w14:paraId="0BD55C3B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邮政编码：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                         </w:t>
      </w:r>
    </w:p>
    <w:p w14:paraId="3E8A4BF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电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话：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传真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</w:t>
      </w:r>
    </w:p>
    <w:p w14:paraId="29D2761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tbl>
      <w:tblPr>
        <w:tblStyle w:val="3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28F7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28FA1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</w:p>
          <w:p w14:paraId="4F2643F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  <w:t>法定代表人身份证复印件</w:t>
            </w:r>
          </w:p>
          <w:p w14:paraId="59CF749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-SA"/>
              </w:rPr>
              <w:t>（正面及反面）</w:t>
            </w:r>
          </w:p>
          <w:p w14:paraId="694A6850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DE81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</w:p>
          <w:p w14:paraId="6A502F8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  <w:t>授权代表身份证复印件</w:t>
            </w:r>
          </w:p>
          <w:p w14:paraId="338AC8D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-SA"/>
              </w:rPr>
              <w:t>（正面及反面）</w:t>
            </w:r>
          </w:p>
          <w:p w14:paraId="139E343D">
            <w:pPr>
              <w:widowControl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 w14:paraId="7DC8257B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2F671EA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</w:p>
    <w:p w14:paraId="6A3524F8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1EA4FB38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37C76C2F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（签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字或盖章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</w:p>
    <w:p w14:paraId="03769E2F">
      <w:pPr>
        <w:keepNext/>
        <w:keepLines/>
        <w:widowControl w:val="0"/>
        <w:numPr>
          <w:ilvl w:val="3"/>
          <w:numId w:val="0"/>
        </w:numPr>
        <w:spacing w:before="280" w:after="290" w:line="360" w:lineRule="auto"/>
        <w:ind w:firstLine="0" w:firstLineChars="0"/>
        <w:jc w:val="both"/>
        <w:outlineLvl w:val="3"/>
        <w:rPr>
          <w:rFonts w:hint="eastAsia" w:ascii="仿宋" w:hAnsi="仿宋" w:eastAsia="仿宋" w:cs="仿宋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lang w:val="en-US" w:eastAsia="zh-CN" w:bidi="ar-SA"/>
        </w:rPr>
        <w:t xml:space="preserve">    日      期：</w:t>
      </w:r>
      <w:r>
        <w:rPr>
          <w:rFonts w:hint="eastAsia" w:ascii="仿宋" w:hAnsi="仿宋" w:eastAsia="仿宋" w:cs="仿宋"/>
          <w:b/>
          <w:kern w:val="0"/>
          <w:sz w:val="28"/>
          <w:szCs w:val="24"/>
          <w:u w:val="single"/>
          <w:lang w:val="en-US" w:eastAsia="zh-CN" w:bidi="ar-SA"/>
        </w:rPr>
        <w:t xml:space="preserve">                      </w:t>
      </w:r>
    </w:p>
    <w:p w14:paraId="237145F3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本授权书有效期自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磋商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之日起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日历日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；特此声明。</w:t>
      </w:r>
    </w:p>
    <w:p w14:paraId="0F13C890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（须与响应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文件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有效期一致，不少于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90日历日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  <w:br w:type="page"/>
      </w:r>
      <w:bookmarkStart w:id="1" w:name="_Toc31352_WPSOffice_Level2"/>
    </w:p>
    <w:bookmarkEnd w:id="1"/>
    <w:p w14:paraId="505EC787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</w:pPr>
      <w:bookmarkStart w:id="2" w:name="_Toc11640_WPSOffice_Level2"/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zh-CN" w:eastAsia="zh-CN" w:bidi="ar-SA"/>
        </w:rPr>
        <w:t>授权代表本单位证明</w:t>
      </w:r>
      <w:bookmarkEnd w:id="2"/>
    </w:p>
    <w:p w14:paraId="273A2249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67505D05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养老保险缴纳证明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</w:p>
    <w:p w14:paraId="73D3F7F6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t xml:space="preserve"> </w:t>
      </w:r>
    </w:p>
    <w:p w14:paraId="596CA774">
      <w:pPr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br w:type="page"/>
      </w:r>
    </w:p>
    <w:p w14:paraId="6E07F8CD">
      <w:pPr>
        <w:widowControl w:val="0"/>
        <w:spacing w:line="360" w:lineRule="auto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  <w:t>基本资格条件承诺函</w:t>
      </w:r>
    </w:p>
    <w:p w14:paraId="0C4811FC">
      <w:pPr>
        <w:spacing w:line="309" w:lineRule="auto"/>
        <w:rPr>
          <w:rFonts w:hint="eastAsia" w:ascii="仿宋" w:hAnsi="仿宋" w:eastAsia="仿宋" w:cs="仿宋"/>
          <w:sz w:val="24"/>
          <w:szCs w:val="24"/>
        </w:rPr>
      </w:pPr>
    </w:p>
    <w:p w14:paraId="3289E77F">
      <w:pPr>
        <w:spacing w:line="310" w:lineRule="auto"/>
        <w:rPr>
          <w:rFonts w:hint="eastAsia" w:ascii="仿宋" w:hAnsi="仿宋" w:eastAsia="仿宋" w:cs="仿宋"/>
          <w:sz w:val="24"/>
          <w:szCs w:val="24"/>
        </w:rPr>
      </w:pPr>
    </w:p>
    <w:p w14:paraId="22F13A69">
      <w:pPr>
        <w:pStyle w:val="2"/>
        <w:spacing w:before="94" w:line="221" w:lineRule="auto"/>
        <w:ind w:left="17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</w:rPr>
        <w:t>致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(采购代理机构名称)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20"/>
          <w:sz w:val="24"/>
          <w:szCs w:val="24"/>
        </w:rPr>
        <w:t>:</w:t>
      </w:r>
    </w:p>
    <w:p w14:paraId="75C3F6D7">
      <w:pPr>
        <w:pStyle w:val="2"/>
        <w:tabs>
          <w:tab w:val="left" w:pos="3261"/>
        </w:tabs>
        <w:spacing w:before="202" w:line="220" w:lineRule="auto"/>
        <w:ind w:firstLine="56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(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zh-CN" w:eastAsia="zh-CN"/>
        </w:rPr>
        <w:t>供应商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名称)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20"/>
          <w:sz w:val="24"/>
          <w:szCs w:val="24"/>
        </w:rPr>
        <w:t>郑重承诺：</w:t>
      </w:r>
    </w:p>
    <w:p w14:paraId="29659CBD">
      <w:pPr>
        <w:pStyle w:val="2"/>
        <w:numPr>
          <w:ilvl w:val="0"/>
          <w:numId w:val="0"/>
        </w:numPr>
        <w:spacing w:before="154" w:line="360" w:lineRule="auto"/>
        <w:ind w:right="344" w:rightChars="0" w:firstLine="53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3"/>
          <w:sz w:val="24"/>
          <w:szCs w:val="24"/>
          <w:lang w:val="en-US" w:eastAsia="zh-CN"/>
        </w:rPr>
        <w:t>1</w:t>
      </w:r>
      <w:r>
        <w:rPr>
          <w:rFonts w:hint="eastAsia" w:cs="仿宋"/>
          <w:spacing w:val="13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pacing w:val="13"/>
          <w:sz w:val="24"/>
          <w:szCs w:val="24"/>
        </w:rPr>
        <w:t>我方具有良好的商业信誉和健全的财务会计制度，具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有履行合同所必需的设备和专业技术能力，具有依法缴纳税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收和社会保障金的良好记录，参加本项目采购活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动前三年内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无重大违法活动记录。</w:t>
      </w:r>
    </w:p>
    <w:p w14:paraId="4F36C60B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ind w:firstLine="536" w:firstLineChars="200"/>
        <w:textAlignment w:val="baseline"/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4"/>
          <w:sz w:val="24"/>
          <w:szCs w:val="24"/>
          <w:lang w:val="en-US" w:eastAsia="zh-CN"/>
        </w:rPr>
        <w:t>2</w:t>
      </w:r>
      <w:r>
        <w:rPr>
          <w:rFonts w:hint="eastAsia" w:cs="仿宋"/>
          <w:spacing w:val="14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我方未列入在信用中国网站(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"https://www.creditchina.gov."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creditchina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pacing w:val="14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) “失信被执行人”</w:t>
      </w:r>
      <w:r>
        <w:rPr>
          <w:rFonts w:hint="eastAsia" w:cs="仿宋"/>
          <w:spacing w:val="15"/>
          <w:sz w:val="24"/>
          <w:szCs w:val="24"/>
          <w:lang w:eastAsia="zh-CN"/>
        </w:rPr>
        <w:t>、</w:t>
      </w:r>
    </w:p>
    <w:p w14:paraId="010FEBC5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“重大税收违法案件当事人名单”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中，也未列入中国政府采购网(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"https://www.ccgp.gov.cn"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ccgp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11"/>
          <w:sz w:val="24"/>
          <w:szCs w:val="24"/>
        </w:rPr>
        <w:t>)“政府</w:t>
      </w:r>
      <w:r>
        <w:rPr>
          <w:rFonts w:hint="eastAsia" w:ascii="仿宋" w:hAnsi="仿宋" w:eastAsia="仿宋" w:cs="仿宋"/>
          <w:spacing w:val="13"/>
          <w:sz w:val="24"/>
          <w:szCs w:val="24"/>
        </w:rPr>
        <w:t>采购严重违法失信行为记录名单”中。</w:t>
      </w:r>
    </w:p>
    <w:p w14:paraId="3A72E18F">
      <w:pPr>
        <w:pStyle w:val="2"/>
        <w:spacing w:before="141" w:line="360" w:lineRule="auto"/>
        <w:ind w:right="245" w:firstLine="584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6"/>
          <w:sz w:val="24"/>
          <w:szCs w:val="24"/>
        </w:rPr>
        <w:t>3</w:t>
      </w:r>
      <w:r>
        <w:rPr>
          <w:rFonts w:hint="eastAsia" w:cs="仿宋"/>
          <w:spacing w:val="26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pacing w:val="26"/>
          <w:sz w:val="24"/>
          <w:szCs w:val="24"/>
        </w:rPr>
        <w:t>我方在采购项目评审(评标)环节结束后，随时接受</w:t>
      </w:r>
      <w:r>
        <w:rPr>
          <w:rFonts w:hint="eastAsia" w:ascii="仿宋" w:hAnsi="仿宋" w:eastAsia="仿宋" w:cs="仿宋"/>
          <w:spacing w:val="7"/>
          <w:sz w:val="24"/>
          <w:szCs w:val="24"/>
        </w:rPr>
        <w:t>采购人、采购代理机构的检查验证，配合提供相关证明材料，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证明符合《中华人民共和国政府采购法》规定的</w:t>
      </w:r>
      <w:r>
        <w:rPr>
          <w:rFonts w:hint="eastAsia" w:ascii="仿宋" w:hAnsi="仿宋" w:eastAsia="仿宋" w:cs="仿宋"/>
          <w:spacing w:val="15"/>
          <w:sz w:val="24"/>
          <w:szCs w:val="24"/>
          <w:lang w:val="zh-CN" w:eastAsia="zh-CN"/>
        </w:rPr>
        <w:t>供应商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基本</w:t>
      </w:r>
      <w:r>
        <w:rPr>
          <w:rFonts w:hint="eastAsia" w:ascii="仿宋" w:hAnsi="仿宋" w:eastAsia="仿宋" w:cs="仿宋"/>
          <w:spacing w:val="2"/>
          <w:sz w:val="24"/>
          <w:szCs w:val="24"/>
        </w:rPr>
        <w:t>资格条件。</w:t>
      </w:r>
    </w:p>
    <w:p w14:paraId="07414EA2">
      <w:pPr>
        <w:pStyle w:val="2"/>
        <w:spacing w:before="181" w:line="360" w:lineRule="auto"/>
        <w:ind w:firstLine="524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我方对以上承诺负全部法律责任。</w:t>
      </w:r>
    </w:p>
    <w:p w14:paraId="02B152D2">
      <w:pPr>
        <w:pStyle w:val="2"/>
        <w:spacing w:before="163" w:line="360" w:lineRule="auto"/>
        <w:ind w:firstLine="516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特此承诺。</w:t>
      </w:r>
    </w:p>
    <w:p w14:paraId="12265C7F">
      <w:pPr>
        <w:widowControl w:val="0"/>
        <w:spacing w:line="360" w:lineRule="auto"/>
        <w:ind w:firstLine="600" w:firstLineChars="25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2E0E1889">
      <w:pPr>
        <w:widowControl w:val="0"/>
        <w:spacing w:line="360" w:lineRule="auto"/>
        <w:ind w:firstLine="600" w:firstLineChars="25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3F945697">
      <w:pPr>
        <w:widowControl/>
        <w:spacing w:line="360" w:lineRule="auto"/>
        <w:ind w:firstLine="960" w:firstLineChars="4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bookmarkStart w:id="3" w:name="_GoBack"/>
      <w:bookmarkEnd w:id="3"/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全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70287703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6C24FE94">
      <w:pPr>
        <w:widowControl/>
        <w:spacing w:line="360" w:lineRule="auto"/>
        <w:ind w:firstLine="960" w:firstLineChars="4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（签字或盖章）</w:t>
      </w:r>
    </w:p>
    <w:p w14:paraId="76AFD1FE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 xml:space="preserve">  </w:t>
      </w:r>
    </w:p>
    <w:p w14:paraId="75716A61">
      <w:pPr>
        <w:widowControl w:val="0"/>
        <w:spacing w:line="360" w:lineRule="auto"/>
        <w:ind w:firstLine="3480" w:firstLineChars="145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年       月      日</w:t>
      </w:r>
    </w:p>
    <w:p w14:paraId="79891B0C">
      <w:pPr>
        <w:spacing w:line="360" w:lineRule="auto"/>
        <w:ind w:firstLine="482" w:firstLineChars="200"/>
        <w:jc w:val="center"/>
        <w:rPr>
          <w:rFonts w:hint="eastAsia" w:ascii="仿宋" w:hAnsi="仿宋" w:eastAsia="仿宋" w:cs="仿宋"/>
          <w:b/>
          <w:kern w:val="2"/>
          <w:sz w:val="24"/>
          <w:szCs w:val="24"/>
          <w:lang w:eastAsia="zh-CN" w:bidi="ar-SA"/>
        </w:rPr>
      </w:pPr>
    </w:p>
    <w:p w14:paraId="5B904409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4"/>
          <w:lang w:val="zh-CN" w:eastAsia="zh-CN" w:bidi="ar-SA"/>
        </w:rPr>
      </w:pPr>
    </w:p>
    <w:p w14:paraId="2B75D576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br w:type="page"/>
      </w:r>
    </w:p>
    <w:p w14:paraId="102595C4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  <w:t>具备法律、行政法规规定的其他条件的声明</w:t>
      </w:r>
    </w:p>
    <w:p w14:paraId="636A68F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0964ABA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3DD8010F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t>致：陕西四方衡裕项目管理有限公司</w:t>
      </w:r>
    </w:p>
    <w:p w14:paraId="11D241A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我公司郑重声明，在参加此次采购项目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的磋商过程中，保证提供的服务符合磋商文件规定，符合法律、行政法规规定的其他条件。</w:t>
      </w:r>
    </w:p>
    <w:p w14:paraId="4B19073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特此声明，并承担相应责任。</w:t>
      </w:r>
    </w:p>
    <w:p w14:paraId="38028D6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2FB5960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485D128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          </w:t>
      </w:r>
    </w:p>
    <w:p w14:paraId="0586B6B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</w:t>
      </w:r>
    </w:p>
    <w:p w14:paraId="4C919673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        日   期：      年    月    日 </w:t>
      </w:r>
    </w:p>
    <w:p w14:paraId="35FC5ED8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br w:type="page"/>
      </w:r>
    </w:p>
    <w:p w14:paraId="64DFA39F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  <w:t>非联合体不分包投标声明</w:t>
      </w:r>
    </w:p>
    <w:p w14:paraId="28F77AEA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</w:p>
    <w:p w14:paraId="08EB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本单位郑重声明，参加陕西四方衡裕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项目管理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有限公司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组织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采购活动，为非联合体投标，本项目实施过程由本单位独立承担，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不分包，不转包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 xml:space="preserve">。 </w:t>
      </w:r>
    </w:p>
    <w:p w14:paraId="120E0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本单位对上述声明的真实性负责。如有虚假，将依法承担相应责任。</w:t>
      </w:r>
    </w:p>
    <w:p w14:paraId="2E1F7AD8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4"/>
          <w:highlight w:val="none"/>
          <w:lang w:val="en-US" w:eastAsia="zh-CN" w:bidi="ar-SA"/>
        </w:rPr>
      </w:pPr>
    </w:p>
    <w:p w14:paraId="59D737F4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5AE6B015">
      <w:pPr>
        <w:spacing w:line="360" w:lineRule="auto"/>
        <w:ind w:firstLine="3120" w:firstLineChars="13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  <w:t xml:space="preserve">                            </w:t>
      </w:r>
    </w:p>
    <w:p w14:paraId="639713E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  <w:t xml:space="preserve">                  </w:t>
      </w:r>
    </w:p>
    <w:p w14:paraId="666F39BE">
      <w:pPr>
        <w:widowControl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 xml:space="preserve">                           日   期：      年    月    日</w:t>
      </w:r>
    </w:p>
    <w:p w14:paraId="7DF7A6EA">
      <w:pPr>
        <w:spacing w:line="360" w:lineRule="auto"/>
        <w:rPr>
          <w:rFonts w:hint="eastAsia" w:ascii="仿宋" w:hAnsi="仿宋" w:eastAsia="仿宋" w:cs="仿宋"/>
        </w:rPr>
      </w:pPr>
    </w:p>
    <w:p w14:paraId="7A1C7C22"/>
    <w:sectPr>
      <w:pgSz w:w="11906" w:h="16838"/>
      <w:pgMar w:top="1020" w:right="1800" w:bottom="133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4221B"/>
    <w:rsid w:val="04874344"/>
    <w:rsid w:val="222330EE"/>
    <w:rsid w:val="3143321D"/>
    <w:rsid w:val="3BBF5B96"/>
    <w:rsid w:val="466A543E"/>
    <w:rsid w:val="541F321E"/>
    <w:rsid w:val="76D0242A"/>
    <w:rsid w:val="7B64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1954</Words>
  <Characters>1994</Characters>
  <Lines>0</Lines>
  <Paragraphs>0</Paragraphs>
  <TotalTime>2</TotalTime>
  <ScaleCrop>false</ScaleCrop>
  <LinksUpToDate>false</LinksUpToDate>
  <CharactersWithSpaces>2831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2026-04-27T03:36:00Z</dcterms:created>
  <dc:creator>四方衡裕</dc:creator>
  <cp:lastModifiedBy>四方衡裕</cp:lastModifiedBy>
  <dcterms:modified xsi:type="dcterms:W3CDTF">2026-04-27T03:45:20Z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AAF9A18412DF4977AA2DC6D8D766F7C5_11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