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磋商响应方案-整体服务方案</w:t>
      </w:r>
      <w:bookmarkStart w:id="0" w:name="_GoBack"/>
      <w:bookmarkEnd w:id="0"/>
    </w:p>
    <w:p w14:paraId="0BE7080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EBA1A936CE31415BAB822C2DCF828FC6_13</vt:lpwstr>
  </property>
</Properties>
</file>