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版本号：241213001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物业服务</w:t>
      </w:r>
    </w:p>
    <w:p>
      <w:pPr>
        <w:pStyle w:val="null3"/>
        <w:jc w:val="center"/>
        <w:outlineLvl w:val="2"/>
      </w:pPr>
      <w:r>
        <w:rPr>
          <w:sz w:val="28"/>
          <w:b/>
        </w:rPr>
        <w:t>采购项目编号：</w:t>
      </w:r>
      <w:r>
        <w:rPr>
          <w:sz w:val="28"/>
          <w:b/>
        </w:rPr>
        <w:t>HXGJXM2024-ZC-CS1084</w:t>
      </w:r>
      <w:r>
        <w:br/>
      </w:r>
      <w:r>
        <w:br/>
      </w:r>
      <w:r>
        <w:br/>
      </w:r>
    </w:p>
    <w:p>
      <w:pPr>
        <w:pStyle w:val="null3"/>
        <w:jc w:val="center"/>
        <w:outlineLvl w:val="2"/>
      </w:pPr>
      <w:r>
        <w:rPr>
          <w:sz w:val="28"/>
          <w:b/>
        </w:rPr>
        <w:t>西安市长安区第三中学</w:t>
      </w:r>
    </w:p>
    <w:p>
      <w:pPr>
        <w:pStyle w:val="null3"/>
        <w:jc w:val="center"/>
        <w:outlineLvl w:val="2"/>
      </w:pPr>
      <w:r>
        <w:rPr>
          <w:sz w:val="28"/>
          <w:b/>
        </w:rPr>
        <w:t>华夏国际项目管理有限公司</w:t>
      </w:r>
      <w:r>
        <w:rPr>
          <w:sz w:val="28"/>
          <w:b/>
        </w:rPr>
        <w:t>共同编制</w:t>
      </w:r>
    </w:p>
    <w:p>
      <w:pPr>
        <w:pStyle w:val="null3"/>
        <w:jc w:val="center"/>
        <w:outlineLvl w:val="2"/>
      </w:pPr>
      <w:r>
        <w:rPr>
          <w:sz w:val="28"/>
          <w:b/>
        </w:rPr>
        <w:t>2024年12月13日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华夏国际项目管理有限公司</w:t>
      </w:r>
      <w:r>
        <w:rPr/>
        <w:t>（以下简称“代理机构”）受</w:t>
      </w:r>
      <w:r>
        <w:rPr/>
        <w:t>西安市长安区第三中学</w:t>
      </w:r>
      <w:r>
        <w:rPr/>
        <w:t>委托，拟对</w:t>
      </w:r>
      <w:r>
        <w:rPr/>
        <w:t>物业服务</w:t>
      </w:r>
      <w:r>
        <w:rPr/>
        <w:t>采用竞争性磋商采购方式进行采购，兹邀请供应商参加本项目的竞争性磋商。</w:t>
      </w:r>
    </w:p>
    <w:p>
      <w:pPr>
        <w:pStyle w:val="null3"/>
        <w:outlineLvl w:val="2"/>
      </w:pPr>
      <w:r>
        <w:rPr>
          <w:sz w:val="28"/>
          <w:b/>
        </w:rPr>
        <w:t>一、项目编号：</w:t>
      </w:r>
      <w:r>
        <w:rPr>
          <w:sz w:val="28"/>
          <w:b/>
        </w:rPr>
        <w:t>HXGJXM2024-ZC-CS1084</w:t>
      </w:r>
    </w:p>
    <w:p>
      <w:pPr>
        <w:pStyle w:val="null3"/>
        <w:outlineLvl w:val="2"/>
      </w:pPr>
      <w:r>
        <w:rPr>
          <w:sz w:val="28"/>
          <w:b/>
        </w:rPr>
        <w:t>二、项目名称：</w:t>
      </w:r>
      <w:r>
        <w:rPr>
          <w:sz w:val="28"/>
          <w:b/>
        </w:rPr>
        <w:t>物业服务</w:t>
      </w:r>
    </w:p>
    <w:p>
      <w:pPr>
        <w:pStyle w:val="null3"/>
        <w:outlineLvl w:val="2"/>
      </w:pPr>
      <w:r>
        <w:rPr>
          <w:sz w:val="28"/>
          <w:b/>
        </w:rPr>
        <w:t>三、磋商项目简介</w:t>
      </w:r>
    </w:p>
    <w:p>
      <w:pPr>
        <w:pStyle w:val="null3"/>
        <w:ind w:firstLine="480"/>
      </w:pPr>
      <w:r>
        <w:rPr/>
        <w:t xml:space="preserve"> 校园总面积达到了46200㎡，其中包括校舍总面积31612平方米和运动场面积20924平方米（行政楼4层、综合实验楼6层、高中楼5层、小实验楼4层、聚丰园教职工宿舍楼4层、单身教职工楼4层、主教学楼4层、中部5层、学生公寓3栋分别6层、7层，自强楼4层）学生操场校园内设施完善，拥有物理、化学、生物实验室各3套，生化、物理探究实验室各1个，通用技术室、地理教室、音乐、美术、书法教室各1个，以及专门的劳技课教室和科技活动室。</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采购包1（西安市长安区第三中学物业服务）：属于专门面向中小企业采购。</w:t>
      </w:r>
    </w:p>
    <w:p>
      <w:pPr>
        <w:pStyle w:val="null3"/>
        <w:ind w:firstLine="480"/>
      </w:pPr>
      <w:r>
        <w:rPr/>
        <w:t>（三）本项目的特定资格要求：</w:t>
      </w:r>
    </w:p>
    <w:p>
      <w:pPr>
        <w:pStyle w:val="null3"/>
      </w:pPr>
      <w:r>
        <w:rPr/>
        <w:t>采购包1：</w:t>
      </w:r>
    </w:p>
    <w:p>
      <w:pPr>
        <w:pStyle w:val="null3"/>
      </w:pPr>
      <w:r>
        <w:rPr/>
        <w:t>1、法定代表人授权书或法定代表人身份证明 ：法定代表人授权书或法定代表人身份证明：法定代表人授权书（附法定代表人、被授权人身份证复印件及被授权人磋商截止日前一年内已缴存的至少一个月的社会保障资金凭证）；法定代表人直接参加投标，须提供法定代表人身份证明。</w:t>
      </w:r>
    </w:p>
    <w:p>
      <w:pPr>
        <w:pStyle w:val="null3"/>
      </w:pPr>
      <w:r>
        <w:rPr/>
        <w:t>2、信用截图 ：供应商未被“信用中国”网站（www.creditchina.gov.cn）列入失信被执行人和重大税收违法失信主体，未被中国政府采购网（www.ccgp.gov.cn）列入政府采购严重违法失信行为记录名单；（于本项目开标当日资格审查环节查询相关信用记录，对列入失信被执行人、重大税收违法失信主体、政府采购严重违法失信行为记录名单及其他不符合《中华人民共和国政府采购法》第二十二条规定的供应商，采购代理机构将拒绝其参与政府采购活动，查询结果以电子或纸质方式留存）</w:t>
      </w:r>
    </w:p>
    <w:p>
      <w:pPr>
        <w:pStyle w:val="null3"/>
      </w:pPr>
      <w:r>
        <w:rPr/>
        <w:t>3、非联合体 ：本项目不接受联合体投标</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西安市长安区第三中学</w:t>
      </w:r>
    </w:p>
    <w:p>
      <w:pPr>
        <w:pStyle w:val="null3"/>
      </w:pPr>
      <w:r>
        <w:rPr/>
        <w:t xml:space="preserve"> 地址： </w:t>
      </w:r>
      <w:r>
        <w:rPr/>
        <w:t>西安市长安区青年街61号</w:t>
      </w:r>
    </w:p>
    <w:p>
      <w:pPr>
        <w:pStyle w:val="null3"/>
      </w:pPr>
      <w:r>
        <w:rPr/>
        <w:t xml:space="preserve"> 邮编： </w:t>
      </w:r>
      <w:r>
        <w:rPr/>
        <w:t xml:space="preserve"> 710100</w:t>
      </w:r>
    </w:p>
    <w:p>
      <w:pPr>
        <w:pStyle w:val="null3"/>
      </w:pPr>
      <w:r>
        <w:rPr/>
        <w:t xml:space="preserve"> 联系人： </w:t>
      </w:r>
      <w:r>
        <w:rPr/>
        <w:t>马新</w:t>
      </w:r>
    </w:p>
    <w:p>
      <w:pPr>
        <w:pStyle w:val="null3"/>
      </w:pPr>
      <w:r>
        <w:rPr/>
        <w:t xml:space="preserve"> 联系电话： </w:t>
      </w:r>
      <w:r>
        <w:rPr/>
        <w:t>13488125790</w:t>
      </w:r>
    </w:p>
    <w:p>
      <w:pPr>
        <w:pStyle w:val="null3"/>
        <w:outlineLvl w:val="3"/>
      </w:pPr>
      <w:r>
        <w:rPr>
          <w:sz w:val="24"/>
          <w:b/>
        </w:rPr>
        <w:t>代理机构：</w:t>
      </w:r>
      <w:r>
        <w:rPr>
          <w:sz w:val="24"/>
          <w:b/>
        </w:rPr>
        <w:t>华夏国际项目管理有限公司</w:t>
      </w:r>
    </w:p>
    <w:p>
      <w:pPr>
        <w:pStyle w:val="null3"/>
      </w:pPr>
      <w:r>
        <w:rPr/>
        <w:t xml:space="preserve"> 地址： </w:t>
      </w:r>
      <w:r>
        <w:rPr/>
        <w:t>西安市莲湖区二环南路西段202号九座花园16层1605室</w:t>
      </w:r>
    </w:p>
    <w:p>
      <w:pPr>
        <w:pStyle w:val="null3"/>
      </w:pPr>
      <w:r>
        <w:rPr/>
        <w:t xml:space="preserve"> 邮编： </w:t>
      </w:r>
      <w:r>
        <w:rPr/>
        <w:t>710082</w:t>
      </w:r>
    </w:p>
    <w:p>
      <w:pPr>
        <w:pStyle w:val="null3"/>
      </w:pPr>
      <w:r>
        <w:rPr/>
        <w:t xml:space="preserve"> 联系人： </w:t>
      </w:r>
      <w:r>
        <w:rPr/>
        <w:t xml:space="preserve"> 段晓琳、张艳萍、康敏茹、刘锦江</w:t>
      </w:r>
    </w:p>
    <w:p>
      <w:pPr>
        <w:pStyle w:val="null3"/>
      </w:pPr>
      <w:r>
        <w:rPr/>
        <w:t xml:space="preserve"> 联系电话： </w:t>
      </w:r>
      <w:r>
        <w:rPr/>
        <w:t>029-88899970/72/73/75-809</w:t>
      </w:r>
    </w:p>
    <w:p>
      <w:pPr>
        <w:pStyle w:val="null3"/>
        <w:outlineLvl w:val="3"/>
      </w:pPr>
      <w:r>
        <w:rPr>
          <w:sz w:val="24"/>
          <w:b/>
        </w:rPr>
        <w:t>采购监督机构：</w:t>
      </w:r>
      <w:r>
        <w:rPr>
          <w:sz w:val="24"/>
          <w:b/>
        </w:rPr>
        <w:t>西安市长安区政府采购管理股</w:t>
      </w:r>
    </w:p>
    <w:p>
      <w:pPr>
        <w:pStyle w:val="null3"/>
        <w:ind w:firstLine="480"/>
      </w:pPr>
      <w:r>
        <w:rPr/>
        <w:t>联系人：</w:t>
      </w:r>
      <w:r>
        <w:rPr/>
        <w:t>左崇伟</w:t>
      </w:r>
    </w:p>
    <w:p>
      <w:pPr>
        <w:pStyle w:val="null3"/>
        <w:ind w:firstLine="480"/>
      </w:pPr>
      <w:r>
        <w:rPr/>
        <w:t>联系电话：</w:t>
      </w:r>
      <w:r>
        <w:rPr/>
        <w:t>85645891</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采购包1：950,000.00元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代理服务费收费标准：以采购预算为基数，参照国家计委关于印发《招标代理服务收费管理暂行办法》（计价格[2002]1980号）的通知和国家发展改革委员会办公厅颁发的《关于招标代理服务收费有关问题的通知》（发改办价格[2003]857号）的有关规定执行。 户名：华夏国际项目管理有限公司 开户行：中国工商银行股份有限公司西安城南科技支行 账号：3700024819200130193</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西安市长安区第三中学</w:t>
      </w:r>
      <w:r>
        <w:rPr/>
        <w:t>和</w:t>
      </w:r>
      <w:r>
        <w:rPr/>
        <w:t>华夏国际项目管理有限公司</w:t>
      </w:r>
      <w:r>
        <w:rPr/>
        <w:t>享有。对磋商文件中供应商参加本次政府采购活动应当具备的条件，磋商项目技术、服务、商务及其他要求，评审细则及标准由</w:t>
      </w:r>
      <w:r>
        <w:rPr/>
        <w:t>西安市长安区第三中学</w:t>
      </w:r>
      <w:r>
        <w:rPr/>
        <w:t>负责解释。除上述磋商文件内容，其他内容由</w:t>
      </w:r>
      <w:r>
        <w:rPr/>
        <w:t>华夏国际项目管理有限公司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西安市长安区第三中学</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华夏国际项目管理有限公司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华夏国际项目管理有限公司</w:t>
      </w:r>
      <w:r>
        <w:rPr/>
        <w:t xml:space="preserve"> 负责答复；供应商对除采购需求外的采购文件的询问、质疑由</w:t>
      </w:r>
      <w:r>
        <w:rPr/>
        <w:t>华夏国际项目管理有限公司</w:t>
      </w:r>
      <w:r>
        <w:rPr/>
        <w:t xml:space="preserve"> 负责答复；供应商对采购过程、采购结果的询问、质疑由 </w:t>
      </w:r>
      <w:r>
        <w:rPr/>
        <w:t>华夏国际项目管理有限公司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联系人：段晓琳、张艳萍、康敏茹、刘锦江</w:t>
      </w:r>
    </w:p>
    <w:p>
      <w:pPr>
        <w:pStyle w:val="null3"/>
      </w:pPr>
      <w:r>
        <w:rPr/>
        <w:t>联系电话：029-88899970/72/73/75-809</w:t>
      </w:r>
    </w:p>
    <w:p>
      <w:pPr>
        <w:pStyle w:val="null3"/>
      </w:pPr>
      <w:r>
        <w:rPr/>
        <w:t>地址：西安市莲湖区二环南路西段202号九座花园16层1605室</w:t>
      </w:r>
    </w:p>
    <w:p>
      <w:pPr>
        <w:pStyle w:val="null3"/>
      </w:pPr>
      <w:r>
        <w:rPr/>
        <w:t>邮编：710082</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校园总面积达到了46200㎡，其中包括校舍总面积31612平方米和运动场面积20924平方米（行政楼4层、综合实验楼6层、高中楼5层、小实验楼4层、聚丰园教职工宿舍楼4层、单身教职工楼4层、主教学楼4层、中部5层、学生公寓3栋分别6层、7层，自强楼4层）学生操场校园内设施完善，拥有物理、化学、生物实验室各3套，生化、物理探究实验室各1个，通用技术室、地理教室、音乐、美术、书法教室各1个，以及专门的劳技课教室和科技活动室。</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950,000.00</w:t>
      </w:r>
    </w:p>
    <w:p>
      <w:pPr>
        <w:pStyle w:val="null3"/>
      </w:pPr>
      <w:r>
        <w:rPr/>
        <w:t>采购包最高限价（元）: 950,000.00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西安市长安区第三中学物业服务</w:t>
            </w:r>
          </w:p>
        </w:tc>
        <w:tc>
          <w:tcPr>
            <w:tcW w:type="dxa" w:w="831"/>
          </w:tcPr>
          <w:p>
            <w:pPr>
              <w:pStyle w:val="null3"/>
              <w:jc w:val="right"/>
            </w:pPr>
            <w:r>
              <w:rPr/>
              <w:t>1.00</w:t>
            </w:r>
          </w:p>
        </w:tc>
        <w:tc>
          <w:tcPr>
            <w:tcW w:type="dxa" w:w="831"/>
          </w:tcPr>
          <w:p>
            <w:pPr>
              <w:pStyle w:val="null3"/>
              <w:jc w:val="right"/>
            </w:pPr>
            <w:r>
              <w:rPr/>
              <w:t>950,000.00</w:t>
            </w:r>
          </w:p>
        </w:tc>
        <w:tc>
          <w:tcPr>
            <w:tcW w:type="dxa" w:w="831"/>
          </w:tcPr>
          <w:p>
            <w:pPr>
              <w:pStyle w:val="null3"/>
            </w:pPr>
            <w:r>
              <w:rPr/>
              <w:t>项</w:t>
            </w:r>
          </w:p>
        </w:tc>
        <w:tc>
          <w:tcPr>
            <w:tcW w:type="dxa" w:w="831"/>
          </w:tcPr>
          <w:p>
            <w:pPr>
              <w:pStyle w:val="null3"/>
            </w:pPr>
            <w:r>
              <w:rPr/>
              <w:t>物业管理</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标的名称：西安市长安区第三中学物业服务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82"/>
              <w:jc w:val="both"/>
            </w:pPr>
            <w:r>
              <w:rPr>
                <w:rFonts w:ascii="verdana" w:hAnsi="verdana" w:cs="verdana" w:eastAsia="verdana"/>
                <w:sz w:val="24"/>
                <w:b/>
                <w:color w:val="000000"/>
              </w:rPr>
              <w:t>学生公寓服务</w:t>
            </w:r>
          </w:p>
          <w:p>
            <w:pPr>
              <w:pStyle w:val="null3"/>
              <w:ind w:firstLine="480"/>
              <w:jc w:val="both"/>
            </w:pPr>
            <w:r>
              <w:rPr>
                <w:rFonts w:ascii="verdana" w:hAnsi="verdana" w:cs="verdana" w:eastAsia="verdana"/>
                <w:sz w:val="24"/>
                <w:color w:val="000000"/>
              </w:rPr>
              <w:t>1.1负责学生公寓安全、纪律24小时巡逻值守｡</w:t>
            </w:r>
          </w:p>
          <w:p>
            <w:pPr>
              <w:pStyle w:val="null3"/>
              <w:ind w:firstLine="480"/>
              <w:jc w:val="both"/>
            </w:pPr>
            <w:r>
              <w:rPr>
                <w:rFonts w:ascii="verdana" w:hAnsi="verdana" w:cs="verdana" w:eastAsia="verdana"/>
                <w:sz w:val="24"/>
                <w:color w:val="000000"/>
              </w:rPr>
              <w:t>1.2</w:t>
            </w:r>
            <w:r>
              <w:rPr>
                <w:rFonts w:ascii="verdana" w:hAnsi="verdana" w:cs="verdana" w:eastAsia="verdana"/>
                <w:sz w:val="24"/>
              </w:rPr>
              <w:t>按照《教官岗位职责》《宿管员岗位职责》《中学生公寓违禁品检查收缴条例》《中学生公寓限带生活用品及体育用品的细则》《中学生公寓公共安全及损坏设施检查制度》《内务军事化管理标准细则》《中学生公寓安全纪律内务卫生量化考核扣加分细则》之规定。</w:t>
            </w:r>
          </w:p>
          <w:p>
            <w:pPr>
              <w:pStyle w:val="null3"/>
              <w:ind w:firstLine="480"/>
              <w:jc w:val="both"/>
            </w:pPr>
            <w:r>
              <w:rPr>
                <w:rFonts w:ascii="verdana" w:hAnsi="verdana" w:cs="verdana" w:eastAsia="verdana"/>
                <w:sz w:val="24"/>
              </w:rPr>
              <w:t>1.3实行24小时管理;</w:t>
            </w:r>
          </w:p>
          <w:p>
            <w:pPr>
              <w:pStyle w:val="null3"/>
              <w:jc w:val="both"/>
            </w:pPr>
            <w:r>
              <w:rPr>
                <w:rFonts w:ascii="verdana" w:hAnsi="verdana" w:cs="verdana" w:eastAsia="verdana"/>
                <w:sz w:val="24"/>
              </w:rPr>
              <w:t>1.4学生公寓之间来往人群的疏导24小时定时巡逻｡</w:t>
            </w:r>
          </w:p>
        </w:tc>
      </w:tr>
      <w:tr>
        <w:tc>
          <w:tcPr>
            <w:tcW w:type="dxa" w:w="2769"/>
          </w:tcPr>
          <w:p/>
        </w:tc>
        <w:tc>
          <w:tcPr>
            <w:tcW w:type="dxa" w:w="2769"/>
          </w:tcPr>
          <w:p>
            <w:pPr>
              <w:pStyle w:val="null3"/>
            </w:pPr>
            <w:r>
              <w:rPr/>
              <w:t>2</w:t>
            </w:r>
          </w:p>
        </w:tc>
        <w:tc>
          <w:tcPr>
            <w:tcW w:type="dxa" w:w="2769"/>
          </w:tcPr>
          <w:p>
            <w:pPr>
              <w:pStyle w:val="null3"/>
              <w:ind w:firstLine="482"/>
              <w:jc w:val="both"/>
            </w:pPr>
            <w:r>
              <w:rPr>
                <w:rFonts w:ascii="verdana" w:hAnsi="verdana" w:cs="verdana" w:eastAsia="verdana"/>
                <w:sz w:val="24"/>
                <w:b/>
                <w:color w:val="000000"/>
              </w:rPr>
              <w:t>保洁服务</w:t>
            </w:r>
          </w:p>
          <w:p>
            <w:pPr>
              <w:pStyle w:val="null3"/>
              <w:ind w:firstLine="480"/>
              <w:jc w:val="both"/>
            </w:pPr>
            <w:r>
              <w:rPr>
                <w:rFonts w:ascii="verdana" w:hAnsi="verdana" w:cs="verdana" w:eastAsia="verdana"/>
                <w:sz w:val="24"/>
                <w:color w:val="000000"/>
              </w:rPr>
              <w:t>2.1日常对所有大楼走廊､楼梯､卫生间､栏杆扶手､实训场馆､设施设备､消防器材等按既定的保洁时间､保洁程序､保洁要求实施保洁工作,并对以上区域实行巡检的保洁方式使环境卫生达到学校的卫生保洁要求｡</w:t>
            </w:r>
          </w:p>
          <w:p>
            <w:pPr>
              <w:pStyle w:val="null3"/>
              <w:ind w:firstLine="480"/>
              <w:jc w:val="both"/>
            </w:pPr>
            <w:r>
              <w:rPr>
                <w:rFonts w:ascii="verdana" w:hAnsi="verdana" w:cs="verdana" w:eastAsia="verdana"/>
                <w:sz w:val="24"/>
                <w:color w:val="000000"/>
              </w:rPr>
              <w:t>2.2校道路面保洁,包括操场､空地､园林､果皮箱､宣传橱窗､门前日常清扫及保洁,并保证墙壁无张贴､无污渍｡</w:t>
            </w:r>
          </w:p>
          <w:p>
            <w:pPr>
              <w:pStyle w:val="null3"/>
              <w:ind w:firstLine="480"/>
              <w:jc w:val="both"/>
            </w:pPr>
            <w:r>
              <w:rPr>
                <w:rFonts w:ascii="verdana" w:hAnsi="verdana" w:cs="verdana" w:eastAsia="verdana"/>
                <w:sz w:val="24"/>
                <w:color w:val="000000"/>
              </w:rPr>
              <w:t>2.3及时清除校内主要道路积水,保持栏杆､园林路径､桌椅､井盖､牌饰､垃圾桶､标识等干净整洁｡</w:t>
            </w:r>
          </w:p>
          <w:p>
            <w:pPr>
              <w:pStyle w:val="null3"/>
              <w:ind w:firstLine="480"/>
              <w:jc w:val="both"/>
            </w:pPr>
            <w:r>
              <w:rPr>
                <w:rFonts w:ascii="verdana" w:hAnsi="verdana" w:cs="verdana" w:eastAsia="verdana"/>
                <w:sz w:val="24"/>
                <w:color w:val="000000"/>
              </w:rPr>
              <w:t>2.4</w:t>
            </w:r>
          </w:p>
          <w:p>
            <w:pPr>
              <w:pStyle w:val="null3"/>
              <w:ind w:firstLine="480"/>
              <w:jc w:val="both"/>
            </w:pPr>
            <w:r>
              <w:rPr>
                <w:rFonts w:ascii="verdana" w:hAnsi="verdana" w:cs="verdana" w:eastAsia="verdana"/>
                <w:sz w:val="24"/>
                <w:color w:val="000000"/>
              </w:rPr>
              <w:t>(1)走廊､楼梯､公共卫生间､阶梯教室以及大楼内没有使用的班级和使用部门的公共区域｡</w:t>
            </w:r>
          </w:p>
          <w:p>
            <w:pPr>
              <w:pStyle w:val="null3"/>
              <w:ind w:firstLine="480"/>
              <w:jc w:val="both"/>
            </w:pPr>
            <w:r>
              <w:rPr>
                <w:rFonts w:ascii="verdana" w:hAnsi="verdana" w:cs="verdana" w:eastAsia="verdana"/>
                <w:sz w:val="24"/>
                <w:color w:val="000000"/>
              </w:rPr>
              <w:t>(2)走廊､楼梯､公共卫生间､阶梯教室以及大楼内没有使用的班级和使用部门的公共区域｡</w:t>
            </w:r>
          </w:p>
          <w:p>
            <w:pPr>
              <w:pStyle w:val="null3"/>
              <w:ind w:firstLine="480"/>
              <w:jc w:val="both"/>
            </w:pPr>
            <w:r>
              <w:rPr>
                <w:rFonts w:ascii="verdana" w:hAnsi="verdana" w:cs="verdana" w:eastAsia="verdana"/>
                <w:sz w:val="24"/>
                <w:color w:val="000000"/>
              </w:rPr>
              <w:t>(3)走廊､楼梯､公共卫生间､阶梯教室以及大楼内没有使用的班级和使用部门的公共区域｡</w:t>
            </w:r>
          </w:p>
          <w:p>
            <w:pPr>
              <w:pStyle w:val="null3"/>
              <w:ind w:firstLine="480"/>
              <w:jc w:val="both"/>
            </w:pPr>
            <w:r>
              <w:rPr>
                <w:rFonts w:ascii="verdana" w:hAnsi="verdana" w:cs="verdana" w:eastAsia="verdana"/>
                <w:sz w:val="24"/>
                <w:color w:val="000000"/>
              </w:rPr>
              <w:t>(3)教师公寓</w:t>
            </w:r>
          </w:p>
          <w:p>
            <w:pPr>
              <w:pStyle w:val="null3"/>
              <w:ind w:firstLine="480"/>
              <w:jc w:val="both"/>
            </w:pPr>
            <w:r>
              <w:rPr>
                <w:rFonts w:ascii="verdana" w:hAnsi="verdana" w:cs="verdana" w:eastAsia="verdana"/>
                <w:sz w:val="24"/>
                <w:color w:val="000000"/>
              </w:rPr>
              <w:t>走廊､楼梯､公共卫生间､阶梯教室､培训教室以及大楼内没有使用的部门和班级的公共区域｡</w:t>
            </w:r>
          </w:p>
          <w:p>
            <w:pPr>
              <w:pStyle w:val="null3"/>
              <w:ind w:firstLine="480"/>
              <w:jc w:val="both"/>
            </w:pPr>
            <w:r>
              <w:rPr>
                <w:rFonts w:ascii="verdana" w:hAnsi="verdana" w:cs="verdana" w:eastAsia="verdana"/>
                <w:sz w:val="24"/>
                <w:color w:val="000000"/>
              </w:rPr>
              <w:t>(4)室外卫生</w:t>
            </w:r>
          </w:p>
          <w:p>
            <w:pPr>
              <w:pStyle w:val="null3"/>
              <w:jc w:val="both"/>
            </w:pPr>
            <w:r>
              <w:rPr>
                <w:rFonts w:ascii="verdana" w:hAnsi="verdana" w:cs="verdana" w:eastAsia="verdana"/>
                <w:sz w:val="24"/>
                <w:color w:val="000000"/>
              </w:rPr>
              <w:t>校园内所有建筑物滴水为界平面区域､宣传牌匾､橱窗､广告牌､灯箱以及围墙外围学校绿化带､人行道区域｡</w:t>
            </w:r>
          </w:p>
        </w:tc>
      </w:tr>
      <w:tr>
        <w:tc>
          <w:tcPr>
            <w:tcW w:type="dxa" w:w="2769"/>
          </w:tcPr>
          <w:p/>
        </w:tc>
        <w:tc>
          <w:tcPr>
            <w:tcW w:type="dxa" w:w="2769"/>
          </w:tcPr>
          <w:p>
            <w:pPr>
              <w:pStyle w:val="null3"/>
            </w:pPr>
            <w:r>
              <w:rPr/>
              <w:t>3</w:t>
            </w:r>
          </w:p>
        </w:tc>
        <w:tc>
          <w:tcPr>
            <w:tcW w:type="dxa" w:w="2769"/>
          </w:tcPr>
          <w:p>
            <w:pPr>
              <w:pStyle w:val="null3"/>
              <w:ind w:firstLine="482"/>
              <w:jc w:val="both"/>
            </w:pPr>
            <w:r>
              <w:rPr>
                <w:rFonts w:ascii="verdana" w:hAnsi="verdana" w:cs="verdana" w:eastAsia="verdana"/>
                <w:sz w:val="24"/>
                <w:b/>
                <w:color w:val="000000"/>
              </w:rPr>
              <w:t>绿化服务</w:t>
            </w:r>
          </w:p>
          <w:p>
            <w:pPr>
              <w:pStyle w:val="null3"/>
              <w:ind w:firstLine="480"/>
              <w:jc w:val="both"/>
            </w:pPr>
            <w:r>
              <w:rPr>
                <w:rFonts w:ascii="verdana" w:hAnsi="verdana" w:cs="verdana" w:eastAsia="verdana"/>
                <w:sz w:val="24"/>
                <w:color w:val="000000"/>
              </w:rPr>
              <w:t>花卉树木绿篱草地的日常养护,做到无枯枝烂叶杂草,病虫害消杀及时,整体造型美观大方,绿化养活率须保证95%的成活｡</w:t>
            </w:r>
          </w:p>
          <w:p>
            <w:pPr>
              <w:pStyle w:val="null3"/>
              <w:ind w:firstLine="480"/>
              <w:jc w:val="both"/>
            </w:pPr>
            <w:r>
              <w:rPr>
                <w:rFonts w:ascii="verdana" w:hAnsi="verdana" w:cs="verdana" w:eastAsia="verdana"/>
                <w:sz w:val="24"/>
                <w:color w:val="000000"/>
              </w:rPr>
              <w:t>(1)负责校园区域内的绿化养护工作,了解花草树木的名称､特性及病虫害的防治｡</w:t>
            </w:r>
          </w:p>
          <w:p>
            <w:pPr>
              <w:pStyle w:val="null3"/>
              <w:ind w:firstLine="480"/>
              <w:jc w:val="both"/>
            </w:pPr>
            <w:r>
              <w:rPr>
                <w:rFonts w:ascii="verdana" w:hAnsi="verdana" w:cs="verdana" w:eastAsia="verdana"/>
                <w:sz w:val="24"/>
                <w:color w:val="000000"/>
              </w:rPr>
              <w:t>(2)配合学校科普教育和生物教育的开展,对花木品种､生长环境､生物特征等进行挂牌宣传｡</w:t>
            </w:r>
          </w:p>
          <w:p>
            <w:pPr>
              <w:pStyle w:val="null3"/>
              <w:ind w:firstLine="480"/>
              <w:jc w:val="both"/>
            </w:pPr>
            <w:r>
              <w:rPr>
                <w:rFonts w:ascii="verdana" w:hAnsi="verdana" w:cs="verdana" w:eastAsia="verdana"/>
                <w:sz w:val="24"/>
                <w:color w:val="000000"/>
              </w:rPr>
              <w:t>(3)清楚各种养护规程,并按规程对责任区的花草树木及时进行修剪､整型､清理､施肥､防病防虫等,保持绿化四季处于良好状态｡</w:t>
            </w:r>
          </w:p>
          <w:p>
            <w:pPr>
              <w:pStyle w:val="null3"/>
              <w:ind w:firstLine="480"/>
              <w:jc w:val="both"/>
            </w:pPr>
            <w:r>
              <w:rPr>
                <w:rFonts w:ascii="verdana" w:hAnsi="verdana" w:cs="verdana" w:eastAsia="verdana"/>
                <w:sz w:val="24"/>
                <w:color w:val="000000"/>
              </w:rPr>
              <w:t>(4)熟练操作各种绿化工具､设备,清楚各种绿化物料的使用｡</w:t>
            </w:r>
          </w:p>
          <w:p>
            <w:pPr>
              <w:pStyle w:val="null3"/>
              <w:ind w:firstLine="480"/>
              <w:jc w:val="both"/>
            </w:pPr>
            <w:r>
              <w:rPr>
                <w:rFonts w:ascii="verdana" w:hAnsi="verdana" w:cs="verdana" w:eastAsia="verdana"/>
                <w:sz w:val="24"/>
                <w:color w:val="000000"/>
              </w:rPr>
              <w:t>(5)按时､按质的完成校园绿化的各项管养､种植､生产任务,发现问题及时处理､上报｡</w:t>
            </w:r>
          </w:p>
          <w:p>
            <w:pPr>
              <w:pStyle w:val="null3"/>
              <w:ind w:firstLine="480"/>
              <w:jc w:val="both"/>
            </w:pPr>
            <w:r>
              <w:rPr>
                <w:rFonts w:ascii="verdana" w:hAnsi="verdana" w:cs="verdana" w:eastAsia="verdana"/>
                <w:sz w:val="24"/>
                <w:color w:val="000000"/>
              </w:rPr>
              <w:t>(6)认真学习绿化专业技术知识,提升校园绿化､美化度,提高管理质量和工作效率｡</w:t>
            </w:r>
          </w:p>
          <w:p>
            <w:pPr>
              <w:pStyle w:val="null3"/>
              <w:jc w:val="both"/>
            </w:pPr>
            <w:r>
              <w:rPr>
                <w:rFonts w:ascii="verdana" w:hAnsi="verdana" w:cs="verdana" w:eastAsia="verdana"/>
                <w:sz w:val="24"/>
                <w:color w:val="000000"/>
              </w:rPr>
              <w:t>(7)服从学校工作安排,按质､按量及时完成学校职能部门交办的工作任务｡</w:t>
            </w:r>
          </w:p>
        </w:tc>
      </w:tr>
      <w:tr>
        <w:tc>
          <w:tcPr>
            <w:tcW w:type="dxa" w:w="2769"/>
          </w:tcPr>
          <w:p/>
        </w:tc>
        <w:tc>
          <w:tcPr>
            <w:tcW w:type="dxa" w:w="2769"/>
          </w:tcPr>
          <w:p>
            <w:pPr>
              <w:pStyle w:val="null3"/>
            </w:pPr>
            <w:r>
              <w:rPr/>
              <w:t>4</w:t>
            </w:r>
          </w:p>
        </w:tc>
        <w:tc>
          <w:tcPr>
            <w:tcW w:type="dxa" w:w="2769"/>
          </w:tcPr>
          <w:p>
            <w:pPr>
              <w:pStyle w:val="null3"/>
              <w:ind w:firstLine="482"/>
              <w:jc w:val="both"/>
            </w:pPr>
            <w:r>
              <w:rPr>
                <w:rFonts w:ascii="verdana" w:hAnsi="verdana" w:cs="verdana" w:eastAsia="verdana"/>
                <w:sz w:val="24"/>
                <w:b/>
                <w:color w:val="000000"/>
              </w:rPr>
              <w:t>综合管理</w:t>
            </w:r>
          </w:p>
          <w:p>
            <w:pPr>
              <w:pStyle w:val="null3"/>
              <w:ind w:firstLine="480"/>
              <w:jc w:val="both"/>
            </w:pPr>
            <w:r>
              <w:rPr>
                <w:rFonts w:ascii="verdana" w:hAnsi="verdana" w:cs="verdana" w:eastAsia="verdana"/>
                <w:sz w:val="24"/>
                <w:color w:val="000000"/>
              </w:rPr>
              <w:t>4.1档案管理——建立物业管理档案,包括服务记录及基础档案,包括与校园物业相关联的水､电线路,管网､管井､给排水的施工档案;</w:t>
            </w:r>
          </w:p>
          <w:p>
            <w:pPr>
              <w:pStyle w:val="null3"/>
              <w:ind w:firstLine="480"/>
              <w:jc w:val="both"/>
            </w:pPr>
            <w:r>
              <w:rPr>
                <w:rFonts w:ascii="verdana" w:hAnsi="verdana" w:cs="verdana" w:eastAsia="verdana"/>
                <w:sz w:val="24"/>
                <w:color w:val="000000"/>
              </w:rPr>
              <w:t>4.2 服务沟通——建立客服服务中心,作为24小时服务平台,接受使用部门(人)的服务需求(包括咨询和投诉),经常与学校沟通,提供优质的物业管理服务;</w:t>
            </w:r>
          </w:p>
          <w:p>
            <w:pPr>
              <w:pStyle w:val="null3"/>
              <w:ind w:firstLine="480"/>
              <w:jc w:val="both"/>
            </w:pPr>
            <w:r>
              <w:rPr>
                <w:rFonts w:ascii="verdana" w:hAnsi="verdana" w:cs="verdana" w:eastAsia="verdana"/>
                <w:sz w:val="24"/>
                <w:color w:val="000000"/>
              </w:rPr>
              <w:t>4.3 服务监督——接受校方职能部门和师生的外部监督,建立自身内部服务检查监督体系,不断完善管理服务;</w:t>
            </w:r>
          </w:p>
          <w:p>
            <w:pPr>
              <w:pStyle w:val="null3"/>
              <w:ind w:firstLine="480"/>
              <w:jc w:val="both"/>
            </w:pPr>
            <w:r>
              <w:rPr>
                <w:rFonts w:ascii="verdana" w:hAnsi="verdana" w:cs="verdana" w:eastAsia="verdana"/>
                <w:sz w:val="24"/>
                <w:color w:val="000000"/>
              </w:rPr>
              <w:t>4.4服务报告——定期向学校报告服务情况,做好服务工作的同时有责任向校方提供合理化建议,以提高管理效率和服务质量｡</w:t>
            </w:r>
          </w:p>
        </w:tc>
      </w:tr>
      <w:tr>
        <w:tc>
          <w:tcPr>
            <w:tcW w:type="dxa" w:w="2769"/>
          </w:tcPr>
          <w:p/>
        </w:tc>
        <w:tc>
          <w:tcPr>
            <w:tcW w:type="dxa" w:w="2769"/>
          </w:tcPr>
          <w:p>
            <w:pPr>
              <w:pStyle w:val="null3"/>
            </w:pPr>
            <w:r>
              <w:rPr/>
              <w:t>5</w:t>
            </w:r>
          </w:p>
        </w:tc>
        <w:tc>
          <w:tcPr>
            <w:tcW w:type="dxa" w:w="2769"/>
          </w:tcPr>
          <w:p>
            <w:pPr>
              <w:pStyle w:val="null3"/>
              <w:ind w:firstLine="482"/>
              <w:jc w:val="both"/>
            </w:pPr>
            <w:r>
              <w:rPr>
                <w:rFonts w:ascii="verdana" w:hAnsi="verdana" w:cs="verdana" w:eastAsia="verdana"/>
                <w:sz w:val="24"/>
                <w:b/>
                <w:color w:val="000000"/>
              </w:rPr>
              <w:t>服务标准</w:t>
            </w:r>
          </w:p>
          <w:p>
            <w:pPr>
              <w:pStyle w:val="null3"/>
              <w:ind w:firstLine="480"/>
              <w:jc w:val="both"/>
            </w:pPr>
            <w:r>
              <w:rPr>
                <w:rFonts w:ascii="verdana" w:hAnsi="verdana" w:cs="verdana" w:eastAsia="verdana"/>
                <w:sz w:val="24"/>
                <w:color w:val="000000"/>
              </w:rPr>
              <w:t>1.</w:t>
            </w:r>
            <w:r>
              <w:rPr>
                <w:rFonts w:ascii="verdana" w:hAnsi="verdana" w:cs="verdana" w:eastAsia="verdana"/>
                <w:sz w:val="24"/>
                <w:color w:val="000000"/>
              </w:rPr>
              <w:t>学生公寓</w:t>
            </w:r>
            <w:r>
              <w:rPr>
                <w:rFonts w:ascii="verdana" w:hAnsi="verdana" w:cs="verdana" w:eastAsia="verdana"/>
                <w:sz w:val="24"/>
                <w:color w:val="000000"/>
              </w:rPr>
              <w:t>服务</w:t>
            </w:r>
          </w:p>
          <w:p>
            <w:pPr>
              <w:pStyle w:val="null3"/>
              <w:ind w:firstLine="480"/>
              <w:jc w:val="both"/>
            </w:pPr>
            <w:r>
              <w:rPr>
                <w:rFonts w:ascii="verdana" w:hAnsi="verdana" w:cs="verdana" w:eastAsia="verdana"/>
                <w:sz w:val="24"/>
                <w:color w:val="000000"/>
              </w:rPr>
              <w:t>(1)质量目标要求</w:t>
            </w:r>
          </w:p>
          <w:p>
            <w:pPr>
              <w:pStyle w:val="null3"/>
              <w:ind w:firstLine="480"/>
              <w:jc w:val="both"/>
            </w:pPr>
            <w:r>
              <w:rPr>
                <w:rFonts w:ascii="verdana" w:hAnsi="verdana" w:cs="verdana" w:eastAsia="verdana"/>
                <w:sz w:val="24"/>
                <w:color w:val="000000"/>
              </w:rPr>
              <w:t>a.依托行业标准,根据校方管理规定与服务要求,制订切实可行的学生公寓服务整体方案和应急预案,突发事件反应迅速,预案处置有力;</w:t>
            </w:r>
          </w:p>
          <w:p>
            <w:pPr>
              <w:pStyle w:val="null3"/>
              <w:ind w:firstLine="480"/>
              <w:jc w:val="both"/>
            </w:pPr>
            <w:r>
              <w:rPr>
                <w:rFonts w:ascii="verdana" w:hAnsi="verdana" w:cs="verdana" w:eastAsia="verdana"/>
                <w:sz w:val="24"/>
                <w:color w:val="000000"/>
              </w:rPr>
              <w:t>b.依法办事,文明检查,严格管理,保障学校财产和师生人身不受侵害,维护正常的教学､科研､生活秩序;</w:t>
            </w:r>
          </w:p>
          <w:p>
            <w:pPr>
              <w:pStyle w:val="null3"/>
              <w:ind w:firstLine="480"/>
              <w:jc w:val="both"/>
            </w:pPr>
            <w:r>
              <w:rPr>
                <w:rFonts w:ascii="verdana" w:hAnsi="verdana" w:cs="verdana" w:eastAsia="verdana"/>
                <w:sz w:val="24"/>
                <w:color w:val="000000"/>
              </w:rPr>
              <w:t>c.全年无责任事故和责任案件发生,师生对公寓安全保卫管理工作普遍认可,有安全感,对校园学生公寓服务满意率在95%以上｡</w:t>
            </w:r>
          </w:p>
          <w:p>
            <w:pPr>
              <w:pStyle w:val="null3"/>
              <w:ind w:firstLine="480"/>
              <w:jc w:val="both"/>
            </w:pPr>
            <w:r>
              <w:rPr>
                <w:rFonts w:ascii="verdana" w:hAnsi="verdana" w:cs="verdana" w:eastAsia="verdana"/>
                <w:sz w:val="24"/>
                <w:color w:val="000000"/>
              </w:rPr>
              <w:t>(2)服务质量要求</w:t>
            </w:r>
          </w:p>
          <w:p>
            <w:pPr>
              <w:pStyle w:val="null3"/>
              <w:ind w:firstLine="480"/>
              <w:jc w:val="both"/>
            </w:pPr>
            <w:r>
              <w:rPr>
                <w:rFonts w:ascii="verdana" w:hAnsi="verdana" w:cs="verdana" w:eastAsia="verdana"/>
                <w:sz w:val="24"/>
                <w:color w:val="000000"/>
              </w:rPr>
              <w:t>a.树立“服务第一,用户至上”的思想,保障校方与师生人身和财产安全;</w:t>
            </w:r>
          </w:p>
          <w:p>
            <w:pPr>
              <w:pStyle w:val="null3"/>
              <w:ind w:firstLine="480"/>
              <w:jc w:val="both"/>
            </w:pPr>
            <w:r>
              <w:rPr>
                <w:rFonts w:ascii="verdana" w:hAnsi="verdana" w:cs="verdana" w:eastAsia="verdana"/>
                <w:sz w:val="24"/>
                <w:color w:val="000000"/>
              </w:rPr>
              <w:t>b.管理要坚持原则､工作慎密严谨;服务要以人为本､主动热情;处理问题要高度警惕､有理有节;</w:t>
            </w:r>
          </w:p>
          <w:p>
            <w:pPr>
              <w:pStyle w:val="null3"/>
              <w:ind w:firstLine="480"/>
              <w:jc w:val="both"/>
            </w:pPr>
            <w:r>
              <w:rPr>
                <w:rFonts w:ascii="verdana" w:hAnsi="verdana" w:cs="verdana" w:eastAsia="verdana"/>
                <w:sz w:val="24"/>
                <w:color w:val="000000"/>
              </w:rPr>
              <w:t>c.坚持原则,针对不同服务对象,区别对待,灵活操作,妥善处理;</w:t>
            </w:r>
          </w:p>
          <w:p>
            <w:pPr>
              <w:pStyle w:val="null3"/>
              <w:ind w:firstLine="480"/>
              <w:jc w:val="both"/>
            </w:pPr>
            <w:r>
              <w:rPr>
                <w:rFonts w:ascii="verdana" w:hAnsi="verdana" w:cs="verdana" w:eastAsia="verdana"/>
                <w:sz w:val="24"/>
                <w:color w:val="000000"/>
              </w:rPr>
              <w:t>d.上岗人员仪表整洁,统一着装,挂牌上岗,规范管理,礼貌待人。</w:t>
            </w:r>
          </w:p>
          <w:p>
            <w:pPr>
              <w:pStyle w:val="null3"/>
              <w:ind w:firstLine="480"/>
              <w:jc w:val="both"/>
            </w:pPr>
            <w:r>
              <w:rPr>
                <w:rFonts w:ascii="verdana" w:hAnsi="verdana" w:cs="verdana" w:eastAsia="verdana"/>
                <w:sz w:val="24"/>
                <w:color w:val="000000"/>
              </w:rPr>
              <w:t>2.保洁服务</w:t>
            </w:r>
          </w:p>
          <w:tbl>
            <w:tblPr>
              <w:tblBorders>
                <w:top w:val="none" w:color="000000" w:sz="4"/>
                <w:left w:val="none" w:color="000000" w:sz="4"/>
                <w:bottom w:val="none" w:color="000000" w:sz="4"/>
                <w:right w:val="none" w:color="000000" w:sz="4"/>
                <w:insideH w:val="none"/>
                <w:insideV w:val="none"/>
              </w:tblBorders>
            </w:tblPr>
            <w:tblGrid>
              <w:gridCol w:w="252"/>
              <w:gridCol w:w="85"/>
              <w:gridCol w:w="85"/>
              <w:gridCol w:w="85"/>
              <w:gridCol w:w="365"/>
              <w:gridCol w:w="85"/>
              <w:gridCol w:w="397"/>
              <w:gridCol w:w="85"/>
              <w:gridCol w:w="85"/>
              <w:gridCol w:w="397"/>
              <w:gridCol w:w="85"/>
              <w:gridCol w:w="85"/>
              <w:gridCol w:w="336"/>
            </w:tblGrid>
            <w:tr>
              <w:tc>
                <w:tcPr>
                  <w:tcW w:type="dxa" w:w="2427"/>
                  <w:gridSpan w:val="13"/>
                  <w:tcBorders>
                    <w:top w:val="single" w:color="000000" w:sz="4"/>
                    <w:left w:val="single"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both"/>
                  </w:pPr>
                  <w:r>
                    <w:rPr>
                      <w:rFonts w:ascii="verdana" w:hAnsi="verdana" w:cs="verdana" w:eastAsia="verdana"/>
                      <w:sz w:val="24"/>
                      <w:b/>
                      <w:color w:val="000000"/>
                    </w:rPr>
                    <w:t>(1)学生宿舍楼卫生保洁要求</w:t>
                  </w:r>
                </w:p>
              </w:tc>
            </w:tr>
            <w:tr>
              <w:tc>
                <w:tcPr>
                  <w:tcW w:type="dxa" w:w="507"/>
                  <w:gridSpan w:val="4"/>
                  <w:tcBorders>
                    <w:top w:val="dotted" w:color="000000" w:sz="4"/>
                    <w:left w:val="single"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责任区域</w:t>
                  </w:r>
                </w:p>
              </w:tc>
              <w:tc>
                <w:tcPr>
                  <w:tcW w:type="dxa" w:w="1414"/>
                  <w:gridSpan w:val="6"/>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清洁工作内容</w:t>
                  </w:r>
                </w:p>
              </w:tc>
              <w:tc>
                <w:tcPr>
                  <w:tcW w:type="dxa" w:w="506"/>
                  <w:gridSpan w:val="3"/>
                  <w:vMerge w:val="restart"/>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卫生标准</w:t>
                  </w:r>
                </w:p>
              </w:tc>
            </w:tr>
            <w:tr>
              <w:tc>
                <w:tcPr>
                  <w:tcW w:type="dxa" w:w="507"/>
                  <w:gridSpan w:val="4"/>
                  <w:vMerge w:val="restart"/>
                  <w:tcBorders>
                    <w:top w:val="dotted" w:color="000000" w:sz="4"/>
                    <w:left w:val="single"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 xml:space="preserve">    楼体整体区域､走廊楼梯､栏杆扶手､橱窗､宣传牌扁､天面屋顶､天井花园｡</w:t>
                  </w:r>
                </w:p>
              </w:tc>
              <w:tc>
                <w:tcPr>
                  <w:tcW w:type="dxa" w:w="365"/>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项 目</w:t>
                  </w:r>
                </w:p>
              </w:tc>
              <w:tc>
                <w:tcPr>
                  <w:tcW w:type="dxa" w:w="482"/>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每 天</w:t>
                  </w:r>
                </w:p>
              </w:tc>
              <w:tc>
                <w:tcPr>
                  <w:tcW w:type="dxa" w:w="170"/>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每 周</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每 月</w:t>
                  </w:r>
                </w:p>
              </w:tc>
            </w:tr>
            <w:tr>
              <w:tc>
                <w:tcPr>
                  <w:tcW w:type="dxa" w:w="507"/>
                  <w:gridSpan w:val="4"/>
                  <w:vMerge/>
                  <w:tcBorders>
                    <w:top w:val="dotted" w:color="000000" w:sz="4"/>
                    <w:left w:val="single" w:color="000000" w:sz="4"/>
                    <w:bottom w:val="dotted" w:color="000000" w:sz="4"/>
                    <w:right w:val="dotted" w:color="000000" w:sz="4"/>
                  </w:tcBorders>
                </w:tcPr>
                <w:p/>
              </w:tc>
              <w:tc>
                <w:tcPr>
                  <w:tcW w:type="dxa" w:w="365"/>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走廊､楼梯</w:t>
                  </w:r>
                </w:p>
              </w:tc>
              <w:tc>
                <w:tcPr>
                  <w:tcW w:type="dxa" w:w="482"/>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清扫两次,上午湿拖一次､随脏随扫</w:t>
                  </w:r>
                </w:p>
              </w:tc>
              <w:tc>
                <w:tcPr>
                  <w:tcW w:type="dxa" w:w="170"/>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 xml:space="preserve"> 立体清洁一次</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 xml:space="preserve"> 扫蜘蛛网一次</w:t>
                  </w:r>
                </w:p>
              </w:tc>
              <w:tc>
                <w:tcPr>
                  <w:tcW w:type="dxa" w:w="506"/>
                  <w:gridSpan w:val="3"/>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干净,无杂物纸屑､痰迹､污迹｡</w:t>
                  </w:r>
                </w:p>
              </w:tc>
            </w:tr>
            <w:tr>
              <w:tc>
                <w:tcPr>
                  <w:tcW w:type="dxa" w:w="507"/>
                  <w:gridSpan w:val="4"/>
                  <w:vMerge/>
                  <w:tcBorders>
                    <w:top w:val="dotted" w:color="000000" w:sz="4"/>
                    <w:left w:val="single" w:color="000000" w:sz="4"/>
                    <w:bottom w:val="dotted" w:color="000000" w:sz="4"/>
                    <w:right w:val="dotted" w:color="000000" w:sz="4"/>
                  </w:tcBorders>
                </w:tcPr>
                <w:p/>
              </w:tc>
              <w:tc>
                <w:tcPr>
                  <w:tcW w:type="dxa" w:w="365"/>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天井､花园</w:t>
                  </w:r>
                </w:p>
              </w:tc>
              <w:tc>
                <w:tcPr>
                  <w:tcW w:type="dxa" w:w="482"/>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清扫两次,随脏随扫｡</w:t>
                  </w:r>
                </w:p>
              </w:tc>
              <w:tc>
                <w:tcPr>
                  <w:tcW w:type="dxa" w:w="170"/>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 xml:space="preserve"> 清洁花头垃圾一次</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1"/>
                    </w:rPr>
                    <w:t xml:space="preserve"> </w:t>
                  </w:r>
                </w:p>
              </w:tc>
              <w:tc>
                <w:tcPr>
                  <w:tcW w:type="dxa" w:w="506"/>
                  <w:gridSpan w:val="3"/>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干净,无杂物纸屑､枯枝落叶｡</w:t>
                  </w:r>
                </w:p>
              </w:tc>
            </w:tr>
            <w:tr>
              <w:tc>
                <w:tcPr>
                  <w:tcW w:type="dxa" w:w="507"/>
                  <w:gridSpan w:val="4"/>
                  <w:vMerge/>
                  <w:tcBorders>
                    <w:top w:val="dotted" w:color="000000" w:sz="4"/>
                    <w:left w:val="single" w:color="000000" w:sz="4"/>
                    <w:bottom w:val="dotted" w:color="000000" w:sz="4"/>
                    <w:right w:val="dotted" w:color="000000" w:sz="4"/>
                  </w:tcBorders>
                </w:tcPr>
                <w:p/>
              </w:tc>
              <w:tc>
                <w:tcPr>
                  <w:tcW w:type="dxa" w:w="365"/>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栏杆､扶手､应急指示灯</w:t>
                  </w:r>
                </w:p>
              </w:tc>
              <w:tc>
                <w:tcPr>
                  <w:tcW w:type="dxa" w:w="482"/>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1"/>
                    </w:rPr>
                    <w:t xml:space="preserve"> </w:t>
                  </w:r>
                </w:p>
              </w:tc>
              <w:tc>
                <w:tcPr>
                  <w:tcW w:type="dxa" w:w="170"/>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清洁两次(每次干､湿布各抹一次)</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1"/>
                    </w:rPr>
                    <w:t xml:space="preserve"> </w:t>
                  </w:r>
                </w:p>
              </w:tc>
              <w:tc>
                <w:tcPr>
                  <w:tcW w:type="dxa" w:w="506"/>
                  <w:gridSpan w:val="3"/>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干净无积尘､手印,痰迹､污迹｡</w:t>
                  </w:r>
                </w:p>
              </w:tc>
            </w:tr>
            <w:tr>
              <w:tc>
                <w:tcPr>
                  <w:tcW w:type="dxa" w:w="507"/>
                  <w:gridSpan w:val="4"/>
                  <w:vMerge/>
                  <w:tcBorders>
                    <w:top w:val="dotted" w:color="000000" w:sz="4"/>
                    <w:left w:val="single" w:color="000000" w:sz="4"/>
                    <w:bottom w:val="dotted" w:color="000000" w:sz="4"/>
                    <w:right w:val="dotted" w:color="000000" w:sz="4"/>
                  </w:tcBorders>
                </w:tcPr>
                <w:p/>
              </w:tc>
              <w:tc>
                <w:tcPr>
                  <w:tcW w:type="dxa" w:w="365"/>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消防栓､灭火器､门､窗</w:t>
                  </w:r>
                </w:p>
              </w:tc>
              <w:tc>
                <w:tcPr>
                  <w:tcW w:type="dxa" w:w="482"/>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1"/>
                    </w:rPr>
                    <w:t xml:space="preserve"> </w:t>
                  </w:r>
                </w:p>
              </w:tc>
              <w:tc>
                <w:tcPr>
                  <w:tcW w:type="dxa" w:w="170"/>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清洁两次(每次干､湿布各抹一次)</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1"/>
                    </w:rPr>
                    <w:t xml:space="preserve"> </w:t>
                  </w:r>
                </w:p>
              </w:tc>
              <w:tc>
                <w:tcPr>
                  <w:tcW w:type="dxa" w:w="506"/>
                  <w:gridSpan w:val="3"/>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干净无积尘､杂物､手印,痰迹､污迹｡</w:t>
                  </w:r>
                </w:p>
              </w:tc>
            </w:tr>
            <w:tr>
              <w:tc>
                <w:tcPr>
                  <w:tcW w:type="dxa" w:w="507"/>
                  <w:gridSpan w:val="4"/>
                  <w:vMerge/>
                  <w:tcBorders>
                    <w:top w:val="dotted" w:color="000000" w:sz="4"/>
                    <w:left w:val="single" w:color="000000" w:sz="4"/>
                    <w:bottom w:val="dotted" w:color="000000" w:sz="4"/>
                    <w:right w:val="dotted" w:color="000000" w:sz="4"/>
                  </w:tcBorders>
                </w:tcPr>
                <w:p/>
              </w:tc>
              <w:tc>
                <w:tcPr>
                  <w:tcW w:type="dxa" w:w="365"/>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2米以下墙壁</w:t>
                  </w:r>
                </w:p>
              </w:tc>
              <w:tc>
                <w:tcPr>
                  <w:tcW w:type="dxa" w:w="482"/>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1"/>
                    </w:rPr>
                    <w:t xml:space="preserve"> </w:t>
                  </w:r>
                </w:p>
              </w:tc>
              <w:tc>
                <w:tcPr>
                  <w:tcW w:type="dxa" w:w="170"/>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 xml:space="preserve"> 清洁一次</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p>
              </w:tc>
              <w:tc>
                <w:tcPr>
                  <w:tcW w:type="dxa" w:w="506"/>
                  <w:gridSpan w:val="3"/>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jc w:val="left"/>
                  </w:pPr>
                  <w:r>
                    <w:rPr>
                      <w:rFonts w:ascii="verdana" w:hAnsi="verdana" w:cs="verdana" w:eastAsia="verdana"/>
                      <w:sz w:val="24"/>
                      <w:color w:val="000000"/>
                    </w:rPr>
                    <w:t>干净无手印,痰迹､污迹｡</w:t>
                  </w:r>
                </w:p>
              </w:tc>
            </w:tr>
            <w:tr>
              <w:tc>
                <w:tcPr>
                  <w:tcW w:type="dxa" w:w="507"/>
                  <w:gridSpan w:val="4"/>
                  <w:vMerge/>
                  <w:tcBorders>
                    <w:top w:val="dotted" w:color="000000" w:sz="4"/>
                    <w:left w:val="single" w:color="000000" w:sz="4"/>
                    <w:bottom w:val="dotted" w:color="000000" w:sz="4"/>
                    <w:right w:val="dotted" w:color="000000" w:sz="4"/>
                  </w:tcBorders>
                </w:tcPr>
                <w:p/>
              </w:tc>
              <w:tc>
                <w:tcPr>
                  <w:tcW w:type="dxa" w:w="365"/>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天花板蜘蛛网</w:t>
                  </w:r>
                </w:p>
              </w:tc>
              <w:tc>
                <w:tcPr>
                  <w:tcW w:type="dxa" w:w="482"/>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1"/>
                    </w:rPr>
                    <w:t xml:space="preserve"> </w:t>
                  </w:r>
                </w:p>
              </w:tc>
              <w:tc>
                <w:tcPr>
                  <w:tcW w:type="dxa" w:w="170"/>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1"/>
                    </w:rPr>
                    <w:t xml:space="preserve"> </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每15天清扫一次</w:t>
                  </w:r>
                </w:p>
              </w:tc>
              <w:tc>
                <w:tcPr>
                  <w:tcW w:type="dxa" w:w="506"/>
                  <w:gridSpan w:val="3"/>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干净无蜘蛛网</w:t>
                  </w:r>
                </w:p>
              </w:tc>
            </w:tr>
            <w:tr>
              <w:tc>
                <w:tcPr>
                  <w:tcW w:type="dxa" w:w="507"/>
                  <w:gridSpan w:val="4"/>
                  <w:vMerge/>
                  <w:tcBorders>
                    <w:top w:val="dotted" w:color="000000" w:sz="4"/>
                    <w:left w:val="single" w:color="000000" w:sz="4"/>
                    <w:bottom w:val="dotted" w:color="000000" w:sz="4"/>
                    <w:right w:val="dotted" w:color="000000" w:sz="4"/>
                  </w:tcBorders>
                </w:tcPr>
                <w:p/>
              </w:tc>
              <w:tc>
                <w:tcPr>
                  <w:tcW w:type="dxa" w:w="365"/>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屋顶天面</w:t>
                  </w:r>
                </w:p>
              </w:tc>
              <w:tc>
                <w:tcPr>
                  <w:tcW w:type="dxa" w:w="482"/>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1"/>
                    </w:rPr>
                    <w:t xml:space="preserve"> </w:t>
                  </w:r>
                </w:p>
              </w:tc>
              <w:tc>
                <w:tcPr>
                  <w:tcW w:type="dxa" w:w="170"/>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清扫一次</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1"/>
                    </w:rPr>
                    <w:t xml:space="preserve"> </w:t>
                  </w:r>
                </w:p>
              </w:tc>
              <w:tc>
                <w:tcPr>
                  <w:tcW w:type="dxa" w:w="506"/>
                  <w:gridSpan w:val="3"/>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干净,无杂物纸屑､枯枝落叶｡</w:t>
                  </w:r>
                </w:p>
              </w:tc>
            </w:tr>
            <w:tr>
              <w:tc>
                <w:tcPr>
                  <w:tcW w:type="dxa" w:w="507"/>
                  <w:gridSpan w:val="4"/>
                  <w:vMerge/>
                  <w:tcBorders>
                    <w:top w:val="dotted" w:color="000000" w:sz="4"/>
                    <w:left w:val="single" w:color="000000" w:sz="4"/>
                    <w:bottom w:val="dotted" w:color="000000" w:sz="4"/>
                    <w:right w:val="dotted" w:color="000000" w:sz="4"/>
                  </w:tcBorders>
                </w:tcPr>
                <w:p/>
              </w:tc>
              <w:tc>
                <w:tcPr>
                  <w:tcW w:type="dxa" w:w="365"/>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宣传牌</w:t>
                  </w:r>
                </w:p>
              </w:tc>
              <w:tc>
                <w:tcPr>
                  <w:tcW w:type="dxa" w:w="482"/>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1"/>
                    </w:rPr>
                    <w:t xml:space="preserve"> </w:t>
                  </w:r>
                </w:p>
              </w:tc>
              <w:tc>
                <w:tcPr>
                  <w:tcW w:type="dxa" w:w="170"/>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清洁两次(每次干､湿布各抹一次)</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1"/>
                    </w:rPr>
                    <w:t xml:space="preserve"> </w:t>
                  </w:r>
                </w:p>
              </w:tc>
              <w:tc>
                <w:tcPr>
                  <w:tcW w:type="dxa" w:w="506"/>
                  <w:gridSpan w:val="3"/>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干净无积尘､手印,痰迹､污迹｡</w:t>
                  </w:r>
                </w:p>
              </w:tc>
            </w:tr>
            <w:tr>
              <w:tc>
                <w:tcPr>
                  <w:tcW w:type="dxa" w:w="507"/>
                  <w:gridSpan w:val="4"/>
                  <w:vMerge/>
                  <w:tcBorders>
                    <w:top w:val="dotted" w:color="000000" w:sz="4"/>
                    <w:left w:val="single" w:color="000000" w:sz="4"/>
                    <w:bottom w:val="dotted" w:color="000000" w:sz="4"/>
                    <w:right w:val="dotted" w:color="000000" w:sz="4"/>
                  </w:tcBorders>
                </w:tcPr>
                <w:p/>
              </w:tc>
              <w:tc>
                <w:tcPr>
                  <w:tcW w:type="dxa" w:w="365"/>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地面口香糖迹</w:t>
                  </w:r>
                </w:p>
              </w:tc>
              <w:tc>
                <w:tcPr>
                  <w:tcW w:type="dxa" w:w="482"/>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1"/>
                    </w:rPr>
                    <w:t xml:space="preserve"> </w:t>
                  </w:r>
                </w:p>
              </w:tc>
              <w:tc>
                <w:tcPr>
                  <w:tcW w:type="dxa" w:w="170"/>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1"/>
                    </w:rPr>
                    <w:t xml:space="preserve"> </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清洁一次</w:t>
                  </w:r>
                </w:p>
              </w:tc>
              <w:tc>
                <w:tcPr>
                  <w:tcW w:type="dxa" w:w="506"/>
                  <w:gridSpan w:val="3"/>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干净无污迹｡</w:t>
                  </w:r>
                </w:p>
              </w:tc>
            </w:tr>
            <w:tr>
              <w:tc>
                <w:tcPr>
                  <w:tcW w:type="dxa" w:w="507"/>
                  <w:gridSpan w:val="4"/>
                  <w:tcBorders>
                    <w:top w:val="dotted" w:color="000000" w:sz="4"/>
                    <w:left w:val="single"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both"/>
                  </w:pPr>
                </w:p>
              </w:tc>
              <w:tc>
                <w:tcPr>
                  <w:tcW w:type="dxa" w:w="365"/>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tc>
              <w:tc>
                <w:tcPr>
                  <w:tcW w:type="dxa" w:w="482"/>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tc>
              <w:tc>
                <w:tcPr>
                  <w:tcW w:type="dxa" w:w="170"/>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tc>
              <w:tc>
                <w:tcPr>
                  <w:tcW w:type="dxa" w:w="506"/>
                  <w:gridSpan w:val="3"/>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tc>
            </w:tr>
            <w:tr>
              <w:tc>
                <w:tcPr>
                  <w:tcW w:type="dxa" w:w="2427"/>
                  <w:gridSpan w:val="13"/>
                  <w:tcBorders>
                    <w:top w:val="dotted" w:color="000000" w:sz="4"/>
                    <w:left w:val="single" w:color="000000" w:sz="4"/>
                    <w:bottom w:val="dotted" w:color="000000" w:sz="4"/>
                    <w:right w:val="single" w:color="000000" w:sz="4"/>
                  </w:tcBorders>
                  <w:tcMar>
                    <w:top w:type="dxa" w:w="0"/>
                    <w:left w:type="dxa" w:w="105"/>
                    <w:bottom w:type="dxa" w:w="0"/>
                    <w:right w:type="dxa" w:w="105"/>
                  </w:tcMar>
                  <w:vAlign w:val="top"/>
                </w:tcPr>
                <w:p>
                  <w:pPr>
                    <w:pStyle w:val="null3"/>
                    <w:jc w:val="left"/>
                  </w:pPr>
                  <w:r>
                    <w:rPr>
                      <w:rFonts w:ascii="verdana" w:hAnsi="verdana" w:cs="verdana" w:eastAsia="verdana"/>
                      <w:sz w:val="24"/>
                      <w:b/>
                      <w:color w:val="000000"/>
                    </w:rPr>
                    <w:t>(2)教学楼卫生保洁要求</w:t>
                  </w:r>
                </w:p>
              </w:tc>
            </w:tr>
            <w:tr>
              <w:tc>
                <w:tcPr>
                  <w:tcW w:type="dxa" w:w="507"/>
                  <w:gridSpan w:val="4"/>
                  <w:tcBorders>
                    <w:top w:val="dotted" w:color="000000" w:sz="4"/>
                    <w:left w:val="single"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责任区域</w:t>
                  </w:r>
                </w:p>
              </w:tc>
              <w:tc>
                <w:tcPr>
                  <w:tcW w:type="dxa" w:w="1414"/>
                  <w:gridSpan w:val="6"/>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清洁工作内容</w:t>
                  </w:r>
                </w:p>
              </w:tc>
              <w:tc>
                <w:tcPr>
                  <w:tcW w:type="dxa" w:w="506"/>
                  <w:gridSpan w:val="3"/>
                  <w:vMerge w:val="restart"/>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卫生标准</w:t>
                  </w:r>
                </w:p>
              </w:tc>
            </w:tr>
            <w:tr>
              <w:tc>
                <w:tcPr>
                  <w:tcW w:type="dxa" w:w="507"/>
                  <w:gridSpan w:val="4"/>
                  <w:vMerge w:val="restart"/>
                  <w:tcBorders>
                    <w:top w:val="dotted" w:color="000000" w:sz="4"/>
                    <w:left w:val="single"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 xml:space="preserve">   楼体整体区域,栏杆扶手､门窗,灭火器,消防栓､宣传牌匾､橱窗､天面屋顶､天井花园､公共卫生间｡</w:t>
                  </w:r>
                </w:p>
              </w:tc>
              <w:tc>
                <w:tcPr>
                  <w:tcW w:type="dxa" w:w="365"/>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项目</w:t>
                  </w:r>
                </w:p>
              </w:tc>
              <w:tc>
                <w:tcPr>
                  <w:tcW w:type="dxa" w:w="482"/>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每天</w:t>
                  </w:r>
                </w:p>
              </w:tc>
              <w:tc>
                <w:tcPr>
                  <w:tcW w:type="dxa" w:w="170"/>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每周</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每月</w:t>
                  </w:r>
                </w:p>
              </w:tc>
            </w:tr>
            <w:tr>
              <w:tc>
                <w:tcPr>
                  <w:tcW w:type="dxa" w:w="507"/>
                  <w:gridSpan w:val="4"/>
                  <w:vMerge/>
                  <w:tcBorders>
                    <w:top w:val="dotted" w:color="000000" w:sz="4"/>
                    <w:left w:val="single" w:color="000000" w:sz="4"/>
                    <w:bottom w:val="dotted" w:color="000000" w:sz="4"/>
                    <w:right w:val="dotted" w:color="000000" w:sz="4"/>
                  </w:tcBorders>
                </w:tcPr>
                <w:p/>
              </w:tc>
              <w:tc>
                <w:tcPr>
                  <w:tcW w:type="dxa" w:w="365"/>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走廊､楼梯</w:t>
                  </w:r>
                </w:p>
              </w:tc>
              <w:tc>
                <w:tcPr>
                  <w:tcW w:type="dxa" w:w="482"/>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清扫两次,上午湿拖一次,随时保洁｡</w:t>
                  </w:r>
                </w:p>
              </w:tc>
              <w:tc>
                <w:tcPr>
                  <w:tcW w:type="dxa" w:w="170"/>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 xml:space="preserve"> 立体清洁一次</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 xml:space="preserve"> 扫蜘蛛网一次</w:t>
                  </w:r>
                </w:p>
              </w:tc>
              <w:tc>
                <w:tcPr>
                  <w:tcW w:type="dxa" w:w="506"/>
                  <w:gridSpan w:val="3"/>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干净,无杂物纸屑､痰迹污迹｡</w:t>
                  </w:r>
                </w:p>
              </w:tc>
            </w:tr>
            <w:tr>
              <w:tc>
                <w:tcPr>
                  <w:tcW w:type="dxa" w:w="507"/>
                  <w:gridSpan w:val="4"/>
                  <w:vMerge/>
                  <w:tcBorders>
                    <w:top w:val="dotted" w:color="000000" w:sz="4"/>
                    <w:left w:val="single" w:color="000000" w:sz="4"/>
                    <w:bottom w:val="dotted" w:color="000000" w:sz="4"/>
                    <w:right w:val="dotted" w:color="000000" w:sz="4"/>
                  </w:tcBorders>
                </w:tcPr>
                <w:p/>
              </w:tc>
              <w:tc>
                <w:tcPr>
                  <w:tcW w:type="dxa" w:w="365"/>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路面､庭院</w:t>
                  </w:r>
                </w:p>
              </w:tc>
              <w:tc>
                <w:tcPr>
                  <w:tcW w:type="dxa" w:w="482"/>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清扫两次,上､下午各清洁一次｡</w:t>
                  </w:r>
                </w:p>
              </w:tc>
              <w:tc>
                <w:tcPr>
                  <w:tcW w:type="dxa" w:w="170"/>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 xml:space="preserve"> 清洁花头垃圾一次</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1"/>
                    </w:rPr>
                    <w:t xml:space="preserve"> </w:t>
                  </w:r>
                </w:p>
              </w:tc>
              <w:tc>
                <w:tcPr>
                  <w:tcW w:type="dxa" w:w="506"/>
                  <w:gridSpan w:val="3"/>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干净,无杂物纸屑､枯枝落叶｡</w:t>
                  </w:r>
                </w:p>
              </w:tc>
            </w:tr>
            <w:tr>
              <w:tc>
                <w:tcPr>
                  <w:tcW w:type="dxa" w:w="507"/>
                  <w:gridSpan w:val="4"/>
                  <w:vMerge/>
                  <w:tcBorders>
                    <w:top w:val="dotted" w:color="000000" w:sz="4"/>
                    <w:left w:val="single" w:color="000000" w:sz="4"/>
                    <w:bottom w:val="dotted" w:color="000000" w:sz="4"/>
                    <w:right w:val="dotted" w:color="000000" w:sz="4"/>
                  </w:tcBorders>
                </w:tcPr>
                <w:p/>
              </w:tc>
              <w:tc>
                <w:tcPr>
                  <w:tcW w:type="dxa" w:w="365"/>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栏杆､扶手､应急指示灯</w:t>
                  </w:r>
                </w:p>
              </w:tc>
              <w:tc>
                <w:tcPr>
                  <w:tcW w:type="dxa" w:w="482"/>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1"/>
                    </w:rPr>
                    <w:t xml:space="preserve"> </w:t>
                  </w:r>
                </w:p>
              </w:tc>
              <w:tc>
                <w:tcPr>
                  <w:tcW w:type="dxa" w:w="170"/>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清洁两次(每次干湿各抹一次)</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1"/>
                    </w:rPr>
                    <w:t xml:space="preserve"> </w:t>
                  </w:r>
                </w:p>
              </w:tc>
              <w:tc>
                <w:tcPr>
                  <w:tcW w:type="dxa" w:w="506"/>
                  <w:gridSpan w:val="3"/>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干净无积尘､手印,痰迹､污迹｡</w:t>
                  </w:r>
                </w:p>
              </w:tc>
            </w:tr>
            <w:tr>
              <w:tc>
                <w:tcPr>
                  <w:tcW w:type="dxa" w:w="507"/>
                  <w:gridSpan w:val="4"/>
                  <w:vMerge/>
                  <w:tcBorders>
                    <w:top w:val="dotted" w:color="000000" w:sz="4"/>
                    <w:left w:val="single" w:color="000000" w:sz="4"/>
                    <w:bottom w:val="dotted" w:color="000000" w:sz="4"/>
                    <w:right w:val="dotted" w:color="000000" w:sz="4"/>
                  </w:tcBorders>
                </w:tcPr>
                <w:p/>
              </w:tc>
              <w:tc>
                <w:tcPr>
                  <w:tcW w:type="dxa" w:w="365"/>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消防栓､灭火器､门､窗</w:t>
                  </w:r>
                </w:p>
              </w:tc>
              <w:tc>
                <w:tcPr>
                  <w:tcW w:type="dxa" w:w="482"/>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1"/>
                    </w:rPr>
                    <w:t xml:space="preserve"> </w:t>
                  </w:r>
                </w:p>
              </w:tc>
              <w:tc>
                <w:tcPr>
                  <w:tcW w:type="dxa" w:w="170"/>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清洁两次(每次干湿布各抹一次)</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1"/>
                    </w:rPr>
                    <w:t xml:space="preserve"> </w:t>
                  </w:r>
                </w:p>
              </w:tc>
              <w:tc>
                <w:tcPr>
                  <w:tcW w:type="dxa" w:w="506"/>
                  <w:gridSpan w:val="3"/>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干净无积尘､杂物､手印,痰迹､污迹｡</w:t>
                  </w:r>
                </w:p>
              </w:tc>
            </w:tr>
            <w:tr>
              <w:tc>
                <w:tcPr>
                  <w:tcW w:type="dxa" w:w="507"/>
                  <w:gridSpan w:val="4"/>
                  <w:vMerge/>
                  <w:tcBorders>
                    <w:top w:val="dotted" w:color="000000" w:sz="4"/>
                    <w:left w:val="single" w:color="000000" w:sz="4"/>
                    <w:bottom w:val="dotted" w:color="000000" w:sz="4"/>
                    <w:right w:val="dotted" w:color="000000" w:sz="4"/>
                  </w:tcBorders>
                </w:tcPr>
                <w:p/>
              </w:tc>
              <w:tc>
                <w:tcPr>
                  <w:tcW w:type="dxa" w:w="365"/>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2米以下墙壁</w:t>
                  </w:r>
                </w:p>
              </w:tc>
              <w:tc>
                <w:tcPr>
                  <w:tcW w:type="dxa" w:w="482"/>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1"/>
                    </w:rPr>
                    <w:t xml:space="preserve"> </w:t>
                  </w:r>
                </w:p>
              </w:tc>
              <w:tc>
                <w:tcPr>
                  <w:tcW w:type="dxa" w:w="170"/>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 xml:space="preserve"> 清洁一次</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p>
              </w:tc>
              <w:tc>
                <w:tcPr>
                  <w:tcW w:type="dxa" w:w="506"/>
                  <w:gridSpan w:val="3"/>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jc w:val="left"/>
                  </w:pPr>
                  <w:r>
                    <w:rPr>
                      <w:rFonts w:ascii="verdana" w:hAnsi="verdana" w:cs="verdana" w:eastAsia="verdana"/>
                      <w:sz w:val="24"/>
                      <w:color w:val="000000"/>
                    </w:rPr>
                    <w:t>干净无脚印,痰迹､污迹｡</w:t>
                  </w:r>
                </w:p>
              </w:tc>
            </w:tr>
            <w:tr>
              <w:tc>
                <w:tcPr>
                  <w:tcW w:type="dxa" w:w="507"/>
                  <w:gridSpan w:val="4"/>
                  <w:vMerge/>
                  <w:tcBorders>
                    <w:top w:val="dotted" w:color="000000" w:sz="4"/>
                    <w:left w:val="single" w:color="000000" w:sz="4"/>
                    <w:bottom w:val="dotted" w:color="000000" w:sz="4"/>
                    <w:right w:val="dotted" w:color="000000" w:sz="4"/>
                  </w:tcBorders>
                </w:tcPr>
                <w:p/>
              </w:tc>
              <w:tc>
                <w:tcPr>
                  <w:tcW w:type="dxa" w:w="365"/>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天花板蜘蛛网</w:t>
                  </w:r>
                </w:p>
              </w:tc>
              <w:tc>
                <w:tcPr>
                  <w:tcW w:type="dxa" w:w="482"/>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1"/>
                    </w:rPr>
                    <w:t xml:space="preserve"> </w:t>
                  </w:r>
                </w:p>
              </w:tc>
              <w:tc>
                <w:tcPr>
                  <w:tcW w:type="dxa" w:w="170"/>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1"/>
                    </w:rPr>
                    <w:t xml:space="preserve"> </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每15天清扫一次</w:t>
                  </w:r>
                </w:p>
              </w:tc>
              <w:tc>
                <w:tcPr>
                  <w:tcW w:type="dxa" w:w="506"/>
                  <w:gridSpan w:val="3"/>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干净无蜘蛛网</w:t>
                  </w:r>
                </w:p>
              </w:tc>
            </w:tr>
            <w:tr>
              <w:tc>
                <w:tcPr>
                  <w:tcW w:type="dxa" w:w="507"/>
                  <w:gridSpan w:val="4"/>
                  <w:vMerge/>
                  <w:tcBorders>
                    <w:top w:val="dotted" w:color="000000" w:sz="4"/>
                    <w:left w:val="single" w:color="000000" w:sz="4"/>
                    <w:bottom w:val="dotted" w:color="000000" w:sz="4"/>
                    <w:right w:val="dotted" w:color="000000" w:sz="4"/>
                  </w:tcBorders>
                </w:tcPr>
                <w:p/>
              </w:tc>
              <w:tc>
                <w:tcPr>
                  <w:tcW w:type="dxa" w:w="365"/>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屋顶天面</w:t>
                  </w:r>
                </w:p>
              </w:tc>
              <w:tc>
                <w:tcPr>
                  <w:tcW w:type="dxa" w:w="482"/>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1"/>
                    </w:rPr>
                    <w:t xml:space="preserve"> </w:t>
                  </w:r>
                </w:p>
              </w:tc>
              <w:tc>
                <w:tcPr>
                  <w:tcW w:type="dxa" w:w="170"/>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清扫一次</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1"/>
                    </w:rPr>
                    <w:t xml:space="preserve"> </w:t>
                  </w:r>
                </w:p>
              </w:tc>
              <w:tc>
                <w:tcPr>
                  <w:tcW w:type="dxa" w:w="506"/>
                  <w:gridSpan w:val="3"/>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干净,无杂物纸屑､枯枝落叶｡</w:t>
                  </w:r>
                </w:p>
              </w:tc>
            </w:tr>
            <w:tr>
              <w:tc>
                <w:tcPr>
                  <w:tcW w:type="dxa" w:w="507"/>
                  <w:gridSpan w:val="4"/>
                  <w:vMerge/>
                  <w:tcBorders>
                    <w:top w:val="dotted" w:color="000000" w:sz="4"/>
                    <w:left w:val="single" w:color="000000" w:sz="4"/>
                    <w:bottom w:val="dotted" w:color="000000" w:sz="4"/>
                    <w:right w:val="dotted" w:color="000000" w:sz="4"/>
                  </w:tcBorders>
                </w:tcPr>
                <w:p/>
              </w:tc>
              <w:tc>
                <w:tcPr>
                  <w:tcW w:type="dxa" w:w="365"/>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宣传牌</w:t>
                  </w:r>
                </w:p>
              </w:tc>
              <w:tc>
                <w:tcPr>
                  <w:tcW w:type="dxa" w:w="482"/>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1"/>
                    </w:rPr>
                    <w:t xml:space="preserve"> </w:t>
                  </w:r>
                </w:p>
              </w:tc>
              <w:tc>
                <w:tcPr>
                  <w:tcW w:type="dxa" w:w="170"/>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清洁两次(每次干湿布各抹一次)</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1"/>
                    </w:rPr>
                    <w:t xml:space="preserve"> </w:t>
                  </w:r>
                </w:p>
              </w:tc>
              <w:tc>
                <w:tcPr>
                  <w:tcW w:type="dxa" w:w="506"/>
                  <w:gridSpan w:val="3"/>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干净无积尘､手印,痰迹､污迹｡</w:t>
                  </w:r>
                </w:p>
              </w:tc>
            </w:tr>
            <w:tr>
              <w:tc>
                <w:tcPr>
                  <w:tcW w:type="dxa" w:w="507"/>
                  <w:gridSpan w:val="4"/>
                  <w:vMerge/>
                  <w:tcBorders>
                    <w:top w:val="dotted" w:color="000000" w:sz="4"/>
                    <w:left w:val="single" w:color="000000" w:sz="4"/>
                    <w:bottom w:val="dotted" w:color="000000" w:sz="4"/>
                    <w:right w:val="dotted" w:color="000000" w:sz="4"/>
                  </w:tcBorders>
                </w:tcPr>
                <w:p/>
              </w:tc>
              <w:tc>
                <w:tcPr>
                  <w:tcW w:type="dxa" w:w="365"/>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地面口香糖迹</w:t>
                  </w:r>
                </w:p>
              </w:tc>
              <w:tc>
                <w:tcPr>
                  <w:tcW w:type="dxa" w:w="482"/>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1"/>
                    </w:rPr>
                    <w:t xml:space="preserve"> </w:t>
                  </w:r>
                </w:p>
              </w:tc>
              <w:tc>
                <w:tcPr>
                  <w:tcW w:type="dxa" w:w="170"/>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1"/>
                    </w:rPr>
                    <w:t xml:space="preserve"> </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清洁一次</w:t>
                  </w:r>
                </w:p>
              </w:tc>
              <w:tc>
                <w:tcPr>
                  <w:tcW w:type="dxa" w:w="506"/>
                  <w:gridSpan w:val="3"/>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干净无污迹｡</w:t>
                  </w:r>
                </w:p>
              </w:tc>
            </w:tr>
            <w:tr>
              <w:tc>
                <w:tcPr>
                  <w:tcW w:type="dxa" w:w="2427"/>
                  <w:gridSpan w:val="13"/>
                  <w:tcBorders>
                    <w:top w:val="dotted" w:color="000000" w:sz="4"/>
                    <w:left w:val="single"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both"/>
                  </w:pPr>
                  <w:r>
                    <w:rPr>
                      <w:rFonts w:ascii="verdana" w:hAnsi="verdana" w:cs="verdana" w:eastAsia="verdana"/>
                      <w:sz w:val="24"/>
                      <w:b/>
                      <w:color w:val="000000"/>
                    </w:rPr>
                    <w:t>(3)教师公寓楼卫生保洁要求</w:t>
                  </w:r>
                </w:p>
              </w:tc>
            </w:tr>
            <w:tr>
              <w:tc>
                <w:tcPr>
                  <w:tcW w:type="dxa" w:w="507"/>
                  <w:gridSpan w:val="4"/>
                  <w:tcBorders>
                    <w:top w:val="dotted" w:color="000000" w:sz="4"/>
                    <w:left w:val="single"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责任区域</w:t>
                  </w:r>
                </w:p>
              </w:tc>
              <w:tc>
                <w:tcPr>
                  <w:tcW w:type="dxa" w:w="1414"/>
                  <w:gridSpan w:val="6"/>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清洁工作内容</w:t>
                  </w:r>
                </w:p>
              </w:tc>
              <w:tc>
                <w:tcPr>
                  <w:tcW w:type="dxa" w:w="506"/>
                  <w:gridSpan w:val="3"/>
                  <w:vMerge w:val="restart"/>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卫生标准</w:t>
                  </w:r>
                </w:p>
              </w:tc>
            </w:tr>
            <w:tr>
              <w:tc>
                <w:tcPr>
                  <w:tcW w:type="dxa" w:w="507"/>
                  <w:gridSpan w:val="4"/>
                  <w:vMerge w:val="restart"/>
                  <w:tcBorders>
                    <w:top w:val="dotted" w:color="000000" w:sz="4"/>
                    <w:left w:val="single"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 xml:space="preserve">   楼体整体区域､栏杆扶手､门窗,灭火器､消防栓､宣传牌匾､橱窗､天面屋顶､天井花园､公共卫生间｡</w:t>
                  </w:r>
                </w:p>
              </w:tc>
              <w:tc>
                <w:tcPr>
                  <w:tcW w:type="dxa" w:w="365"/>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项目</w:t>
                  </w:r>
                </w:p>
              </w:tc>
              <w:tc>
                <w:tcPr>
                  <w:tcW w:type="dxa" w:w="482"/>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每天</w:t>
                  </w:r>
                </w:p>
              </w:tc>
              <w:tc>
                <w:tcPr>
                  <w:tcW w:type="dxa" w:w="170"/>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每周</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每月</w:t>
                  </w:r>
                </w:p>
              </w:tc>
            </w:tr>
            <w:tr>
              <w:tc>
                <w:tcPr>
                  <w:tcW w:type="dxa" w:w="507"/>
                  <w:gridSpan w:val="4"/>
                  <w:vMerge/>
                  <w:tcBorders>
                    <w:top w:val="dotted" w:color="000000" w:sz="4"/>
                    <w:left w:val="single" w:color="000000" w:sz="4"/>
                    <w:bottom w:val="dotted" w:color="000000" w:sz="4"/>
                    <w:right w:val="dotted" w:color="000000" w:sz="4"/>
                  </w:tcBorders>
                </w:tcPr>
                <w:p/>
              </w:tc>
              <w:tc>
                <w:tcPr>
                  <w:tcW w:type="dxa" w:w="365"/>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走廊､楼梯</w:t>
                  </w:r>
                </w:p>
              </w:tc>
              <w:tc>
                <w:tcPr>
                  <w:tcW w:type="dxa" w:w="482"/>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清扫两次,上午湿拖一次,随时保洁｡</w:t>
                  </w:r>
                </w:p>
              </w:tc>
              <w:tc>
                <w:tcPr>
                  <w:tcW w:type="dxa" w:w="170"/>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1"/>
                    </w:rPr>
                    <w:t xml:space="preserve"> </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1"/>
                    </w:rPr>
                    <w:t xml:space="preserve"> </w:t>
                  </w:r>
                </w:p>
              </w:tc>
              <w:tc>
                <w:tcPr>
                  <w:tcW w:type="dxa" w:w="506"/>
                  <w:gridSpan w:val="3"/>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干净,无杂物纸屑､痰迹污迹｡</w:t>
                  </w:r>
                </w:p>
              </w:tc>
            </w:tr>
            <w:tr>
              <w:tc>
                <w:tcPr>
                  <w:tcW w:type="dxa" w:w="507"/>
                  <w:gridSpan w:val="4"/>
                  <w:vMerge/>
                  <w:tcBorders>
                    <w:top w:val="dotted" w:color="000000" w:sz="4"/>
                    <w:left w:val="single" w:color="000000" w:sz="4"/>
                    <w:bottom w:val="dotted" w:color="000000" w:sz="4"/>
                    <w:right w:val="dotted" w:color="000000" w:sz="4"/>
                  </w:tcBorders>
                </w:tcPr>
                <w:p/>
              </w:tc>
              <w:tc>
                <w:tcPr>
                  <w:tcW w:type="dxa" w:w="365"/>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路面､庭院</w:t>
                  </w:r>
                </w:p>
              </w:tc>
              <w:tc>
                <w:tcPr>
                  <w:tcW w:type="dxa" w:w="482"/>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清扫两次,上､下午各清洁一次｡</w:t>
                  </w:r>
                </w:p>
              </w:tc>
              <w:tc>
                <w:tcPr>
                  <w:tcW w:type="dxa" w:w="170"/>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1"/>
                    </w:rPr>
                    <w:t xml:space="preserve"> </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1"/>
                    </w:rPr>
                    <w:t xml:space="preserve"> </w:t>
                  </w:r>
                </w:p>
              </w:tc>
              <w:tc>
                <w:tcPr>
                  <w:tcW w:type="dxa" w:w="506"/>
                  <w:gridSpan w:val="3"/>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干净,无杂物纸屑､枯枝落叶｡</w:t>
                  </w:r>
                </w:p>
              </w:tc>
            </w:tr>
            <w:tr>
              <w:tc>
                <w:tcPr>
                  <w:tcW w:type="dxa" w:w="507"/>
                  <w:gridSpan w:val="4"/>
                  <w:vMerge/>
                  <w:tcBorders>
                    <w:top w:val="dotted" w:color="000000" w:sz="4"/>
                    <w:left w:val="single" w:color="000000" w:sz="4"/>
                    <w:bottom w:val="dotted" w:color="000000" w:sz="4"/>
                    <w:right w:val="dotted" w:color="000000" w:sz="4"/>
                  </w:tcBorders>
                </w:tcPr>
                <w:p/>
              </w:tc>
              <w:tc>
                <w:tcPr>
                  <w:tcW w:type="dxa" w:w="365"/>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栏杆､扶手､应急指示灯</w:t>
                  </w:r>
                </w:p>
              </w:tc>
              <w:tc>
                <w:tcPr>
                  <w:tcW w:type="dxa" w:w="482"/>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1"/>
                    </w:rPr>
                    <w:t xml:space="preserve"> </w:t>
                  </w:r>
                </w:p>
              </w:tc>
              <w:tc>
                <w:tcPr>
                  <w:tcW w:type="dxa" w:w="170"/>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清洁两次(每次干湿各抹一次)</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1"/>
                    </w:rPr>
                    <w:t xml:space="preserve"> </w:t>
                  </w:r>
                </w:p>
              </w:tc>
              <w:tc>
                <w:tcPr>
                  <w:tcW w:type="dxa" w:w="506"/>
                  <w:gridSpan w:val="3"/>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干净无积尘､手印,痰迹､污迹｡</w:t>
                  </w:r>
                </w:p>
              </w:tc>
            </w:tr>
            <w:tr>
              <w:tc>
                <w:tcPr>
                  <w:tcW w:type="dxa" w:w="507"/>
                  <w:gridSpan w:val="4"/>
                  <w:vMerge/>
                  <w:tcBorders>
                    <w:top w:val="dotted" w:color="000000" w:sz="4"/>
                    <w:left w:val="single" w:color="000000" w:sz="4"/>
                    <w:bottom w:val="dotted" w:color="000000" w:sz="4"/>
                    <w:right w:val="dotted" w:color="000000" w:sz="4"/>
                  </w:tcBorders>
                </w:tcPr>
                <w:p/>
              </w:tc>
              <w:tc>
                <w:tcPr>
                  <w:tcW w:type="dxa" w:w="365"/>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消防栓､灭火器､门､窗</w:t>
                  </w:r>
                </w:p>
              </w:tc>
              <w:tc>
                <w:tcPr>
                  <w:tcW w:type="dxa" w:w="482"/>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1"/>
                    </w:rPr>
                    <w:t xml:space="preserve"> </w:t>
                  </w:r>
                </w:p>
              </w:tc>
              <w:tc>
                <w:tcPr>
                  <w:tcW w:type="dxa" w:w="170"/>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清洁两次(每次干湿布各抹一次)</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1"/>
                    </w:rPr>
                    <w:t xml:space="preserve"> </w:t>
                  </w:r>
                </w:p>
              </w:tc>
              <w:tc>
                <w:tcPr>
                  <w:tcW w:type="dxa" w:w="506"/>
                  <w:gridSpan w:val="3"/>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干净无积尘､杂物､手印,痰迹､污迹｡</w:t>
                  </w:r>
                </w:p>
              </w:tc>
            </w:tr>
            <w:tr>
              <w:tc>
                <w:tcPr>
                  <w:tcW w:type="dxa" w:w="507"/>
                  <w:gridSpan w:val="4"/>
                  <w:vMerge/>
                  <w:tcBorders>
                    <w:top w:val="dotted" w:color="000000" w:sz="4"/>
                    <w:left w:val="single" w:color="000000" w:sz="4"/>
                    <w:bottom w:val="dotted" w:color="000000" w:sz="4"/>
                    <w:right w:val="dotted" w:color="000000" w:sz="4"/>
                  </w:tcBorders>
                </w:tcPr>
                <w:p/>
              </w:tc>
              <w:tc>
                <w:tcPr>
                  <w:tcW w:type="dxa" w:w="365"/>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2米以下墙壁</w:t>
                  </w:r>
                </w:p>
              </w:tc>
              <w:tc>
                <w:tcPr>
                  <w:tcW w:type="dxa" w:w="482"/>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1"/>
                    </w:rPr>
                    <w:t xml:space="preserve"> </w:t>
                  </w:r>
                </w:p>
              </w:tc>
              <w:tc>
                <w:tcPr>
                  <w:tcW w:type="dxa" w:w="170"/>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1"/>
                    </w:rPr>
                    <w:t xml:space="preserve"> </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清洁两次</w:t>
                  </w:r>
                </w:p>
              </w:tc>
              <w:tc>
                <w:tcPr>
                  <w:tcW w:type="dxa" w:w="506"/>
                  <w:gridSpan w:val="3"/>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干净无脚印,痰迹､污迹｡</w:t>
                  </w:r>
                </w:p>
              </w:tc>
            </w:tr>
            <w:tr>
              <w:tc>
                <w:tcPr>
                  <w:tcW w:type="dxa" w:w="507"/>
                  <w:gridSpan w:val="4"/>
                  <w:vMerge/>
                  <w:tcBorders>
                    <w:top w:val="dotted" w:color="000000" w:sz="4"/>
                    <w:left w:val="single" w:color="000000" w:sz="4"/>
                    <w:bottom w:val="dotted" w:color="000000" w:sz="4"/>
                    <w:right w:val="dotted" w:color="000000" w:sz="4"/>
                  </w:tcBorders>
                </w:tcPr>
                <w:p/>
              </w:tc>
              <w:tc>
                <w:tcPr>
                  <w:tcW w:type="dxa" w:w="365"/>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天花板蜘蛛网</w:t>
                  </w:r>
                </w:p>
              </w:tc>
              <w:tc>
                <w:tcPr>
                  <w:tcW w:type="dxa" w:w="482"/>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1"/>
                    </w:rPr>
                    <w:t xml:space="preserve"> </w:t>
                  </w:r>
                </w:p>
              </w:tc>
              <w:tc>
                <w:tcPr>
                  <w:tcW w:type="dxa" w:w="170"/>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1"/>
                    </w:rPr>
                    <w:t xml:space="preserve"> </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每月清扫一次</w:t>
                  </w:r>
                </w:p>
              </w:tc>
              <w:tc>
                <w:tcPr>
                  <w:tcW w:type="dxa" w:w="506"/>
                  <w:gridSpan w:val="3"/>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干净无蜘蛛网</w:t>
                  </w:r>
                </w:p>
              </w:tc>
            </w:tr>
            <w:tr>
              <w:tc>
                <w:tcPr>
                  <w:tcW w:type="dxa" w:w="507"/>
                  <w:gridSpan w:val="4"/>
                  <w:vMerge/>
                  <w:tcBorders>
                    <w:top w:val="dotted" w:color="000000" w:sz="4"/>
                    <w:left w:val="single" w:color="000000" w:sz="4"/>
                    <w:bottom w:val="dotted" w:color="000000" w:sz="4"/>
                    <w:right w:val="dotted" w:color="000000" w:sz="4"/>
                  </w:tcBorders>
                </w:tcPr>
                <w:p/>
              </w:tc>
              <w:tc>
                <w:tcPr>
                  <w:tcW w:type="dxa" w:w="365"/>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屋顶天面</w:t>
                  </w:r>
                </w:p>
              </w:tc>
              <w:tc>
                <w:tcPr>
                  <w:tcW w:type="dxa" w:w="482"/>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1"/>
                    </w:rPr>
                    <w:t xml:space="preserve"> </w:t>
                  </w:r>
                </w:p>
              </w:tc>
              <w:tc>
                <w:tcPr>
                  <w:tcW w:type="dxa" w:w="170"/>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清扫一次</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1"/>
                    </w:rPr>
                    <w:t xml:space="preserve"> </w:t>
                  </w:r>
                </w:p>
              </w:tc>
              <w:tc>
                <w:tcPr>
                  <w:tcW w:type="dxa" w:w="506"/>
                  <w:gridSpan w:val="3"/>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干净,无杂物纸屑､枯枝落叶｡</w:t>
                  </w:r>
                </w:p>
              </w:tc>
            </w:tr>
            <w:tr>
              <w:tc>
                <w:tcPr>
                  <w:tcW w:type="dxa" w:w="507"/>
                  <w:gridSpan w:val="4"/>
                  <w:vMerge/>
                  <w:tcBorders>
                    <w:top w:val="dotted" w:color="000000" w:sz="4"/>
                    <w:left w:val="single" w:color="000000" w:sz="4"/>
                    <w:bottom w:val="dotted" w:color="000000" w:sz="4"/>
                    <w:right w:val="dotted" w:color="000000" w:sz="4"/>
                  </w:tcBorders>
                </w:tcPr>
                <w:p/>
              </w:tc>
              <w:tc>
                <w:tcPr>
                  <w:tcW w:type="dxa" w:w="365"/>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宣传牌</w:t>
                  </w:r>
                </w:p>
              </w:tc>
              <w:tc>
                <w:tcPr>
                  <w:tcW w:type="dxa" w:w="482"/>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1"/>
                    </w:rPr>
                    <w:t xml:space="preserve"> </w:t>
                  </w:r>
                </w:p>
              </w:tc>
              <w:tc>
                <w:tcPr>
                  <w:tcW w:type="dxa" w:w="170"/>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清洁两次(每次干湿布各抹一次)</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1"/>
                    </w:rPr>
                    <w:t xml:space="preserve"> </w:t>
                  </w:r>
                </w:p>
              </w:tc>
              <w:tc>
                <w:tcPr>
                  <w:tcW w:type="dxa" w:w="506"/>
                  <w:gridSpan w:val="3"/>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干净无积尘､手印,痰迹､污迹｡</w:t>
                  </w:r>
                </w:p>
              </w:tc>
            </w:tr>
            <w:tr>
              <w:tc>
                <w:tcPr>
                  <w:tcW w:type="dxa" w:w="507"/>
                  <w:gridSpan w:val="4"/>
                  <w:vMerge/>
                  <w:tcBorders>
                    <w:top w:val="dotted" w:color="000000" w:sz="4"/>
                    <w:left w:val="single" w:color="000000" w:sz="4"/>
                    <w:bottom w:val="dotted" w:color="000000" w:sz="4"/>
                    <w:right w:val="dotted" w:color="000000" w:sz="4"/>
                  </w:tcBorders>
                </w:tcPr>
                <w:p/>
              </w:tc>
              <w:tc>
                <w:tcPr>
                  <w:tcW w:type="dxa" w:w="365"/>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地面口香糖迹</w:t>
                  </w:r>
                </w:p>
              </w:tc>
              <w:tc>
                <w:tcPr>
                  <w:tcW w:type="dxa" w:w="482"/>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1"/>
                    </w:rPr>
                    <w:t xml:space="preserve"> </w:t>
                  </w:r>
                </w:p>
              </w:tc>
              <w:tc>
                <w:tcPr>
                  <w:tcW w:type="dxa" w:w="170"/>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1"/>
                    </w:rPr>
                    <w:t xml:space="preserve"> </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清洁一次</w:t>
                  </w:r>
                </w:p>
              </w:tc>
              <w:tc>
                <w:tcPr>
                  <w:tcW w:type="dxa" w:w="506"/>
                  <w:gridSpan w:val="3"/>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干净无污迹｡</w:t>
                  </w:r>
                </w:p>
              </w:tc>
            </w:tr>
            <w:tr>
              <w:tc>
                <w:tcPr>
                  <w:tcW w:type="dxa" w:w="507"/>
                  <w:gridSpan w:val="4"/>
                  <w:tcBorders>
                    <w:top w:val="dotted" w:color="000000" w:sz="4"/>
                    <w:left w:val="single"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both"/>
                  </w:pPr>
                </w:p>
              </w:tc>
              <w:tc>
                <w:tcPr>
                  <w:tcW w:type="dxa" w:w="365"/>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tc>
              <w:tc>
                <w:tcPr>
                  <w:tcW w:type="dxa" w:w="482"/>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tc>
              <w:tc>
                <w:tcPr>
                  <w:tcW w:type="dxa" w:w="170"/>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tc>
              <w:tc>
                <w:tcPr>
                  <w:tcW w:type="dxa" w:w="903"/>
                  <w:gridSpan w:val="4"/>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tc>
            </w:tr>
            <w:tr>
              <w:tc>
                <w:tcPr>
                  <w:tcW w:type="dxa" w:w="2427"/>
                  <w:gridSpan w:val="13"/>
                  <w:tcBorders>
                    <w:top w:val="dotted" w:color="000000" w:sz="4"/>
                    <w:left w:val="single" w:color="000000" w:sz="4"/>
                    <w:bottom w:val="dotted" w:color="000000" w:sz="4"/>
                    <w:right w:val="single" w:color="000000" w:sz="4"/>
                  </w:tcBorders>
                  <w:tcMar>
                    <w:top w:type="dxa" w:w="0"/>
                    <w:left w:type="dxa" w:w="105"/>
                    <w:bottom w:type="dxa" w:w="0"/>
                    <w:right w:type="dxa" w:w="105"/>
                  </w:tcMar>
                  <w:vAlign w:val="top"/>
                </w:tcPr>
                <w:p>
                  <w:pPr>
                    <w:pStyle w:val="null3"/>
                    <w:jc w:val="both"/>
                  </w:pPr>
                  <w:r>
                    <w:rPr>
                      <w:rFonts w:ascii="verdana" w:hAnsi="verdana" w:cs="verdana" w:eastAsia="verdana"/>
                      <w:sz w:val="24"/>
                      <w:b/>
                      <w:color w:val="000000"/>
                    </w:rPr>
                    <w:t>(4)学生公寓卫生保洁要求</w:t>
                  </w:r>
                </w:p>
              </w:tc>
            </w:tr>
            <w:tr>
              <w:tc>
                <w:tcPr>
                  <w:tcW w:type="dxa" w:w="507"/>
                  <w:gridSpan w:val="4"/>
                  <w:tcBorders>
                    <w:top w:val="dotted" w:color="000000" w:sz="4"/>
                    <w:left w:val="single"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责任区域</w:t>
                  </w:r>
                </w:p>
              </w:tc>
              <w:tc>
                <w:tcPr>
                  <w:tcW w:type="dxa" w:w="1414"/>
                  <w:gridSpan w:val="6"/>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清洁工作内容</w:t>
                  </w:r>
                </w:p>
              </w:tc>
              <w:tc>
                <w:tcPr>
                  <w:tcW w:type="dxa" w:w="506"/>
                  <w:gridSpan w:val="3"/>
                  <w:vMerge w:val="restart"/>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卫生标准</w:t>
                  </w:r>
                </w:p>
              </w:tc>
            </w:tr>
            <w:tr>
              <w:tc>
                <w:tcPr>
                  <w:tcW w:type="dxa" w:w="507"/>
                  <w:gridSpan w:val="4"/>
                  <w:vMerge w:val="restart"/>
                  <w:tcBorders>
                    <w:top w:val="dotted" w:color="000000" w:sz="4"/>
                    <w:left w:val="single"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 xml:space="preserve">   楼体整体区域､栏杆扶手､门窗,灭火器､消防栓､宣传牌匾､橱窗､天面屋顶､天井花园､公共卫生间｡</w:t>
                  </w:r>
                </w:p>
              </w:tc>
              <w:tc>
                <w:tcPr>
                  <w:tcW w:type="dxa" w:w="365"/>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项目</w:t>
                  </w:r>
                </w:p>
              </w:tc>
              <w:tc>
                <w:tcPr>
                  <w:tcW w:type="dxa" w:w="482"/>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每天</w:t>
                  </w:r>
                </w:p>
              </w:tc>
              <w:tc>
                <w:tcPr>
                  <w:tcW w:type="dxa" w:w="170"/>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每周</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每月</w:t>
                  </w:r>
                </w:p>
              </w:tc>
            </w:tr>
            <w:tr>
              <w:tc>
                <w:tcPr>
                  <w:tcW w:type="dxa" w:w="507"/>
                  <w:gridSpan w:val="4"/>
                  <w:vMerge/>
                  <w:tcBorders>
                    <w:top w:val="dotted" w:color="000000" w:sz="4"/>
                    <w:left w:val="single" w:color="000000" w:sz="4"/>
                    <w:bottom w:val="dotted" w:color="000000" w:sz="4"/>
                    <w:right w:val="dotted" w:color="000000" w:sz="4"/>
                  </w:tcBorders>
                </w:tcPr>
                <w:p/>
              </w:tc>
              <w:tc>
                <w:tcPr>
                  <w:tcW w:type="dxa" w:w="365"/>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走廊､楼梯</w:t>
                  </w:r>
                </w:p>
              </w:tc>
              <w:tc>
                <w:tcPr>
                  <w:tcW w:type="dxa" w:w="482"/>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清扫两次,上午湿拖一次,随时保洁｡</w:t>
                  </w:r>
                </w:p>
              </w:tc>
              <w:tc>
                <w:tcPr>
                  <w:tcW w:type="dxa" w:w="170"/>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1"/>
                    </w:rPr>
                    <w:t xml:space="preserve"> </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1"/>
                    </w:rPr>
                    <w:t xml:space="preserve"> </w:t>
                  </w:r>
                </w:p>
              </w:tc>
              <w:tc>
                <w:tcPr>
                  <w:tcW w:type="dxa" w:w="506"/>
                  <w:gridSpan w:val="3"/>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干净,无杂物纸屑､痰迹污迹｡</w:t>
                  </w:r>
                </w:p>
              </w:tc>
            </w:tr>
            <w:tr>
              <w:tc>
                <w:tcPr>
                  <w:tcW w:type="dxa" w:w="507"/>
                  <w:gridSpan w:val="4"/>
                  <w:vMerge/>
                  <w:tcBorders>
                    <w:top w:val="dotted" w:color="000000" w:sz="4"/>
                    <w:left w:val="single" w:color="000000" w:sz="4"/>
                    <w:bottom w:val="dotted" w:color="000000" w:sz="4"/>
                    <w:right w:val="dotted" w:color="000000" w:sz="4"/>
                  </w:tcBorders>
                </w:tcPr>
                <w:p/>
              </w:tc>
              <w:tc>
                <w:tcPr>
                  <w:tcW w:type="dxa" w:w="365"/>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路面､庭院</w:t>
                  </w:r>
                </w:p>
              </w:tc>
              <w:tc>
                <w:tcPr>
                  <w:tcW w:type="dxa" w:w="482"/>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清扫两次,上､下午各清洁一次｡</w:t>
                  </w:r>
                </w:p>
              </w:tc>
              <w:tc>
                <w:tcPr>
                  <w:tcW w:type="dxa" w:w="170"/>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1"/>
                    </w:rPr>
                    <w:t xml:space="preserve"> </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1"/>
                    </w:rPr>
                    <w:t xml:space="preserve"> </w:t>
                  </w:r>
                </w:p>
              </w:tc>
              <w:tc>
                <w:tcPr>
                  <w:tcW w:type="dxa" w:w="506"/>
                  <w:gridSpan w:val="3"/>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干净,无杂物纸屑､枯枝落叶｡</w:t>
                  </w:r>
                </w:p>
              </w:tc>
            </w:tr>
            <w:tr>
              <w:tc>
                <w:tcPr>
                  <w:tcW w:type="dxa" w:w="507"/>
                  <w:gridSpan w:val="4"/>
                  <w:vMerge/>
                  <w:tcBorders>
                    <w:top w:val="dotted" w:color="000000" w:sz="4"/>
                    <w:left w:val="single" w:color="000000" w:sz="4"/>
                    <w:bottom w:val="dotted" w:color="000000" w:sz="4"/>
                    <w:right w:val="dotted" w:color="000000" w:sz="4"/>
                  </w:tcBorders>
                </w:tcPr>
                <w:p/>
              </w:tc>
              <w:tc>
                <w:tcPr>
                  <w:tcW w:type="dxa" w:w="365"/>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栏杆､扶手､应急指示灯</w:t>
                  </w:r>
                </w:p>
              </w:tc>
              <w:tc>
                <w:tcPr>
                  <w:tcW w:type="dxa" w:w="482"/>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1"/>
                    </w:rPr>
                    <w:t xml:space="preserve"> </w:t>
                  </w:r>
                </w:p>
              </w:tc>
              <w:tc>
                <w:tcPr>
                  <w:tcW w:type="dxa" w:w="170"/>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清洁两次(每次干湿各抹一次)</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1"/>
                    </w:rPr>
                    <w:t xml:space="preserve"> </w:t>
                  </w:r>
                </w:p>
              </w:tc>
              <w:tc>
                <w:tcPr>
                  <w:tcW w:type="dxa" w:w="506"/>
                  <w:gridSpan w:val="3"/>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干净无积尘､手印,痰迹､污迹｡</w:t>
                  </w:r>
                </w:p>
              </w:tc>
            </w:tr>
            <w:tr>
              <w:tc>
                <w:tcPr>
                  <w:tcW w:type="dxa" w:w="507"/>
                  <w:gridSpan w:val="4"/>
                  <w:vMerge/>
                  <w:tcBorders>
                    <w:top w:val="dotted" w:color="000000" w:sz="4"/>
                    <w:left w:val="single" w:color="000000" w:sz="4"/>
                    <w:bottom w:val="dotted" w:color="000000" w:sz="4"/>
                    <w:right w:val="dotted" w:color="000000" w:sz="4"/>
                  </w:tcBorders>
                </w:tcPr>
                <w:p/>
              </w:tc>
              <w:tc>
                <w:tcPr>
                  <w:tcW w:type="dxa" w:w="365"/>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消防栓､灭火器､门､窗</w:t>
                  </w:r>
                </w:p>
              </w:tc>
              <w:tc>
                <w:tcPr>
                  <w:tcW w:type="dxa" w:w="482"/>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1"/>
                    </w:rPr>
                    <w:t xml:space="preserve"> </w:t>
                  </w:r>
                </w:p>
              </w:tc>
              <w:tc>
                <w:tcPr>
                  <w:tcW w:type="dxa" w:w="170"/>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清洁两次(每次干湿布各抹一次)</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1"/>
                    </w:rPr>
                    <w:t xml:space="preserve"> </w:t>
                  </w:r>
                </w:p>
              </w:tc>
              <w:tc>
                <w:tcPr>
                  <w:tcW w:type="dxa" w:w="506"/>
                  <w:gridSpan w:val="3"/>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干净无积尘､杂物､手印,痰迹､污迹｡</w:t>
                  </w:r>
                </w:p>
              </w:tc>
            </w:tr>
            <w:tr>
              <w:tc>
                <w:tcPr>
                  <w:tcW w:type="dxa" w:w="507"/>
                  <w:gridSpan w:val="4"/>
                  <w:vMerge/>
                  <w:tcBorders>
                    <w:top w:val="dotted" w:color="000000" w:sz="4"/>
                    <w:left w:val="single" w:color="000000" w:sz="4"/>
                    <w:bottom w:val="dotted" w:color="000000" w:sz="4"/>
                    <w:right w:val="dotted" w:color="000000" w:sz="4"/>
                  </w:tcBorders>
                </w:tcPr>
                <w:p/>
              </w:tc>
              <w:tc>
                <w:tcPr>
                  <w:tcW w:type="dxa" w:w="365"/>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2米以下墙壁</w:t>
                  </w:r>
                </w:p>
              </w:tc>
              <w:tc>
                <w:tcPr>
                  <w:tcW w:type="dxa" w:w="482"/>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1"/>
                    </w:rPr>
                    <w:t xml:space="preserve"> </w:t>
                  </w:r>
                </w:p>
              </w:tc>
              <w:tc>
                <w:tcPr>
                  <w:tcW w:type="dxa" w:w="170"/>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1"/>
                    </w:rPr>
                    <w:t xml:space="preserve"> </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清洁两次</w:t>
                  </w:r>
                </w:p>
              </w:tc>
              <w:tc>
                <w:tcPr>
                  <w:tcW w:type="dxa" w:w="506"/>
                  <w:gridSpan w:val="3"/>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干净无脚印,痰迹､污迹｡</w:t>
                  </w:r>
                </w:p>
              </w:tc>
            </w:tr>
            <w:tr>
              <w:tc>
                <w:tcPr>
                  <w:tcW w:type="dxa" w:w="507"/>
                  <w:gridSpan w:val="4"/>
                  <w:vMerge/>
                  <w:tcBorders>
                    <w:top w:val="dotted" w:color="000000" w:sz="4"/>
                    <w:left w:val="single" w:color="000000" w:sz="4"/>
                    <w:bottom w:val="dotted" w:color="000000" w:sz="4"/>
                    <w:right w:val="dotted" w:color="000000" w:sz="4"/>
                  </w:tcBorders>
                </w:tcPr>
                <w:p/>
              </w:tc>
              <w:tc>
                <w:tcPr>
                  <w:tcW w:type="dxa" w:w="365"/>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天花板蜘蛛网</w:t>
                  </w:r>
                </w:p>
              </w:tc>
              <w:tc>
                <w:tcPr>
                  <w:tcW w:type="dxa" w:w="482"/>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1"/>
                    </w:rPr>
                    <w:t xml:space="preserve"> </w:t>
                  </w:r>
                </w:p>
              </w:tc>
              <w:tc>
                <w:tcPr>
                  <w:tcW w:type="dxa" w:w="170"/>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1"/>
                    </w:rPr>
                    <w:t xml:space="preserve"> </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每月清扫一次</w:t>
                  </w:r>
                </w:p>
              </w:tc>
              <w:tc>
                <w:tcPr>
                  <w:tcW w:type="dxa" w:w="506"/>
                  <w:gridSpan w:val="3"/>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干净无蜘蛛网</w:t>
                  </w:r>
                </w:p>
              </w:tc>
            </w:tr>
            <w:tr>
              <w:tc>
                <w:tcPr>
                  <w:tcW w:type="dxa" w:w="507"/>
                  <w:gridSpan w:val="4"/>
                  <w:vMerge/>
                  <w:tcBorders>
                    <w:top w:val="dotted" w:color="000000" w:sz="4"/>
                    <w:left w:val="single" w:color="000000" w:sz="4"/>
                    <w:bottom w:val="dotted" w:color="000000" w:sz="4"/>
                    <w:right w:val="dotted" w:color="000000" w:sz="4"/>
                  </w:tcBorders>
                </w:tcPr>
                <w:p/>
              </w:tc>
              <w:tc>
                <w:tcPr>
                  <w:tcW w:type="dxa" w:w="365"/>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屋顶天面</w:t>
                  </w:r>
                </w:p>
              </w:tc>
              <w:tc>
                <w:tcPr>
                  <w:tcW w:type="dxa" w:w="482"/>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1"/>
                    </w:rPr>
                    <w:t xml:space="preserve"> </w:t>
                  </w:r>
                </w:p>
              </w:tc>
              <w:tc>
                <w:tcPr>
                  <w:tcW w:type="dxa" w:w="170"/>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清扫一次</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1"/>
                    </w:rPr>
                    <w:t xml:space="preserve"> </w:t>
                  </w:r>
                </w:p>
              </w:tc>
              <w:tc>
                <w:tcPr>
                  <w:tcW w:type="dxa" w:w="506"/>
                  <w:gridSpan w:val="3"/>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干净,无杂物纸屑､枯枝落叶｡</w:t>
                  </w:r>
                </w:p>
              </w:tc>
            </w:tr>
            <w:tr>
              <w:tc>
                <w:tcPr>
                  <w:tcW w:type="dxa" w:w="507"/>
                  <w:gridSpan w:val="4"/>
                  <w:vMerge/>
                  <w:tcBorders>
                    <w:top w:val="dotted" w:color="000000" w:sz="4"/>
                    <w:left w:val="single" w:color="000000" w:sz="4"/>
                    <w:bottom w:val="dotted" w:color="000000" w:sz="4"/>
                    <w:right w:val="dotted" w:color="000000" w:sz="4"/>
                  </w:tcBorders>
                </w:tcPr>
                <w:p/>
              </w:tc>
              <w:tc>
                <w:tcPr>
                  <w:tcW w:type="dxa" w:w="365"/>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宣传牌</w:t>
                  </w:r>
                </w:p>
              </w:tc>
              <w:tc>
                <w:tcPr>
                  <w:tcW w:type="dxa" w:w="482"/>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1"/>
                    </w:rPr>
                    <w:t xml:space="preserve"> </w:t>
                  </w:r>
                </w:p>
              </w:tc>
              <w:tc>
                <w:tcPr>
                  <w:tcW w:type="dxa" w:w="170"/>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清洁两次(每次干湿布各抹一次)</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1"/>
                    </w:rPr>
                    <w:t xml:space="preserve"> </w:t>
                  </w:r>
                </w:p>
              </w:tc>
              <w:tc>
                <w:tcPr>
                  <w:tcW w:type="dxa" w:w="506"/>
                  <w:gridSpan w:val="3"/>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干净无积尘､手印,痰迹､污迹｡</w:t>
                  </w:r>
                </w:p>
              </w:tc>
            </w:tr>
            <w:tr>
              <w:tc>
                <w:tcPr>
                  <w:tcW w:type="dxa" w:w="507"/>
                  <w:gridSpan w:val="4"/>
                  <w:vMerge/>
                  <w:tcBorders>
                    <w:top w:val="dotted" w:color="000000" w:sz="4"/>
                    <w:left w:val="single" w:color="000000" w:sz="4"/>
                    <w:bottom w:val="dotted" w:color="000000" w:sz="4"/>
                    <w:right w:val="dotted" w:color="000000" w:sz="4"/>
                  </w:tcBorders>
                </w:tcPr>
                <w:p/>
              </w:tc>
              <w:tc>
                <w:tcPr>
                  <w:tcW w:type="dxa" w:w="365"/>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地面口香糖迹</w:t>
                  </w:r>
                </w:p>
              </w:tc>
              <w:tc>
                <w:tcPr>
                  <w:tcW w:type="dxa" w:w="482"/>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1"/>
                    </w:rPr>
                    <w:t xml:space="preserve"> </w:t>
                  </w:r>
                </w:p>
              </w:tc>
              <w:tc>
                <w:tcPr>
                  <w:tcW w:type="dxa" w:w="170"/>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1"/>
                    </w:rPr>
                    <w:t xml:space="preserve"> </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清洁一次</w:t>
                  </w:r>
                </w:p>
              </w:tc>
              <w:tc>
                <w:tcPr>
                  <w:tcW w:type="dxa" w:w="506"/>
                  <w:gridSpan w:val="3"/>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干净无污迹｡</w:t>
                  </w:r>
                </w:p>
              </w:tc>
            </w:tr>
            <w:tr>
              <w:tc>
                <w:tcPr>
                  <w:tcW w:type="dxa" w:w="2427"/>
                  <w:gridSpan w:val="13"/>
                  <w:tcBorders>
                    <w:top w:val="dotted" w:color="000000" w:sz="4"/>
                    <w:left w:val="single"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both"/>
                  </w:pPr>
                  <w:r>
                    <w:rPr>
                      <w:rFonts w:ascii="verdana" w:hAnsi="verdana" w:cs="verdana" w:eastAsia="verdana"/>
                      <w:sz w:val="24"/>
                      <w:b/>
                      <w:color w:val="000000"/>
                    </w:rPr>
                    <w:t>(5)操场卫生保洁要求</w:t>
                  </w:r>
                </w:p>
              </w:tc>
            </w:tr>
            <w:tr>
              <w:tc>
                <w:tcPr>
                  <w:tcW w:type="dxa" w:w="507"/>
                  <w:gridSpan w:val="4"/>
                  <w:tcBorders>
                    <w:top w:val="dotted" w:color="000000" w:sz="4"/>
                    <w:left w:val="single"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责任区域</w:t>
                  </w:r>
                </w:p>
              </w:tc>
              <w:tc>
                <w:tcPr>
                  <w:tcW w:type="dxa" w:w="1414"/>
                  <w:gridSpan w:val="6"/>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清洁工作内容</w:t>
                  </w:r>
                </w:p>
              </w:tc>
              <w:tc>
                <w:tcPr>
                  <w:tcW w:type="dxa" w:w="506"/>
                  <w:gridSpan w:val="3"/>
                  <w:vMerge w:val="restart"/>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卫生标准</w:t>
                  </w:r>
                </w:p>
              </w:tc>
            </w:tr>
            <w:tr>
              <w:tc>
                <w:tcPr>
                  <w:tcW w:type="dxa" w:w="507"/>
                  <w:gridSpan w:val="4"/>
                  <w:vMerge w:val="restart"/>
                  <w:tcBorders>
                    <w:top w:val="dotted" w:color="000000" w:sz="4"/>
                    <w:left w:val="single"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楼体整体区域､栏杆扶手､门窗,灭火器､消防栓､宣传牌匾､橱窗､天面屋顶､天井花园､公共卫生间､游泳池｡</w:t>
                  </w:r>
                </w:p>
              </w:tc>
              <w:tc>
                <w:tcPr>
                  <w:tcW w:type="dxa" w:w="365"/>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项目</w:t>
                  </w:r>
                </w:p>
              </w:tc>
              <w:tc>
                <w:tcPr>
                  <w:tcW w:type="dxa" w:w="482"/>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每天</w:t>
                  </w:r>
                </w:p>
              </w:tc>
              <w:tc>
                <w:tcPr>
                  <w:tcW w:type="dxa" w:w="170"/>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每周</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每月</w:t>
                  </w:r>
                </w:p>
              </w:tc>
            </w:tr>
            <w:tr>
              <w:tc>
                <w:tcPr>
                  <w:tcW w:type="dxa" w:w="507"/>
                  <w:gridSpan w:val="4"/>
                  <w:vMerge/>
                  <w:tcBorders>
                    <w:top w:val="dotted" w:color="000000" w:sz="4"/>
                    <w:left w:val="single" w:color="000000" w:sz="4"/>
                    <w:bottom w:val="dotted" w:color="000000" w:sz="4"/>
                    <w:right w:val="dotted" w:color="000000" w:sz="4"/>
                  </w:tcBorders>
                </w:tcPr>
                <w:p/>
              </w:tc>
              <w:tc>
                <w:tcPr>
                  <w:tcW w:type="dxa" w:w="365"/>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走廊､楼梯</w:t>
                  </w:r>
                </w:p>
              </w:tc>
              <w:tc>
                <w:tcPr>
                  <w:tcW w:type="dxa" w:w="482"/>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清扫两次,上午湿拖一次,随时保洁｡</w:t>
                  </w:r>
                </w:p>
              </w:tc>
              <w:tc>
                <w:tcPr>
                  <w:tcW w:type="dxa" w:w="170"/>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1"/>
                    </w:rPr>
                    <w:t xml:space="preserve"> </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1"/>
                    </w:rPr>
                    <w:t xml:space="preserve"> </w:t>
                  </w:r>
                </w:p>
              </w:tc>
              <w:tc>
                <w:tcPr>
                  <w:tcW w:type="dxa" w:w="506"/>
                  <w:gridSpan w:val="3"/>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干净,无杂物纸屑､痰迹污迹｡</w:t>
                  </w:r>
                </w:p>
              </w:tc>
            </w:tr>
            <w:tr>
              <w:tc>
                <w:tcPr>
                  <w:tcW w:type="dxa" w:w="507"/>
                  <w:gridSpan w:val="4"/>
                  <w:vMerge/>
                  <w:tcBorders>
                    <w:top w:val="dotted" w:color="000000" w:sz="4"/>
                    <w:left w:val="single" w:color="000000" w:sz="4"/>
                    <w:bottom w:val="dotted" w:color="000000" w:sz="4"/>
                    <w:right w:val="dotted" w:color="000000" w:sz="4"/>
                  </w:tcBorders>
                </w:tcPr>
                <w:p/>
              </w:tc>
              <w:tc>
                <w:tcPr>
                  <w:tcW w:type="dxa" w:w="365"/>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路面､庭院</w:t>
                  </w:r>
                </w:p>
              </w:tc>
              <w:tc>
                <w:tcPr>
                  <w:tcW w:type="dxa" w:w="482"/>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清扫两次,上､下午各清洁一次｡</w:t>
                  </w:r>
                </w:p>
              </w:tc>
              <w:tc>
                <w:tcPr>
                  <w:tcW w:type="dxa" w:w="170"/>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1"/>
                    </w:rPr>
                    <w:t xml:space="preserve"> </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1"/>
                    </w:rPr>
                    <w:t xml:space="preserve"> </w:t>
                  </w:r>
                </w:p>
              </w:tc>
              <w:tc>
                <w:tcPr>
                  <w:tcW w:type="dxa" w:w="506"/>
                  <w:gridSpan w:val="3"/>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干净,无杂物纸屑､枯枝落叶｡</w:t>
                  </w:r>
                </w:p>
              </w:tc>
            </w:tr>
            <w:tr>
              <w:tc>
                <w:tcPr>
                  <w:tcW w:type="dxa" w:w="507"/>
                  <w:gridSpan w:val="4"/>
                  <w:vMerge/>
                  <w:tcBorders>
                    <w:top w:val="dotted" w:color="000000" w:sz="4"/>
                    <w:left w:val="single" w:color="000000" w:sz="4"/>
                    <w:bottom w:val="dotted" w:color="000000" w:sz="4"/>
                    <w:right w:val="dotted" w:color="000000" w:sz="4"/>
                  </w:tcBorders>
                </w:tcPr>
                <w:p/>
              </w:tc>
              <w:tc>
                <w:tcPr>
                  <w:tcW w:type="dxa" w:w="365"/>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栏杆､扶手､应急指示灯</w:t>
                  </w:r>
                </w:p>
              </w:tc>
              <w:tc>
                <w:tcPr>
                  <w:tcW w:type="dxa" w:w="482"/>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1"/>
                    </w:rPr>
                    <w:t xml:space="preserve"> </w:t>
                  </w:r>
                </w:p>
              </w:tc>
              <w:tc>
                <w:tcPr>
                  <w:tcW w:type="dxa" w:w="170"/>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清洁两次(每次干湿各抹一次)</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1"/>
                    </w:rPr>
                    <w:t xml:space="preserve"> </w:t>
                  </w:r>
                </w:p>
              </w:tc>
              <w:tc>
                <w:tcPr>
                  <w:tcW w:type="dxa" w:w="506"/>
                  <w:gridSpan w:val="3"/>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干净无积尘､手印,痰迹､污迹｡</w:t>
                  </w:r>
                </w:p>
              </w:tc>
            </w:tr>
            <w:tr>
              <w:tc>
                <w:tcPr>
                  <w:tcW w:type="dxa" w:w="507"/>
                  <w:gridSpan w:val="4"/>
                  <w:vMerge/>
                  <w:tcBorders>
                    <w:top w:val="dotted" w:color="000000" w:sz="4"/>
                    <w:left w:val="single" w:color="000000" w:sz="4"/>
                    <w:bottom w:val="dotted" w:color="000000" w:sz="4"/>
                    <w:right w:val="dotted" w:color="000000" w:sz="4"/>
                  </w:tcBorders>
                </w:tcPr>
                <w:p/>
              </w:tc>
              <w:tc>
                <w:tcPr>
                  <w:tcW w:type="dxa" w:w="365"/>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消防栓､灭火器､门､窗</w:t>
                  </w:r>
                </w:p>
              </w:tc>
              <w:tc>
                <w:tcPr>
                  <w:tcW w:type="dxa" w:w="482"/>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1"/>
                    </w:rPr>
                    <w:t xml:space="preserve"> </w:t>
                  </w:r>
                </w:p>
              </w:tc>
              <w:tc>
                <w:tcPr>
                  <w:tcW w:type="dxa" w:w="170"/>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清洁两次(每次干湿布各抹一次)</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1"/>
                    </w:rPr>
                    <w:t xml:space="preserve"> </w:t>
                  </w:r>
                </w:p>
              </w:tc>
              <w:tc>
                <w:tcPr>
                  <w:tcW w:type="dxa" w:w="506"/>
                  <w:gridSpan w:val="3"/>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干净无积尘､杂物､手印,痰迹､污迹｡</w:t>
                  </w:r>
                </w:p>
              </w:tc>
            </w:tr>
            <w:tr>
              <w:tc>
                <w:tcPr>
                  <w:tcW w:type="dxa" w:w="507"/>
                  <w:gridSpan w:val="4"/>
                  <w:vMerge/>
                  <w:tcBorders>
                    <w:top w:val="dotted" w:color="000000" w:sz="4"/>
                    <w:left w:val="single" w:color="000000" w:sz="4"/>
                    <w:bottom w:val="dotted" w:color="000000" w:sz="4"/>
                    <w:right w:val="dotted" w:color="000000" w:sz="4"/>
                  </w:tcBorders>
                </w:tcPr>
                <w:p/>
              </w:tc>
              <w:tc>
                <w:tcPr>
                  <w:tcW w:type="dxa" w:w="365"/>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2米以下墙壁</w:t>
                  </w:r>
                </w:p>
              </w:tc>
              <w:tc>
                <w:tcPr>
                  <w:tcW w:type="dxa" w:w="482"/>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1"/>
                    </w:rPr>
                    <w:t xml:space="preserve"> </w:t>
                  </w:r>
                </w:p>
              </w:tc>
              <w:tc>
                <w:tcPr>
                  <w:tcW w:type="dxa" w:w="170"/>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 xml:space="preserve"> 清洁一次</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p>
              </w:tc>
              <w:tc>
                <w:tcPr>
                  <w:tcW w:type="dxa" w:w="506"/>
                  <w:gridSpan w:val="3"/>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jc w:val="left"/>
                  </w:pPr>
                  <w:r>
                    <w:rPr>
                      <w:rFonts w:ascii="verdana" w:hAnsi="verdana" w:cs="verdana" w:eastAsia="verdana"/>
                      <w:sz w:val="24"/>
                      <w:color w:val="000000"/>
                    </w:rPr>
                    <w:t>干净无脚印,痰迹､污迹｡</w:t>
                  </w:r>
                </w:p>
              </w:tc>
            </w:tr>
            <w:tr>
              <w:tc>
                <w:tcPr>
                  <w:tcW w:type="dxa" w:w="507"/>
                  <w:gridSpan w:val="4"/>
                  <w:vMerge/>
                  <w:tcBorders>
                    <w:top w:val="dotted" w:color="000000" w:sz="4"/>
                    <w:left w:val="single" w:color="000000" w:sz="4"/>
                    <w:bottom w:val="dotted" w:color="000000" w:sz="4"/>
                    <w:right w:val="dotted" w:color="000000" w:sz="4"/>
                  </w:tcBorders>
                </w:tcPr>
                <w:p/>
              </w:tc>
              <w:tc>
                <w:tcPr>
                  <w:tcW w:type="dxa" w:w="365"/>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天花板蜘蛛网</w:t>
                  </w:r>
                </w:p>
              </w:tc>
              <w:tc>
                <w:tcPr>
                  <w:tcW w:type="dxa" w:w="482"/>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1"/>
                    </w:rPr>
                    <w:t xml:space="preserve"> </w:t>
                  </w:r>
                </w:p>
              </w:tc>
              <w:tc>
                <w:tcPr>
                  <w:tcW w:type="dxa" w:w="170"/>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1"/>
                    </w:rPr>
                    <w:t xml:space="preserve"> </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每15天清扫一次</w:t>
                  </w:r>
                </w:p>
              </w:tc>
              <w:tc>
                <w:tcPr>
                  <w:tcW w:type="dxa" w:w="506"/>
                  <w:gridSpan w:val="3"/>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干净无蜘蛛网</w:t>
                  </w:r>
                </w:p>
              </w:tc>
            </w:tr>
            <w:tr>
              <w:tc>
                <w:tcPr>
                  <w:tcW w:type="dxa" w:w="507"/>
                  <w:gridSpan w:val="4"/>
                  <w:vMerge/>
                  <w:tcBorders>
                    <w:top w:val="dotted" w:color="000000" w:sz="4"/>
                    <w:left w:val="single" w:color="000000" w:sz="4"/>
                    <w:bottom w:val="dotted" w:color="000000" w:sz="4"/>
                    <w:right w:val="dotted" w:color="000000" w:sz="4"/>
                  </w:tcBorders>
                </w:tcPr>
                <w:p/>
              </w:tc>
              <w:tc>
                <w:tcPr>
                  <w:tcW w:type="dxa" w:w="365"/>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屋顶天面</w:t>
                  </w:r>
                </w:p>
              </w:tc>
              <w:tc>
                <w:tcPr>
                  <w:tcW w:type="dxa" w:w="482"/>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1"/>
                    </w:rPr>
                    <w:t xml:space="preserve"> </w:t>
                  </w:r>
                </w:p>
              </w:tc>
              <w:tc>
                <w:tcPr>
                  <w:tcW w:type="dxa" w:w="170"/>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清扫一次</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1"/>
                    </w:rPr>
                    <w:t xml:space="preserve"> </w:t>
                  </w:r>
                </w:p>
              </w:tc>
              <w:tc>
                <w:tcPr>
                  <w:tcW w:type="dxa" w:w="506"/>
                  <w:gridSpan w:val="3"/>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干净,无杂物纸屑､枯枝落叶｡</w:t>
                  </w:r>
                </w:p>
              </w:tc>
            </w:tr>
            <w:tr>
              <w:tc>
                <w:tcPr>
                  <w:tcW w:type="dxa" w:w="507"/>
                  <w:gridSpan w:val="4"/>
                  <w:vMerge/>
                  <w:tcBorders>
                    <w:top w:val="dotted" w:color="000000" w:sz="4"/>
                    <w:left w:val="single" w:color="000000" w:sz="4"/>
                    <w:bottom w:val="dotted" w:color="000000" w:sz="4"/>
                    <w:right w:val="dotted" w:color="000000" w:sz="4"/>
                  </w:tcBorders>
                </w:tcPr>
                <w:p/>
              </w:tc>
              <w:tc>
                <w:tcPr>
                  <w:tcW w:type="dxa" w:w="365"/>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宣传牌</w:t>
                  </w:r>
                </w:p>
              </w:tc>
              <w:tc>
                <w:tcPr>
                  <w:tcW w:type="dxa" w:w="482"/>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1"/>
                    </w:rPr>
                    <w:t xml:space="preserve"> </w:t>
                  </w:r>
                </w:p>
              </w:tc>
              <w:tc>
                <w:tcPr>
                  <w:tcW w:type="dxa" w:w="170"/>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清洁两次(每次干湿布各抹一次)</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1"/>
                    </w:rPr>
                    <w:t xml:space="preserve"> </w:t>
                  </w:r>
                </w:p>
              </w:tc>
              <w:tc>
                <w:tcPr>
                  <w:tcW w:type="dxa" w:w="506"/>
                  <w:gridSpan w:val="3"/>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干净无积尘､手印,痰迹､污迹｡</w:t>
                  </w:r>
                </w:p>
              </w:tc>
            </w:tr>
            <w:tr>
              <w:tc>
                <w:tcPr>
                  <w:tcW w:type="dxa" w:w="507"/>
                  <w:gridSpan w:val="4"/>
                  <w:vMerge/>
                  <w:tcBorders>
                    <w:top w:val="dotted" w:color="000000" w:sz="4"/>
                    <w:left w:val="single" w:color="000000" w:sz="4"/>
                    <w:bottom w:val="dotted" w:color="000000" w:sz="4"/>
                    <w:right w:val="dotted" w:color="000000" w:sz="4"/>
                  </w:tcBorders>
                </w:tcPr>
                <w:p/>
              </w:tc>
              <w:tc>
                <w:tcPr>
                  <w:tcW w:type="dxa" w:w="365"/>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地面口香糖迹</w:t>
                  </w:r>
                </w:p>
              </w:tc>
              <w:tc>
                <w:tcPr>
                  <w:tcW w:type="dxa" w:w="482"/>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1"/>
                    </w:rPr>
                    <w:t xml:space="preserve"> </w:t>
                  </w:r>
                </w:p>
              </w:tc>
              <w:tc>
                <w:tcPr>
                  <w:tcW w:type="dxa" w:w="170"/>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1"/>
                    </w:rPr>
                    <w:t xml:space="preserve"> </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清洁一次</w:t>
                  </w:r>
                </w:p>
              </w:tc>
              <w:tc>
                <w:tcPr>
                  <w:tcW w:type="dxa" w:w="506"/>
                  <w:gridSpan w:val="3"/>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干净无污迹｡</w:t>
                  </w:r>
                </w:p>
              </w:tc>
            </w:tr>
            <w:tr>
              <w:tc>
                <w:tcPr>
                  <w:tcW w:type="dxa" w:w="507"/>
                  <w:gridSpan w:val="4"/>
                  <w:vMerge/>
                  <w:tcBorders>
                    <w:top w:val="dotted" w:color="000000" w:sz="4"/>
                    <w:left w:val="single" w:color="000000" w:sz="4"/>
                    <w:bottom w:val="dotted" w:color="000000" w:sz="4"/>
                    <w:right w:val="dotted" w:color="000000" w:sz="4"/>
                  </w:tcBorders>
                </w:tcPr>
                <w:p/>
              </w:tc>
              <w:tc>
                <w:tcPr>
                  <w:tcW w:type="dxa" w:w="365"/>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礼堂</w:t>
                  </w:r>
                </w:p>
              </w:tc>
              <w:tc>
                <w:tcPr>
                  <w:tcW w:type="dxa" w:w="482"/>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地面清洁一次､桌椅抹尘一次</w:t>
                  </w:r>
                </w:p>
              </w:tc>
              <w:tc>
                <w:tcPr>
                  <w:tcW w:type="dxa" w:w="170"/>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tc>
              <w:tc>
                <w:tcPr>
                  <w:tcW w:type="dxa" w:w="506"/>
                  <w:gridSpan w:val="3"/>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tc>
            </w:tr>
            <w:tr>
              <w:tc>
                <w:tcPr>
                  <w:tcW w:type="dxa" w:w="507"/>
                  <w:gridSpan w:val="4"/>
                  <w:tcBorders>
                    <w:top w:val="dotted" w:color="000000" w:sz="4"/>
                    <w:left w:val="single" w:color="000000" w:sz="4"/>
                    <w:bottom w:val="dotted" w:color="000000" w:sz="4"/>
                    <w:right w:val="dotted" w:color="000000" w:sz="4"/>
                  </w:tcBorders>
                  <w:tcMar>
                    <w:top w:type="dxa" w:w="0"/>
                    <w:left w:type="dxa" w:w="105"/>
                    <w:bottom w:type="dxa" w:w="0"/>
                    <w:right w:type="dxa" w:w="105"/>
                  </w:tcMar>
                  <w:vAlign w:val="top"/>
                </w:tcPr>
                <w:p/>
              </w:tc>
              <w:tc>
                <w:tcPr>
                  <w:tcW w:type="dxa" w:w="365"/>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tc>
              <w:tc>
                <w:tcPr>
                  <w:tcW w:type="dxa" w:w="482"/>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tc>
              <w:tc>
                <w:tcPr>
                  <w:tcW w:type="dxa" w:w="170"/>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tc>
              <w:tc>
                <w:tcPr>
                  <w:tcW w:type="dxa" w:w="506"/>
                  <w:gridSpan w:val="3"/>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tc>
            </w:tr>
            <w:tr>
              <w:tc>
                <w:tcPr>
                  <w:tcW w:type="dxa" w:w="2427"/>
                  <w:gridSpan w:val="13"/>
                  <w:tcBorders>
                    <w:top w:val="dotted" w:color="000000" w:sz="4"/>
                    <w:left w:val="single" w:color="000000" w:sz="4"/>
                    <w:bottom w:val="dotted" w:color="000000" w:sz="4"/>
                    <w:right w:val="single" w:color="000000" w:sz="4"/>
                  </w:tcBorders>
                  <w:tcMar>
                    <w:top w:type="dxa" w:w="0"/>
                    <w:left w:type="dxa" w:w="105"/>
                    <w:bottom w:type="dxa" w:w="0"/>
                    <w:right w:type="dxa" w:w="105"/>
                  </w:tcMar>
                  <w:vAlign w:val="top"/>
                </w:tcPr>
                <w:p>
                  <w:pPr>
                    <w:pStyle w:val="null3"/>
                    <w:jc w:val="both"/>
                  </w:pPr>
                  <w:r>
                    <w:rPr>
                      <w:rFonts w:ascii="verdana" w:hAnsi="verdana" w:cs="verdana" w:eastAsia="verdana"/>
                      <w:sz w:val="24"/>
                      <w:b/>
                      <w:color w:val="000000"/>
                    </w:rPr>
                    <w:t>(6)校园卫生保洁要求</w:t>
                  </w:r>
                </w:p>
              </w:tc>
            </w:tr>
            <w:tr>
              <w:tc>
                <w:tcPr>
                  <w:tcW w:type="dxa" w:w="507"/>
                  <w:gridSpan w:val="4"/>
                  <w:tcBorders>
                    <w:top w:val="dotted" w:color="000000" w:sz="4"/>
                    <w:left w:val="single"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责任区域</w:t>
                  </w:r>
                </w:p>
              </w:tc>
              <w:tc>
                <w:tcPr>
                  <w:tcW w:type="dxa" w:w="1414"/>
                  <w:gridSpan w:val="6"/>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清洁工作内容</w:t>
                  </w:r>
                </w:p>
              </w:tc>
              <w:tc>
                <w:tcPr>
                  <w:tcW w:type="dxa" w:w="506"/>
                  <w:gridSpan w:val="3"/>
                  <w:vMerge w:val="restart"/>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卫生标准</w:t>
                  </w:r>
                </w:p>
              </w:tc>
            </w:tr>
            <w:tr>
              <w:tc>
                <w:tcPr>
                  <w:tcW w:type="dxa" w:w="507"/>
                  <w:gridSpan w:val="4"/>
                  <w:vMerge w:val="restart"/>
                  <w:tcBorders>
                    <w:top w:val="dotted" w:color="000000" w:sz="4"/>
                    <w:left w:val="single"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 xml:space="preserve">   楼体整体区域,栏杆扶手､门窗,灭火器,消防栓､宣传牌匾､橱窗､天面屋顶､天井花园､公共卫生间｡</w:t>
                  </w:r>
                </w:p>
              </w:tc>
              <w:tc>
                <w:tcPr>
                  <w:tcW w:type="dxa" w:w="365"/>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项目</w:t>
                  </w:r>
                </w:p>
              </w:tc>
              <w:tc>
                <w:tcPr>
                  <w:tcW w:type="dxa" w:w="482"/>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每天</w:t>
                  </w:r>
                </w:p>
              </w:tc>
              <w:tc>
                <w:tcPr>
                  <w:tcW w:type="dxa" w:w="170"/>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每周</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每月</w:t>
                  </w:r>
                </w:p>
              </w:tc>
            </w:tr>
            <w:tr>
              <w:tc>
                <w:tcPr>
                  <w:tcW w:type="dxa" w:w="507"/>
                  <w:gridSpan w:val="4"/>
                  <w:vMerge/>
                  <w:tcBorders>
                    <w:top w:val="dotted" w:color="000000" w:sz="4"/>
                    <w:left w:val="single" w:color="000000" w:sz="4"/>
                    <w:bottom w:val="dotted" w:color="000000" w:sz="4"/>
                    <w:right w:val="dotted" w:color="000000" w:sz="4"/>
                  </w:tcBorders>
                </w:tcPr>
                <w:p/>
              </w:tc>
              <w:tc>
                <w:tcPr>
                  <w:tcW w:type="dxa" w:w="365"/>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走廊､楼梯</w:t>
                  </w:r>
                </w:p>
              </w:tc>
              <w:tc>
                <w:tcPr>
                  <w:tcW w:type="dxa" w:w="482"/>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清扫两次,上午湿拖一次,随时保洁｡</w:t>
                  </w:r>
                </w:p>
              </w:tc>
              <w:tc>
                <w:tcPr>
                  <w:tcW w:type="dxa" w:w="170"/>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 xml:space="preserve"> 立体清洁一次</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 xml:space="preserve"> 扫蜘蛛网一次</w:t>
                  </w:r>
                </w:p>
              </w:tc>
              <w:tc>
                <w:tcPr>
                  <w:tcW w:type="dxa" w:w="506"/>
                  <w:gridSpan w:val="3"/>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干净,无杂物纸屑､痰迹污迹｡</w:t>
                  </w:r>
                </w:p>
              </w:tc>
            </w:tr>
            <w:tr>
              <w:tc>
                <w:tcPr>
                  <w:tcW w:type="dxa" w:w="507"/>
                  <w:gridSpan w:val="4"/>
                  <w:vMerge/>
                  <w:tcBorders>
                    <w:top w:val="dotted" w:color="000000" w:sz="4"/>
                    <w:left w:val="single" w:color="000000" w:sz="4"/>
                    <w:bottom w:val="dotted" w:color="000000" w:sz="4"/>
                    <w:right w:val="dotted" w:color="000000" w:sz="4"/>
                  </w:tcBorders>
                </w:tcPr>
                <w:p/>
              </w:tc>
              <w:tc>
                <w:tcPr>
                  <w:tcW w:type="dxa" w:w="365"/>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路面､庭院</w:t>
                  </w:r>
                </w:p>
              </w:tc>
              <w:tc>
                <w:tcPr>
                  <w:tcW w:type="dxa" w:w="482"/>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清扫两次,上､下午各清洁一次｡</w:t>
                  </w:r>
                </w:p>
              </w:tc>
              <w:tc>
                <w:tcPr>
                  <w:tcW w:type="dxa" w:w="170"/>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 xml:space="preserve"> 清洁花头垃圾一次</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1"/>
                    </w:rPr>
                    <w:t xml:space="preserve"> </w:t>
                  </w:r>
                </w:p>
              </w:tc>
              <w:tc>
                <w:tcPr>
                  <w:tcW w:type="dxa" w:w="506"/>
                  <w:gridSpan w:val="3"/>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干净,无杂物纸屑､枯枝落叶｡</w:t>
                  </w:r>
                </w:p>
              </w:tc>
            </w:tr>
            <w:tr>
              <w:tc>
                <w:tcPr>
                  <w:tcW w:type="dxa" w:w="507"/>
                  <w:gridSpan w:val="4"/>
                  <w:vMerge/>
                  <w:tcBorders>
                    <w:top w:val="dotted" w:color="000000" w:sz="4"/>
                    <w:left w:val="single" w:color="000000" w:sz="4"/>
                    <w:bottom w:val="dotted" w:color="000000" w:sz="4"/>
                    <w:right w:val="dotted" w:color="000000" w:sz="4"/>
                  </w:tcBorders>
                </w:tcPr>
                <w:p/>
              </w:tc>
              <w:tc>
                <w:tcPr>
                  <w:tcW w:type="dxa" w:w="365"/>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栏杆､扶手､应急指示灯</w:t>
                  </w:r>
                </w:p>
              </w:tc>
              <w:tc>
                <w:tcPr>
                  <w:tcW w:type="dxa" w:w="482"/>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1"/>
                    </w:rPr>
                    <w:t xml:space="preserve"> </w:t>
                  </w:r>
                </w:p>
              </w:tc>
              <w:tc>
                <w:tcPr>
                  <w:tcW w:type="dxa" w:w="170"/>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清洁两次(每次干湿各抹一次)</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1"/>
                    </w:rPr>
                    <w:t xml:space="preserve"> </w:t>
                  </w:r>
                </w:p>
              </w:tc>
              <w:tc>
                <w:tcPr>
                  <w:tcW w:type="dxa" w:w="506"/>
                  <w:gridSpan w:val="3"/>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干净无积尘､手印,痰迹､污迹｡</w:t>
                  </w:r>
                </w:p>
              </w:tc>
            </w:tr>
            <w:tr>
              <w:tc>
                <w:tcPr>
                  <w:tcW w:type="dxa" w:w="507"/>
                  <w:gridSpan w:val="4"/>
                  <w:vMerge/>
                  <w:tcBorders>
                    <w:top w:val="dotted" w:color="000000" w:sz="4"/>
                    <w:left w:val="single" w:color="000000" w:sz="4"/>
                    <w:bottom w:val="dotted" w:color="000000" w:sz="4"/>
                    <w:right w:val="dotted" w:color="000000" w:sz="4"/>
                  </w:tcBorders>
                </w:tcPr>
                <w:p/>
              </w:tc>
              <w:tc>
                <w:tcPr>
                  <w:tcW w:type="dxa" w:w="365"/>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消防栓､灭火器､门､窗</w:t>
                  </w:r>
                </w:p>
              </w:tc>
              <w:tc>
                <w:tcPr>
                  <w:tcW w:type="dxa" w:w="482"/>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1"/>
                    </w:rPr>
                    <w:t xml:space="preserve"> </w:t>
                  </w:r>
                </w:p>
              </w:tc>
              <w:tc>
                <w:tcPr>
                  <w:tcW w:type="dxa" w:w="170"/>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清洁两次(每次干湿布各抹一次)</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1"/>
                    </w:rPr>
                    <w:t xml:space="preserve"> </w:t>
                  </w:r>
                </w:p>
              </w:tc>
              <w:tc>
                <w:tcPr>
                  <w:tcW w:type="dxa" w:w="506"/>
                  <w:gridSpan w:val="3"/>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干净无积尘､杂物､手印,痰迹､污迹｡</w:t>
                  </w:r>
                </w:p>
              </w:tc>
            </w:tr>
            <w:tr>
              <w:tc>
                <w:tcPr>
                  <w:tcW w:type="dxa" w:w="507"/>
                  <w:gridSpan w:val="4"/>
                  <w:vMerge/>
                  <w:tcBorders>
                    <w:top w:val="dotted" w:color="000000" w:sz="4"/>
                    <w:left w:val="single" w:color="000000" w:sz="4"/>
                    <w:bottom w:val="dotted" w:color="000000" w:sz="4"/>
                    <w:right w:val="dotted" w:color="000000" w:sz="4"/>
                  </w:tcBorders>
                </w:tcPr>
                <w:p/>
              </w:tc>
              <w:tc>
                <w:tcPr>
                  <w:tcW w:type="dxa" w:w="365"/>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2米以下墙壁</w:t>
                  </w:r>
                </w:p>
              </w:tc>
              <w:tc>
                <w:tcPr>
                  <w:tcW w:type="dxa" w:w="482"/>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1"/>
                    </w:rPr>
                    <w:t xml:space="preserve"> </w:t>
                  </w:r>
                </w:p>
              </w:tc>
              <w:tc>
                <w:tcPr>
                  <w:tcW w:type="dxa" w:w="170"/>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 xml:space="preserve"> 清洁一次</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p>
              </w:tc>
              <w:tc>
                <w:tcPr>
                  <w:tcW w:type="dxa" w:w="506"/>
                  <w:gridSpan w:val="3"/>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jc w:val="left"/>
                  </w:pPr>
                  <w:r>
                    <w:rPr>
                      <w:rFonts w:ascii="verdana" w:hAnsi="verdana" w:cs="verdana" w:eastAsia="verdana"/>
                      <w:sz w:val="24"/>
                      <w:color w:val="000000"/>
                    </w:rPr>
                    <w:t>干净无脚印,痰迹､污迹｡</w:t>
                  </w:r>
                </w:p>
              </w:tc>
            </w:tr>
            <w:tr>
              <w:tc>
                <w:tcPr>
                  <w:tcW w:type="dxa" w:w="507"/>
                  <w:gridSpan w:val="4"/>
                  <w:vMerge/>
                  <w:tcBorders>
                    <w:top w:val="dotted" w:color="000000" w:sz="4"/>
                    <w:left w:val="single" w:color="000000" w:sz="4"/>
                    <w:bottom w:val="dotted" w:color="000000" w:sz="4"/>
                    <w:right w:val="dotted" w:color="000000" w:sz="4"/>
                  </w:tcBorders>
                </w:tcPr>
                <w:p/>
              </w:tc>
              <w:tc>
                <w:tcPr>
                  <w:tcW w:type="dxa" w:w="365"/>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天花板蜘蛛网</w:t>
                  </w:r>
                </w:p>
              </w:tc>
              <w:tc>
                <w:tcPr>
                  <w:tcW w:type="dxa" w:w="482"/>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1"/>
                    </w:rPr>
                    <w:t xml:space="preserve"> </w:t>
                  </w:r>
                </w:p>
              </w:tc>
              <w:tc>
                <w:tcPr>
                  <w:tcW w:type="dxa" w:w="170"/>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1"/>
                    </w:rPr>
                    <w:t xml:space="preserve"> </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每15天清扫一次</w:t>
                  </w:r>
                </w:p>
              </w:tc>
              <w:tc>
                <w:tcPr>
                  <w:tcW w:type="dxa" w:w="506"/>
                  <w:gridSpan w:val="3"/>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干净无蜘蛛网</w:t>
                  </w:r>
                </w:p>
              </w:tc>
            </w:tr>
            <w:tr>
              <w:tc>
                <w:tcPr>
                  <w:tcW w:type="dxa" w:w="507"/>
                  <w:gridSpan w:val="4"/>
                  <w:vMerge/>
                  <w:tcBorders>
                    <w:top w:val="dotted" w:color="000000" w:sz="4"/>
                    <w:left w:val="single" w:color="000000" w:sz="4"/>
                    <w:bottom w:val="dotted" w:color="000000" w:sz="4"/>
                    <w:right w:val="dotted" w:color="000000" w:sz="4"/>
                  </w:tcBorders>
                </w:tcPr>
                <w:p/>
              </w:tc>
              <w:tc>
                <w:tcPr>
                  <w:tcW w:type="dxa" w:w="365"/>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屋顶天面</w:t>
                  </w:r>
                </w:p>
              </w:tc>
              <w:tc>
                <w:tcPr>
                  <w:tcW w:type="dxa" w:w="482"/>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1"/>
                    </w:rPr>
                    <w:t xml:space="preserve"> </w:t>
                  </w:r>
                </w:p>
              </w:tc>
              <w:tc>
                <w:tcPr>
                  <w:tcW w:type="dxa" w:w="170"/>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清扫一次</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1"/>
                    </w:rPr>
                    <w:t xml:space="preserve"> </w:t>
                  </w:r>
                </w:p>
              </w:tc>
              <w:tc>
                <w:tcPr>
                  <w:tcW w:type="dxa" w:w="506"/>
                  <w:gridSpan w:val="3"/>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干净,无杂物纸屑､枯枝落叶｡</w:t>
                  </w:r>
                </w:p>
              </w:tc>
            </w:tr>
            <w:tr>
              <w:tc>
                <w:tcPr>
                  <w:tcW w:type="dxa" w:w="507"/>
                  <w:gridSpan w:val="4"/>
                  <w:vMerge/>
                  <w:tcBorders>
                    <w:top w:val="dotted" w:color="000000" w:sz="4"/>
                    <w:left w:val="single" w:color="000000" w:sz="4"/>
                    <w:bottom w:val="dotted" w:color="000000" w:sz="4"/>
                    <w:right w:val="dotted" w:color="000000" w:sz="4"/>
                  </w:tcBorders>
                </w:tcPr>
                <w:p/>
              </w:tc>
              <w:tc>
                <w:tcPr>
                  <w:tcW w:type="dxa" w:w="365"/>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宣传牌</w:t>
                  </w:r>
                </w:p>
              </w:tc>
              <w:tc>
                <w:tcPr>
                  <w:tcW w:type="dxa" w:w="482"/>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1"/>
                    </w:rPr>
                    <w:t xml:space="preserve"> </w:t>
                  </w:r>
                </w:p>
              </w:tc>
              <w:tc>
                <w:tcPr>
                  <w:tcW w:type="dxa" w:w="170"/>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清洁两次(每次干湿布各抹一次)</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1"/>
                    </w:rPr>
                    <w:t xml:space="preserve"> </w:t>
                  </w:r>
                </w:p>
              </w:tc>
              <w:tc>
                <w:tcPr>
                  <w:tcW w:type="dxa" w:w="506"/>
                  <w:gridSpan w:val="3"/>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干净无积尘､手印,痰迹､污迹｡</w:t>
                  </w:r>
                </w:p>
              </w:tc>
            </w:tr>
            <w:tr>
              <w:tc>
                <w:tcPr>
                  <w:tcW w:type="dxa" w:w="507"/>
                  <w:gridSpan w:val="4"/>
                  <w:vMerge/>
                  <w:tcBorders>
                    <w:top w:val="dotted" w:color="000000" w:sz="4"/>
                    <w:left w:val="single" w:color="000000" w:sz="4"/>
                    <w:bottom w:val="dotted" w:color="000000" w:sz="4"/>
                    <w:right w:val="dotted" w:color="000000" w:sz="4"/>
                  </w:tcBorders>
                </w:tcPr>
                <w:p/>
              </w:tc>
              <w:tc>
                <w:tcPr>
                  <w:tcW w:type="dxa" w:w="365"/>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地面口香糖迹</w:t>
                  </w:r>
                </w:p>
              </w:tc>
              <w:tc>
                <w:tcPr>
                  <w:tcW w:type="dxa" w:w="482"/>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1"/>
                    </w:rPr>
                    <w:t xml:space="preserve"> </w:t>
                  </w:r>
                </w:p>
              </w:tc>
              <w:tc>
                <w:tcPr>
                  <w:tcW w:type="dxa" w:w="170"/>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1"/>
                    </w:rPr>
                    <w:t xml:space="preserve"> </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清洁一次</w:t>
                  </w:r>
                </w:p>
              </w:tc>
              <w:tc>
                <w:tcPr>
                  <w:tcW w:type="dxa" w:w="506"/>
                  <w:gridSpan w:val="3"/>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干净无污迹｡</w:t>
                  </w:r>
                </w:p>
              </w:tc>
            </w:tr>
            <w:tr>
              <w:tc>
                <w:tcPr>
                  <w:tcW w:type="dxa" w:w="2427"/>
                  <w:gridSpan w:val="13"/>
                  <w:tcBorders>
                    <w:top w:val="dotted" w:color="000000" w:sz="4"/>
                    <w:left w:val="single"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both"/>
                  </w:pPr>
                  <w:r>
                    <w:rPr>
                      <w:rFonts w:ascii="verdana" w:hAnsi="verdana" w:cs="verdana" w:eastAsia="verdana"/>
                      <w:sz w:val="24"/>
                      <w:b/>
                      <w:color w:val="000000"/>
                    </w:rPr>
                    <w:t>(7)公共卫生间卫生保洁要求</w:t>
                  </w:r>
                </w:p>
              </w:tc>
            </w:tr>
            <w:tr>
              <w:tc>
                <w:tcPr>
                  <w:tcW w:type="dxa" w:w="507"/>
                  <w:gridSpan w:val="4"/>
                  <w:tcBorders>
                    <w:top w:val="dotted" w:color="000000" w:sz="4"/>
                    <w:left w:val="single"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责任区域</w:t>
                  </w:r>
                </w:p>
              </w:tc>
              <w:tc>
                <w:tcPr>
                  <w:tcW w:type="dxa" w:w="1414"/>
                  <w:gridSpan w:val="6"/>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清洁工作内容</w:t>
                  </w:r>
                </w:p>
              </w:tc>
              <w:tc>
                <w:tcPr>
                  <w:tcW w:type="dxa" w:w="506"/>
                  <w:gridSpan w:val="3"/>
                  <w:vMerge w:val="restart"/>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卫生标准</w:t>
                  </w:r>
                </w:p>
              </w:tc>
            </w:tr>
            <w:tr>
              <w:tc>
                <w:tcPr>
                  <w:tcW w:type="dxa" w:w="507"/>
                  <w:gridSpan w:val="4"/>
                  <w:vMerge w:val="restart"/>
                  <w:tcBorders>
                    <w:top w:val="dotted" w:color="000000" w:sz="4"/>
                    <w:left w:val="single"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图书馆､综合实训大楼､教师宿舍与培训大楼､风雨操场､教学大楼各栋各楼层公共卫生间｡</w:t>
                  </w:r>
                </w:p>
              </w:tc>
              <w:tc>
                <w:tcPr>
                  <w:tcW w:type="dxa" w:w="365"/>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项 目</w:t>
                  </w:r>
                </w:p>
              </w:tc>
              <w:tc>
                <w:tcPr>
                  <w:tcW w:type="dxa" w:w="482"/>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每 天</w:t>
                  </w:r>
                </w:p>
              </w:tc>
              <w:tc>
                <w:tcPr>
                  <w:tcW w:type="dxa" w:w="170"/>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每 周</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每 月</w:t>
                  </w:r>
                </w:p>
              </w:tc>
            </w:tr>
            <w:tr>
              <w:tc>
                <w:tcPr>
                  <w:tcW w:type="dxa" w:w="507"/>
                  <w:gridSpan w:val="4"/>
                  <w:vMerge/>
                  <w:tcBorders>
                    <w:top w:val="dotted" w:color="000000" w:sz="4"/>
                    <w:left w:val="single" w:color="000000" w:sz="4"/>
                    <w:bottom w:val="dotted" w:color="000000" w:sz="4"/>
                    <w:right w:val="dotted" w:color="000000" w:sz="4"/>
                  </w:tcBorders>
                </w:tcPr>
                <w:p/>
              </w:tc>
              <w:tc>
                <w:tcPr>
                  <w:tcW w:type="dxa" w:w="365"/>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地面</w:t>
                  </w:r>
                </w:p>
              </w:tc>
              <w:tc>
                <w:tcPr>
                  <w:tcW w:type="dxa" w:w="482"/>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清洁剂拖地保持干净</w:t>
                  </w:r>
                </w:p>
              </w:tc>
              <w:tc>
                <w:tcPr>
                  <w:tcW w:type="dxa" w:w="170"/>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消毒两次</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1"/>
                    </w:rPr>
                    <w:t xml:space="preserve"> </w:t>
                  </w:r>
                </w:p>
              </w:tc>
              <w:tc>
                <w:tcPr>
                  <w:tcW w:type="dxa" w:w="506"/>
                  <w:gridSpan w:val="3"/>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无污渍､无积水,无臭味</w:t>
                  </w:r>
                </w:p>
              </w:tc>
            </w:tr>
            <w:tr>
              <w:tc>
                <w:tcPr>
                  <w:tcW w:type="dxa" w:w="507"/>
                  <w:gridSpan w:val="4"/>
                  <w:vMerge/>
                  <w:tcBorders>
                    <w:top w:val="dotted" w:color="000000" w:sz="4"/>
                    <w:left w:val="single" w:color="000000" w:sz="4"/>
                    <w:bottom w:val="dotted" w:color="000000" w:sz="4"/>
                    <w:right w:val="dotted" w:color="000000" w:sz="4"/>
                  </w:tcBorders>
                </w:tcPr>
                <w:p/>
              </w:tc>
              <w:tc>
                <w:tcPr>
                  <w:tcW w:type="dxa" w:w="365"/>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卫生间门</w:t>
                  </w:r>
                </w:p>
              </w:tc>
              <w:tc>
                <w:tcPr>
                  <w:tcW w:type="dxa" w:w="482"/>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用抹布清洁两次,随时保洁</w:t>
                  </w:r>
                </w:p>
              </w:tc>
              <w:tc>
                <w:tcPr>
                  <w:tcW w:type="dxa" w:w="170"/>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1"/>
                    </w:rPr>
                    <w:t xml:space="preserve"> </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1"/>
                    </w:rPr>
                    <w:t xml:space="preserve"> </w:t>
                  </w:r>
                </w:p>
              </w:tc>
              <w:tc>
                <w:tcPr>
                  <w:tcW w:type="dxa" w:w="506"/>
                  <w:gridSpan w:val="3"/>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无污渍､无积水</w:t>
                  </w:r>
                </w:p>
              </w:tc>
            </w:tr>
            <w:tr>
              <w:tc>
                <w:tcPr>
                  <w:tcW w:type="dxa" w:w="507"/>
                  <w:gridSpan w:val="4"/>
                  <w:vMerge/>
                  <w:tcBorders>
                    <w:top w:val="dotted" w:color="000000" w:sz="4"/>
                    <w:left w:val="single" w:color="000000" w:sz="4"/>
                    <w:bottom w:val="dotted" w:color="000000" w:sz="4"/>
                    <w:right w:val="dotted" w:color="000000" w:sz="4"/>
                  </w:tcBorders>
                </w:tcPr>
                <w:p/>
              </w:tc>
              <w:tc>
                <w:tcPr>
                  <w:tcW w:type="dxa" w:w="365"/>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大､小便槽</w:t>
                  </w:r>
                </w:p>
              </w:tc>
              <w:tc>
                <w:tcPr>
                  <w:tcW w:type="dxa" w:w="482"/>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随时冲洗污物</w:t>
                  </w:r>
                </w:p>
              </w:tc>
              <w:tc>
                <w:tcPr>
                  <w:tcW w:type="dxa" w:w="170"/>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消毒两次</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1"/>
                    </w:rPr>
                    <w:t xml:space="preserve"> </w:t>
                  </w:r>
                </w:p>
              </w:tc>
              <w:tc>
                <w:tcPr>
                  <w:tcW w:type="dxa" w:w="506"/>
                  <w:gridSpan w:val="3"/>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无污､无垢､无臭味</w:t>
                  </w:r>
                </w:p>
              </w:tc>
            </w:tr>
            <w:tr>
              <w:tc>
                <w:tcPr>
                  <w:tcW w:type="dxa" w:w="507"/>
                  <w:gridSpan w:val="4"/>
                  <w:vMerge/>
                  <w:tcBorders>
                    <w:top w:val="dotted" w:color="000000" w:sz="4"/>
                    <w:left w:val="single" w:color="000000" w:sz="4"/>
                    <w:bottom w:val="dotted" w:color="000000" w:sz="4"/>
                    <w:right w:val="dotted" w:color="000000" w:sz="4"/>
                  </w:tcBorders>
                </w:tcPr>
                <w:p/>
              </w:tc>
              <w:tc>
                <w:tcPr>
                  <w:tcW w:type="dxa" w:w="365"/>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洗手台</w:t>
                  </w:r>
                </w:p>
              </w:tc>
              <w:tc>
                <w:tcPr>
                  <w:tcW w:type="dxa" w:w="482"/>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随时清抹水渍､清除洗手盆污垢</w:t>
                  </w:r>
                </w:p>
              </w:tc>
              <w:tc>
                <w:tcPr>
                  <w:tcW w:type="dxa" w:w="170"/>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1"/>
                    </w:rPr>
                    <w:t xml:space="preserve"> </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1"/>
                    </w:rPr>
                    <w:t xml:space="preserve"> </w:t>
                  </w:r>
                </w:p>
              </w:tc>
              <w:tc>
                <w:tcPr>
                  <w:tcW w:type="dxa" w:w="506"/>
                  <w:gridSpan w:val="3"/>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无水渍､无污垢</w:t>
                  </w:r>
                </w:p>
              </w:tc>
            </w:tr>
            <w:tr>
              <w:tc>
                <w:tcPr>
                  <w:tcW w:type="dxa" w:w="507"/>
                  <w:gridSpan w:val="4"/>
                  <w:vMerge/>
                  <w:tcBorders>
                    <w:top w:val="dotted" w:color="000000" w:sz="4"/>
                    <w:left w:val="single" w:color="000000" w:sz="4"/>
                    <w:bottom w:val="dotted" w:color="000000" w:sz="4"/>
                    <w:right w:val="dotted" w:color="000000" w:sz="4"/>
                  </w:tcBorders>
                </w:tcPr>
                <w:p/>
              </w:tc>
              <w:tc>
                <w:tcPr>
                  <w:tcW w:type="dxa" w:w="365"/>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宣传牌､文化展板</w:t>
                  </w:r>
                </w:p>
              </w:tc>
              <w:tc>
                <w:tcPr>
                  <w:tcW w:type="dxa" w:w="482"/>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1"/>
                    </w:rPr>
                    <w:t xml:space="preserve"> </w:t>
                  </w:r>
                </w:p>
              </w:tc>
              <w:tc>
                <w:tcPr>
                  <w:tcW w:type="dxa" w:w="170"/>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清洁一次</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1"/>
                    </w:rPr>
                    <w:t xml:space="preserve"> </w:t>
                  </w:r>
                </w:p>
              </w:tc>
              <w:tc>
                <w:tcPr>
                  <w:tcW w:type="dxa" w:w="506"/>
                  <w:gridSpan w:val="3"/>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干净无手印,痰迹､污迹｡</w:t>
                  </w:r>
                </w:p>
              </w:tc>
            </w:tr>
            <w:tr>
              <w:tc>
                <w:tcPr>
                  <w:tcW w:type="dxa" w:w="507"/>
                  <w:gridSpan w:val="4"/>
                  <w:vMerge/>
                  <w:tcBorders>
                    <w:top w:val="dotted" w:color="000000" w:sz="4"/>
                    <w:left w:val="single" w:color="000000" w:sz="4"/>
                    <w:bottom w:val="dotted" w:color="000000" w:sz="4"/>
                    <w:right w:val="dotted" w:color="000000" w:sz="4"/>
                  </w:tcBorders>
                </w:tcPr>
                <w:p/>
              </w:tc>
              <w:tc>
                <w:tcPr>
                  <w:tcW w:type="dxa" w:w="365"/>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垃圾桶</w:t>
                  </w:r>
                </w:p>
              </w:tc>
              <w:tc>
                <w:tcPr>
                  <w:tcW w:type="dxa" w:w="482"/>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清倒垃圾桶,上､下午各清洁一次</w:t>
                  </w:r>
                </w:p>
              </w:tc>
              <w:tc>
                <w:tcPr>
                  <w:tcW w:type="dxa" w:w="170"/>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大清洁一次</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1"/>
                    </w:rPr>
                    <w:t xml:space="preserve"> </w:t>
                  </w:r>
                </w:p>
              </w:tc>
              <w:tc>
                <w:tcPr>
                  <w:tcW w:type="dxa" w:w="506"/>
                  <w:gridSpan w:val="3"/>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无污渍､水渍,干净套垃圾袋｡</w:t>
                  </w:r>
                </w:p>
              </w:tc>
            </w:tr>
            <w:tr>
              <w:tc>
                <w:tcPr>
                  <w:tcW w:type="dxa" w:w="507"/>
                  <w:gridSpan w:val="4"/>
                  <w:vMerge/>
                  <w:tcBorders>
                    <w:top w:val="dotted" w:color="000000" w:sz="4"/>
                    <w:left w:val="single" w:color="000000" w:sz="4"/>
                    <w:bottom w:val="dotted" w:color="000000" w:sz="4"/>
                    <w:right w:val="dotted" w:color="000000" w:sz="4"/>
                  </w:tcBorders>
                </w:tcPr>
                <w:p/>
              </w:tc>
              <w:tc>
                <w:tcPr>
                  <w:tcW w:type="dxa" w:w="365"/>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墙身､窗台､玻璃</w:t>
                  </w:r>
                </w:p>
              </w:tc>
              <w:tc>
                <w:tcPr>
                  <w:tcW w:type="dxa" w:w="482"/>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随脏随抹</w:t>
                  </w:r>
                </w:p>
              </w:tc>
              <w:tc>
                <w:tcPr>
                  <w:tcW w:type="dxa" w:w="170"/>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大清洁一次</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1"/>
                    </w:rPr>
                    <w:t xml:space="preserve"> </w:t>
                  </w:r>
                </w:p>
              </w:tc>
              <w:tc>
                <w:tcPr>
                  <w:tcW w:type="dxa" w:w="506"/>
                  <w:gridSpan w:val="3"/>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干净无污渍</w:t>
                  </w:r>
                </w:p>
              </w:tc>
            </w:tr>
            <w:tr>
              <w:tc>
                <w:tcPr>
                  <w:tcW w:type="dxa" w:w="507"/>
                  <w:gridSpan w:val="4"/>
                  <w:vMerge/>
                  <w:tcBorders>
                    <w:top w:val="dotted" w:color="000000" w:sz="4"/>
                    <w:left w:val="single" w:color="000000" w:sz="4"/>
                    <w:bottom w:val="dotted" w:color="000000" w:sz="4"/>
                    <w:right w:val="dotted" w:color="000000" w:sz="4"/>
                  </w:tcBorders>
                </w:tcPr>
                <w:p/>
              </w:tc>
              <w:tc>
                <w:tcPr>
                  <w:tcW w:type="dxa" w:w="365"/>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天花板</w:t>
                  </w:r>
                </w:p>
              </w:tc>
              <w:tc>
                <w:tcPr>
                  <w:tcW w:type="dxa" w:w="482"/>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1"/>
                    </w:rPr>
                    <w:t xml:space="preserve"> </w:t>
                  </w:r>
                </w:p>
              </w:tc>
              <w:tc>
                <w:tcPr>
                  <w:tcW w:type="dxa" w:w="170"/>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1"/>
                    </w:rPr>
                    <w:t xml:space="preserve"> </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清洁两次</w:t>
                  </w:r>
                </w:p>
              </w:tc>
              <w:tc>
                <w:tcPr>
                  <w:tcW w:type="dxa" w:w="506"/>
                  <w:gridSpan w:val="3"/>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干净污蜘蛛网</w:t>
                  </w:r>
                </w:p>
              </w:tc>
            </w:tr>
            <w:tr>
              <w:tc>
                <w:tcPr>
                  <w:tcW w:type="dxa" w:w="507"/>
                  <w:gridSpan w:val="4"/>
                  <w:vMerge/>
                  <w:tcBorders>
                    <w:top w:val="dotted" w:color="000000" w:sz="4"/>
                    <w:left w:val="single" w:color="000000" w:sz="4"/>
                    <w:bottom w:val="dotted" w:color="000000" w:sz="4"/>
                    <w:right w:val="dotted" w:color="000000" w:sz="4"/>
                  </w:tcBorders>
                </w:tcPr>
                <w:p/>
              </w:tc>
              <w:tc>
                <w:tcPr>
                  <w:tcW w:type="dxa" w:w="365"/>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地面口香糖迹</w:t>
                  </w:r>
                </w:p>
              </w:tc>
              <w:tc>
                <w:tcPr>
                  <w:tcW w:type="dxa" w:w="482"/>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1"/>
                    </w:rPr>
                    <w:t xml:space="preserve"> </w:t>
                  </w:r>
                </w:p>
              </w:tc>
              <w:tc>
                <w:tcPr>
                  <w:tcW w:type="dxa" w:w="170"/>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1"/>
                    </w:rPr>
                    <w:t xml:space="preserve"> </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清洁两次</w:t>
                  </w:r>
                </w:p>
              </w:tc>
              <w:tc>
                <w:tcPr>
                  <w:tcW w:type="dxa" w:w="506"/>
                  <w:gridSpan w:val="3"/>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干净无污迹｡</w:t>
                  </w:r>
                </w:p>
              </w:tc>
            </w:tr>
            <w:tr>
              <w:tc>
                <w:tcPr>
                  <w:tcW w:type="dxa" w:w="2427"/>
                  <w:gridSpan w:val="13"/>
                  <w:tcBorders>
                    <w:top w:val="dotted" w:color="000000" w:sz="4"/>
                    <w:left w:val="single"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both"/>
                  </w:pPr>
                  <w:r>
                    <w:rPr>
                      <w:rFonts w:ascii="verdana" w:hAnsi="verdana" w:cs="verdana" w:eastAsia="verdana"/>
                      <w:sz w:val="24"/>
                      <w:b/>
                      <w:color w:val="000000"/>
                    </w:rPr>
                    <w:t>(8)校道､花圃､庭院､路面卫生保洁要求</w:t>
                  </w:r>
                </w:p>
              </w:tc>
            </w:tr>
            <w:tr>
              <w:tc>
                <w:tcPr>
                  <w:tcW w:type="dxa" w:w="422"/>
                  <w:gridSpan w:val="3"/>
                  <w:tcBorders>
                    <w:top w:val="dotted" w:color="000000" w:sz="4"/>
                    <w:left w:val="single"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责任区域</w:t>
                  </w:r>
                </w:p>
              </w:tc>
              <w:tc>
                <w:tcPr>
                  <w:tcW w:type="dxa" w:w="1499"/>
                  <w:gridSpan w:val="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清洁工作内容</w:t>
                  </w:r>
                </w:p>
              </w:tc>
              <w:tc>
                <w:tcPr>
                  <w:tcW w:type="dxa" w:w="506"/>
                  <w:gridSpan w:val="3"/>
                  <w:vMerge w:val="restart"/>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卫生标准</w:t>
                  </w:r>
                </w:p>
              </w:tc>
            </w:tr>
            <w:tr>
              <w:tc>
                <w:tcPr>
                  <w:tcW w:type="dxa" w:w="422"/>
                  <w:gridSpan w:val="3"/>
                  <w:vMerge w:val="restart"/>
                  <w:tcBorders>
                    <w:top w:val="dotted" w:color="000000" w:sz="4"/>
                    <w:left w:val="single"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 xml:space="preserve">   校园平面所有区域</w:t>
                  </w:r>
                </w:p>
              </w:tc>
              <w:tc>
                <w:tcPr>
                  <w:tcW w:type="dxa" w:w="535"/>
                  <w:gridSpan w:val="3"/>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项 目</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每 天</w:t>
                  </w:r>
                </w:p>
              </w:tc>
              <w:tc>
                <w:tcPr>
                  <w:tcW w:type="dxa" w:w="170"/>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每 周</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每 月</w:t>
                  </w:r>
                </w:p>
              </w:tc>
            </w:tr>
            <w:tr>
              <w:tc>
                <w:tcPr>
                  <w:tcW w:type="dxa" w:w="422"/>
                  <w:gridSpan w:val="3"/>
                  <w:vMerge/>
                  <w:tcBorders>
                    <w:top w:val="dotted" w:color="000000" w:sz="4"/>
                    <w:left w:val="single" w:color="000000" w:sz="4"/>
                    <w:bottom w:val="dotted" w:color="000000" w:sz="4"/>
                    <w:right w:val="dotted" w:color="000000" w:sz="4"/>
                  </w:tcBorders>
                </w:tcPr>
                <w:p/>
              </w:tc>
              <w:tc>
                <w:tcPr>
                  <w:tcW w:type="dxa" w:w="535"/>
                  <w:gridSpan w:val="3"/>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校道､球场</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清扫两次,随脏随扫</w:t>
                  </w:r>
                </w:p>
              </w:tc>
              <w:tc>
                <w:tcPr>
                  <w:tcW w:type="dxa" w:w="170"/>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1"/>
                    </w:rPr>
                    <w:t xml:space="preserve"> </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1"/>
                    </w:rPr>
                    <w:t xml:space="preserve"> </w:t>
                  </w:r>
                </w:p>
              </w:tc>
              <w:tc>
                <w:tcPr>
                  <w:tcW w:type="dxa" w:w="506"/>
                  <w:gridSpan w:val="3"/>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干净,无杂物纸屑､痰迹､污迹､枯枝落叶｡</w:t>
                  </w:r>
                </w:p>
              </w:tc>
            </w:tr>
            <w:tr>
              <w:tc>
                <w:tcPr>
                  <w:tcW w:type="dxa" w:w="422"/>
                  <w:gridSpan w:val="3"/>
                  <w:vMerge/>
                  <w:tcBorders>
                    <w:top w:val="dotted" w:color="000000" w:sz="4"/>
                    <w:left w:val="single" w:color="000000" w:sz="4"/>
                    <w:bottom w:val="dotted" w:color="000000" w:sz="4"/>
                    <w:right w:val="dotted" w:color="000000" w:sz="4"/>
                  </w:tcBorders>
                </w:tcPr>
                <w:p/>
              </w:tc>
              <w:tc>
                <w:tcPr>
                  <w:tcW w:type="dxa" w:w="535"/>
                  <w:gridSpan w:val="3"/>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停车位､石凳､石径､台阶</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清扫两次,随脏随扫｡</w:t>
                  </w:r>
                </w:p>
              </w:tc>
              <w:tc>
                <w:tcPr>
                  <w:tcW w:type="dxa" w:w="170"/>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1"/>
                    </w:rPr>
                    <w:t xml:space="preserve"> </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1"/>
                    </w:rPr>
                    <w:t xml:space="preserve"> </w:t>
                  </w:r>
                </w:p>
              </w:tc>
              <w:tc>
                <w:tcPr>
                  <w:tcW w:type="dxa" w:w="506"/>
                  <w:gridSpan w:val="3"/>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干净,无杂物纸屑､痰迹､污迹､枯枝落叶｡</w:t>
                  </w:r>
                </w:p>
              </w:tc>
            </w:tr>
            <w:tr>
              <w:tc>
                <w:tcPr>
                  <w:tcW w:type="dxa" w:w="422"/>
                  <w:gridSpan w:val="3"/>
                  <w:vMerge/>
                  <w:tcBorders>
                    <w:top w:val="dotted" w:color="000000" w:sz="4"/>
                    <w:left w:val="single" w:color="000000" w:sz="4"/>
                    <w:bottom w:val="dotted" w:color="000000" w:sz="4"/>
                    <w:right w:val="dotted" w:color="000000" w:sz="4"/>
                  </w:tcBorders>
                </w:tcPr>
                <w:p/>
              </w:tc>
              <w:tc>
                <w:tcPr>
                  <w:tcW w:type="dxa" w:w="535"/>
                  <w:gridSpan w:val="3"/>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篮球架､足球场龙门架､单双杠､旗杆(2米以下)</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1"/>
                    </w:rPr>
                    <w:t xml:space="preserve"> </w:t>
                  </w:r>
                </w:p>
              </w:tc>
              <w:tc>
                <w:tcPr>
                  <w:tcW w:type="dxa" w:w="170"/>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清洁一次(每次干､湿布各抹一次)</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1"/>
                    </w:rPr>
                    <w:t xml:space="preserve"> </w:t>
                  </w:r>
                </w:p>
              </w:tc>
              <w:tc>
                <w:tcPr>
                  <w:tcW w:type="dxa" w:w="506"/>
                  <w:gridSpan w:val="3"/>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干净无积尘､手印,痰迹､污迹｡</w:t>
                  </w:r>
                </w:p>
              </w:tc>
            </w:tr>
            <w:tr>
              <w:tc>
                <w:tcPr>
                  <w:tcW w:type="dxa" w:w="422"/>
                  <w:gridSpan w:val="3"/>
                  <w:vMerge/>
                  <w:tcBorders>
                    <w:top w:val="dotted" w:color="000000" w:sz="4"/>
                    <w:left w:val="single" w:color="000000" w:sz="4"/>
                    <w:bottom w:val="dotted" w:color="000000" w:sz="4"/>
                    <w:right w:val="dotted" w:color="000000" w:sz="4"/>
                  </w:tcBorders>
                </w:tcPr>
                <w:p/>
              </w:tc>
              <w:tc>
                <w:tcPr>
                  <w:tcW w:type="dxa" w:w="535"/>
                  <w:gridSpan w:val="3"/>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宣传橱窗</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1"/>
                    </w:rPr>
                    <w:t xml:space="preserve"> </w:t>
                  </w:r>
                </w:p>
              </w:tc>
              <w:tc>
                <w:tcPr>
                  <w:tcW w:type="dxa" w:w="170"/>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清洁两次(每次干､湿布各抹一次)</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1"/>
                    </w:rPr>
                    <w:t xml:space="preserve"> </w:t>
                  </w:r>
                </w:p>
              </w:tc>
              <w:tc>
                <w:tcPr>
                  <w:tcW w:type="dxa" w:w="506"/>
                  <w:gridSpan w:val="3"/>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干净无积尘､手印,痰迹､污迹｡</w:t>
                  </w:r>
                </w:p>
              </w:tc>
            </w:tr>
            <w:tr>
              <w:tc>
                <w:tcPr>
                  <w:tcW w:type="dxa" w:w="422"/>
                  <w:gridSpan w:val="3"/>
                  <w:vMerge/>
                  <w:tcBorders>
                    <w:top w:val="dotted" w:color="000000" w:sz="4"/>
                    <w:left w:val="single" w:color="000000" w:sz="4"/>
                    <w:bottom w:val="dotted" w:color="000000" w:sz="4"/>
                    <w:right w:val="dotted" w:color="000000" w:sz="4"/>
                  </w:tcBorders>
                </w:tcPr>
                <w:p/>
              </w:tc>
              <w:tc>
                <w:tcPr>
                  <w:tcW w:type="dxa" w:w="535"/>
                  <w:gridSpan w:val="3"/>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宣传牌､展览板､展示板</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1"/>
                    </w:rPr>
                    <w:t xml:space="preserve"> </w:t>
                  </w:r>
                </w:p>
              </w:tc>
              <w:tc>
                <w:tcPr>
                  <w:tcW w:type="dxa" w:w="170"/>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清洁两次(每次干､湿布各抹一次)</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1"/>
                    </w:rPr>
                    <w:t xml:space="preserve"> </w:t>
                  </w:r>
                </w:p>
              </w:tc>
              <w:tc>
                <w:tcPr>
                  <w:tcW w:type="dxa" w:w="506"/>
                  <w:gridSpan w:val="3"/>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干净无手印,痰迹､污迹｡</w:t>
                  </w:r>
                </w:p>
              </w:tc>
            </w:tr>
            <w:tr>
              <w:tc>
                <w:tcPr>
                  <w:tcW w:type="dxa" w:w="422"/>
                  <w:gridSpan w:val="3"/>
                  <w:vMerge/>
                  <w:tcBorders>
                    <w:top w:val="dotted" w:color="000000" w:sz="4"/>
                    <w:left w:val="single" w:color="000000" w:sz="4"/>
                    <w:bottom w:val="dotted" w:color="000000" w:sz="4"/>
                    <w:right w:val="dotted" w:color="000000" w:sz="4"/>
                  </w:tcBorders>
                </w:tcPr>
                <w:p/>
              </w:tc>
              <w:tc>
                <w:tcPr>
                  <w:tcW w:type="dxa" w:w="535"/>
                  <w:gridSpan w:val="3"/>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排水旱沟渠</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1"/>
                    </w:rPr>
                    <w:t xml:space="preserve"> </w:t>
                  </w:r>
                </w:p>
              </w:tc>
              <w:tc>
                <w:tcPr>
                  <w:tcW w:type="dxa" w:w="170"/>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1"/>
                    </w:rPr>
                    <w:t xml:space="preserve"> </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每月清理一次</w:t>
                  </w:r>
                </w:p>
              </w:tc>
              <w:tc>
                <w:tcPr>
                  <w:tcW w:type="dxa" w:w="506"/>
                  <w:gridSpan w:val="3"/>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畅通无杂物､无累积泥垢</w:t>
                  </w:r>
                </w:p>
              </w:tc>
            </w:tr>
            <w:tr>
              <w:tc>
                <w:tcPr>
                  <w:tcW w:type="dxa" w:w="422"/>
                  <w:gridSpan w:val="3"/>
                  <w:vMerge/>
                  <w:tcBorders>
                    <w:top w:val="dotted" w:color="000000" w:sz="4"/>
                    <w:left w:val="single" w:color="000000" w:sz="4"/>
                    <w:bottom w:val="dotted" w:color="000000" w:sz="4"/>
                    <w:right w:val="dotted" w:color="000000" w:sz="4"/>
                  </w:tcBorders>
                </w:tcPr>
                <w:p/>
              </w:tc>
              <w:tc>
                <w:tcPr>
                  <w:tcW w:type="dxa" w:w="535"/>
                  <w:gridSpan w:val="3"/>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球场花池､座板､座凳</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清扫两次</w:t>
                  </w:r>
                </w:p>
              </w:tc>
              <w:tc>
                <w:tcPr>
                  <w:tcW w:type="dxa" w:w="170"/>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1"/>
                    </w:rPr>
                    <w:t xml:space="preserve"> </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1"/>
                    </w:rPr>
                    <w:t xml:space="preserve"> </w:t>
                  </w:r>
                </w:p>
              </w:tc>
              <w:tc>
                <w:tcPr>
                  <w:tcW w:type="dxa" w:w="506"/>
                  <w:gridSpan w:val="3"/>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干净无积尘､无杂物纸屑､枯枝落叶｡</w:t>
                  </w:r>
                </w:p>
              </w:tc>
            </w:tr>
            <w:tr>
              <w:tc>
                <w:tcPr>
                  <w:tcW w:type="dxa" w:w="422"/>
                  <w:gridSpan w:val="3"/>
                  <w:vMerge/>
                  <w:tcBorders>
                    <w:top w:val="dotted" w:color="000000" w:sz="4"/>
                    <w:left w:val="single" w:color="000000" w:sz="4"/>
                    <w:bottom w:val="dotted" w:color="000000" w:sz="4"/>
                    <w:right w:val="dotted" w:color="000000" w:sz="4"/>
                  </w:tcBorders>
                </w:tcPr>
                <w:p/>
              </w:tc>
              <w:tc>
                <w:tcPr>
                  <w:tcW w:type="dxa" w:w="535"/>
                  <w:gridSpan w:val="3"/>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垃圾桶</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清倒两次</w:t>
                  </w:r>
                </w:p>
              </w:tc>
              <w:tc>
                <w:tcPr>
                  <w:tcW w:type="dxa" w:w="170"/>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大清洁一次</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1"/>
                    </w:rPr>
                    <w:t xml:space="preserve"> </w:t>
                  </w:r>
                </w:p>
              </w:tc>
              <w:tc>
                <w:tcPr>
                  <w:tcW w:type="dxa" w:w="506"/>
                  <w:gridSpan w:val="3"/>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干净无积尘杂物,痰迹､污迹｡</w:t>
                  </w:r>
                </w:p>
              </w:tc>
            </w:tr>
            <w:tr>
              <w:tc>
                <w:tcPr>
                  <w:tcW w:type="dxa" w:w="422"/>
                  <w:gridSpan w:val="3"/>
                  <w:vMerge/>
                  <w:tcBorders>
                    <w:top w:val="dotted" w:color="000000" w:sz="4"/>
                    <w:left w:val="single" w:color="000000" w:sz="4"/>
                    <w:bottom w:val="dotted" w:color="000000" w:sz="4"/>
                    <w:right w:val="dotted" w:color="000000" w:sz="4"/>
                  </w:tcBorders>
                </w:tcPr>
                <w:p/>
              </w:tc>
              <w:tc>
                <w:tcPr>
                  <w:tcW w:type="dxa" w:w="535"/>
                  <w:gridSpan w:val="3"/>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地面口香糖迹</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1"/>
                    </w:rPr>
                    <w:t xml:space="preserve"> </w:t>
                  </w:r>
                </w:p>
              </w:tc>
              <w:tc>
                <w:tcPr>
                  <w:tcW w:type="dxa" w:w="170"/>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1"/>
                    </w:rPr>
                    <w:t xml:space="preserve"> </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清洁一次</w:t>
                  </w:r>
                </w:p>
              </w:tc>
              <w:tc>
                <w:tcPr>
                  <w:tcW w:type="dxa" w:w="506"/>
                  <w:gridSpan w:val="3"/>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干净无污迹｡</w:t>
                  </w:r>
                </w:p>
              </w:tc>
            </w:tr>
            <w:tr>
              <w:tc>
                <w:tcPr>
                  <w:tcW w:type="dxa" w:w="422"/>
                  <w:gridSpan w:val="3"/>
                  <w:vMerge/>
                  <w:tcBorders>
                    <w:top w:val="dotted" w:color="000000" w:sz="4"/>
                    <w:left w:val="single" w:color="000000" w:sz="4"/>
                    <w:bottom w:val="dotted" w:color="000000" w:sz="4"/>
                    <w:right w:val="dotted" w:color="000000" w:sz="4"/>
                  </w:tcBorders>
                </w:tcPr>
                <w:p/>
              </w:tc>
              <w:tc>
                <w:tcPr>
                  <w:tcW w:type="dxa" w:w="535"/>
                  <w:gridSpan w:val="3"/>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校园凉亭､纳凉椅</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抹尘一次</w:t>
                  </w:r>
                </w:p>
              </w:tc>
              <w:tc>
                <w:tcPr>
                  <w:tcW w:type="dxa" w:w="170"/>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tc>
              <w:tc>
                <w:tcPr>
                  <w:tcW w:type="dxa" w:w="506"/>
                  <w:gridSpan w:val="3"/>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jc w:val="left"/>
                  </w:pPr>
                  <w:r>
                    <w:rPr>
                      <w:rFonts w:ascii="verdana" w:hAnsi="verdana" w:cs="verdana" w:eastAsia="verdana"/>
                      <w:sz w:val="24"/>
                      <w:color w:val="000000"/>
                    </w:rPr>
                    <w:t>干净无污迹</w:t>
                  </w:r>
                </w:p>
              </w:tc>
            </w:tr>
            <w:tr>
              <w:tc>
                <w:tcPr>
                  <w:tcW w:type="dxa" w:w="2427"/>
                  <w:gridSpan w:val="13"/>
                  <w:tcBorders>
                    <w:top w:val="dotted" w:color="000000" w:sz="4"/>
                    <w:left w:val="single"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both"/>
                  </w:pPr>
                  <w:r>
                    <w:rPr>
                      <w:rFonts w:ascii="verdana" w:hAnsi="verdana" w:cs="verdana" w:eastAsia="verdana"/>
                      <w:sz w:val="24"/>
                      <w:b/>
                      <w:color w:val="000000"/>
                    </w:rPr>
                    <w:t>(9)垃圾转运卫生保洁要求</w:t>
                  </w:r>
                </w:p>
              </w:tc>
            </w:tr>
            <w:tr>
              <w:tc>
                <w:tcPr>
                  <w:tcW w:type="dxa" w:w="507"/>
                  <w:gridSpan w:val="4"/>
                  <w:tcBorders>
                    <w:top w:val="dotted" w:color="000000" w:sz="4"/>
                    <w:left w:val="single"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责任区域</w:t>
                  </w:r>
                </w:p>
              </w:tc>
              <w:tc>
                <w:tcPr>
                  <w:tcW w:type="dxa" w:w="1414"/>
                  <w:gridSpan w:val="6"/>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清洁工作内容</w:t>
                  </w:r>
                </w:p>
              </w:tc>
              <w:tc>
                <w:tcPr>
                  <w:tcW w:type="dxa" w:w="506"/>
                  <w:gridSpan w:val="3"/>
                  <w:vMerge w:val="restart"/>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卫生标准</w:t>
                  </w:r>
                </w:p>
              </w:tc>
            </w:tr>
            <w:tr>
              <w:tc>
                <w:tcPr>
                  <w:tcW w:type="dxa" w:w="507"/>
                  <w:gridSpan w:val="4"/>
                  <w:vMerge w:val="restart"/>
                  <w:tcBorders>
                    <w:top w:val="dotted" w:color="000000" w:sz="4"/>
                    <w:left w:val="single"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各垃圾桶点垃圾收集､分拣､转运</w:t>
                  </w:r>
                </w:p>
              </w:tc>
              <w:tc>
                <w:tcPr>
                  <w:tcW w:type="dxa" w:w="365"/>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项 目</w:t>
                  </w:r>
                </w:p>
              </w:tc>
              <w:tc>
                <w:tcPr>
                  <w:tcW w:type="dxa" w:w="482"/>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每 天</w:t>
                  </w:r>
                </w:p>
              </w:tc>
              <w:tc>
                <w:tcPr>
                  <w:tcW w:type="dxa" w:w="170"/>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每 周</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每 月</w:t>
                  </w:r>
                </w:p>
              </w:tc>
            </w:tr>
            <w:tr>
              <w:tc>
                <w:tcPr>
                  <w:tcW w:type="dxa" w:w="507"/>
                  <w:gridSpan w:val="4"/>
                  <w:vMerge/>
                  <w:tcBorders>
                    <w:top w:val="dotted" w:color="000000" w:sz="4"/>
                    <w:left w:val="single" w:color="000000" w:sz="4"/>
                    <w:bottom w:val="dotted" w:color="000000" w:sz="4"/>
                    <w:right w:val="dotted" w:color="000000" w:sz="4"/>
                  </w:tcBorders>
                </w:tcPr>
                <w:p/>
              </w:tc>
              <w:tc>
                <w:tcPr>
                  <w:tcW w:type="dxa" w:w="365"/>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桶点垃圾</w:t>
                  </w:r>
                </w:p>
              </w:tc>
              <w:tc>
                <w:tcPr>
                  <w:tcW w:type="dxa" w:w="482"/>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收集两次</w:t>
                  </w:r>
                </w:p>
              </w:tc>
              <w:tc>
                <w:tcPr>
                  <w:tcW w:type="dxa" w:w="170"/>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jc w:val="left"/>
                  </w:pPr>
                  <w:r>
                    <w:rPr>
                      <w:rFonts w:ascii="verdana" w:hAnsi="verdana" w:cs="verdana" w:eastAsia="verdana"/>
                      <w:sz w:val="21"/>
                    </w:rPr>
                    <w:t xml:space="preserve"> </w:t>
                  </w:r>
                </w:p>
              </w:tc>
              <w:tc>
                <w:tcPr>
                  <w:tcW w:type="dxa" w:w="506"/>
                  <w:gridSpan w:val="3"/>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无垃圾过夜</w:t>
                  </w:r>
                </w:p>
              </w:tc>
            </w:tr>
            <w:tr>
              <w:tc>
                <w:tcPr>
                  <w:tcW w:type="dxa" w:w="507"/>
                  <w:gridSpan w:val="4"/>
                  <w:vMerge/>
                  <w:tcBorders>
                    <w:top w:val="dotted" w:color="000000" w:sz="4"/>
                    <w:left w:val="single" w:color="000000" w:sz="4"/>
                    <w:bottom w:val="dotted" w:color="000000" w:sz="4"/>
                    <w:right w:val="dotted" w:color="000000" w:sz="4"/>
                  </w:tcBorders>
                </w:tcPr>
                <w:p/>
              </w:tc>
              <w:tc>
                <w:tcPr>
                  <w:tcW w:type="dxa" w:w="365"/>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垃圾桶</w:t>
                  </w:r>
                </w:p>
              </w:tc>
              <w:tc>
                <w:tcPr>
                  <w:tcW w:type="dxa" w:w="482"/>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p>
              </w:tc>
              <w:tc>
                <w:tcPr>
                  <w:tcW w:type="dxa" w:w="170"/>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jc w:val="left"/>
                  </w:pPr>
                  <w:r>
                    <w:rPr>
                      <w:rFonts w:ascii="verdana" w:hAnsi="verdana" w:cs="verdana" w:eastAsia="verdana"/>
                      <w:sz w:val="24"/>
                      <w:color w:val="000000"/>
                    </w:rPr>
                    <w:t xml:space="preserve"> 清洗一次</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1"/>
                    </w:rPr>
                    <w:t xml:space="preserve"> </w:t>
                  </w:r>
                </w:p>
              </w:tc>
              <w:tc>
                <w:tcPr>
                  <w:tcW w:type="dxa" w:w="506"/>
                  <w:gridSpan w:val="3"/>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无污渍､无痕迹､无臭味</w:t>
                  </w:r>
                </w:p>
              </w:tc>
            </w:tr>
            <w:tr>
              <w:tc>
                <w:tcPr>
                  <w:tcW w:type="dxa" w:w="507"/>
                  <w:gridSpan w:val="4"/>
                  <w:vMerge/>
                  <w:tcBorders>
                    <w:top w:val="dotted" w:color="000000" w:sz="4"/>
                    <w:left w:val="single" w:color="000000" w:sz="4"/>
                    <w:bottom w:val="dotted" w:color="000000" w:sz="4"/>
                    <w:right w:val="dotted" w:color="000000" w:sz="4"/>
                  </w:tcBorders>
                </w:tcPr>
                <w:p/>
              </w:tc>
              <w:tc>
                <w:tcPr>
                  <w:tcW w:type="dxa" w:w="365"/>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垃圾桶摆放位置</w:t>
                  </w:r>
                </w:p>
              </w:tc>
              <w:tc>
                <w:tcPr>
                  <w:tcW w:type="dxa" w:w="482"/>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清扫两次</w:t>
                  </w:r>
                </w:p>
              </w:tc>
              <w:tc>
                <w:tcPr>
                  <w:tcW w:type="dxa" w:w="170"/>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用水冲洗一次</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1"/>
                    </w:rPr>
                    <w:t xml:space="preserve"> </w:t>
                  </w:r>
                </w:p>
              </w:tc>
              <w:tc>
                <w:tcPr>
                  <w:tcW w:type="dxa" w:w="506"/>
                  <w:gridSpan w:val="3"/>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无污垢､无臭味､无垃圾</w:t>
                  </w:r>
                </w:p>
              </w:tc>
            </w:tr>
            <w:tr>
              <w:tc>
                <w:tcPr>
                  <w:tcW w:type="dxa" w:w="507"/>
                  <w:gridSpan w:val="4"/>
                  <w:vMerge/>
                  <w:tcBorders>
                    <w:top w:val="dotted" w:color="000000" w:sz="4"/>
                    <w:left w:val="single" w:color="000000" w:sz="4"/>
                    <w:bottom w:val="dotted" w:color="000000" w:sz="4"/>
                    <w:right w:val="dotted" w:color="000000" w:sz="4"/>
                  </w:tcBorders>
                </w:tcPr>
                <w:p/>
              </w:tc>
              <w:tc>
                <w:tcPr>
                  <w:tcW w:type="dxa" w:w="365"/>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垃圾站</w:t>
                  </w:r>
                </w:p>
              </w:tc>
              <w:tc>
                <w:tcPr>
                  <w:tcW w:type="dxa" w:w="482"/>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按转运站收集时间转运垃圾</w:t>
                  </w:r>
                </w:p>
              </w:tc>
              <w:tc>
                <w:tcPr>
                  <w:tcW w:type="dxa" w:w="170"/>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1"/>
                    </w:rPr>
                    <w:t xml:space="preserve"> </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1"/>
                    </w:rPr>
                    <w:t xml:space="preserve"> </w:t>
                  </w:r>
                </w:p>
              </w:tc>
              <w:tc>
                <w:tcPr>
                  <w:tcW w:type="dxa" w:w="506"/>
                  <w:gridSpan w:val="3"/>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无垃圾过夜</w:t>
                  </w:r>
                </w:p>
              </w:tc>
            </w:tr>
            <w:tr>
              <w:tc>
                <w:tcPr>
                  <w:tcW w:type="dxa" w:w="507"/>
                  <w:gridSpan w:val="4"/>
                  <w:vMerge/>
                  <w:tcBorders>
                    <w:top w:val="dotted" w:color="000000" w:sz="4"/>
                    <w:left w:val="single" w:color="000000" w:sz="4"/>
                    <w:bottom w:val="dotted" w:color="000000" w:sz="4"/>
                    <w:right w:val="dotted" w:color="000000" w:sz="4"/>
                  </w:tcBorders>
                </w:tcPr>
                <w:p/>
              </w:tc>
              <w:tc>
                <w:tcPr>
                  <w:tcW w:type="dxa" w:w="365"/>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垃圾转运车</w:t>
                  </w:r>
                </w:p>
              </w:tc>
              <w:tc>
                <w:tcPr>
                  <w:tcW w:type="dxa" w:w="482"/>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4"/>
                      <w:color w:val="000000"/>
                    </w:rPr>
                    <w:t xml:space="preserve"> 清洗一次</w:t>
                  </w:r>
                </w:p>
              </w:tc>
              <w:tc>
                <w:tcPr>
                  <w:tcW w:type="dxa" w:w="170"/>
                  <w:gridSpan w:val="2"/>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r>
                    <w:rPr>
                      <w:rFonts w:ascii="verdana" w:hAnsi="verdana" w:cs="verdana" w:eastAsia="verdana"/>
                      <w:sz w:val="21"/>
                    </w:rPr>
                    <w:t xml:space="preserve"> </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left"/>
                  </w:pPr>
                </w:p>
              </w:tc>
              <w:tc>
                <w:tcPr>
                  <w:tcW w:type="dxa" w:w="506"/>
                  <w:gridSpan w:val="3"/>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jc w:val="left"/>
                  </w:pPr>
                  <w:r>
                    <w:rPr>
                      <w:rFonts w:ascii="verdana" w:hAnsi="verdana" w:cs="verdana" w:eastAsia="verdana"/>
                      <w:sz w:val="24"/>
                      <w:color w:val="000000"/>
                    </w:rPr>
                    <w:t>密封干净､无脏水滴漏</w:t>
                  </w:r>
                </w:p>
              </w:tc>
            </w:tr>
            <w:tr>
              <w:tc>
                <w:tcPr>
                  <w:tcW w:type="dxa" w:w="2427"/>
                  <w:gridSpan w:val="13"/>
                  <w:tcBorders>
                    <w:top w:val="dotted" w:color="000000" w:sz="4"/>
                    <w:left w:val="single" w:color="000000" w:sz="4"/>
                    <w:bottom w:val="dotted" w:color="000000" w:sz="4"/>
                    <w:right w:val="single" w:color="000000" w:sz="4"/>
                  </w:tcBorders>
                  <w:tcMar>
                    <w:top w:type="dxa" w:w="0"/>
                    <w:left w:type="dxa" w:w="105"/>
                    <w:bottom w:type="dxa" w:w="0"/>
                    <w:right w:type="dxa" w:w="105"/>
                  </w:tcMar>
                  <w:vAlign w:val="top"/>
                </w:tcPr>
                <w:p>
                  <w:pPr>
                    <w:pStyle w:val="null3"/>
                    <w:jc w:val="both"/>
                  </w:pPr>
                  <w:r>
                    <w:rPr>
                      <w:rFonts w:ascii="verdana" w:hAnsi="verdana" w:cs="verdana" w:eastAsia="verdana"/>
                      <w:sz w:val="24"/>
                      <w:b/>
                      <w:color w:val="000000"/>
                    </w:rPr>
                    <w:t>（</w:t>
                  </w:r>
                  <w:r>
                    <w:rPr>
                      <w:rFonts w:ascii="verdana" w:hAnsi="verdana" w:cs="verdana" w:eastAsia="verdana"/>
                      <w:sz w:val="24"/>
                      <w:b/>
                      <w:color w:val="000000"/>
                    </w:rPr>
                    <w:t>10</w:t>
                  </w:r>
                  <w:r>
                    <w:rPr>
                      <w:rFonts w:ascii="verdana" w:hAnsi="verdana" w:cs="verdana" w:eastAsia="verdana"/>
                      <w:sz w:val="24"/>
                      <w:b/>
                      <w:color w:val="000000"/>
                    </w:rPr>
                    <w:t>）绿化服务</w:t>
                  </w:r>
                </w:p>
              </w:tc>
            </w:tr>
            <w:tr>
              <w:tc>
                <w:tcPr>
                  <w:tcW w:type="dxa" w:w="252"/>
                  <w:tcBorders>
                    <w:top w:val="dotted" w:color="000000" w:sz="4"/>
                    <w:left w:val="single"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项目</w:t>
                  </w:r>
                </w:p>
              </w:tc>
              <w:tc>
                <w:tcPr>
                  <w:tcW w:type="dxa" w:w="1754"/>
                  <w:gridSpan w:val="10"/>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服务内容</w:t>
                  </w:r>
                </w:p>
              </w:tc>
              <w:tc>
                <w:tcPr>
                  <w:tcW w:type="dxa" w:w="421"/>
                  <w:gridSpan w:val="2"/>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管理标准</w:t>
                  </w:r>
                </w:p>
              </w:tc>
            </w:tr>
            <w:tr>
              <w:tc>
                <w:tcPr>
                  <w:tcW w:type="dxa" w:w="252"/>
                  <w:vMerge w:val="restart"/>
                  <w:tcBorders>
                    <w:top w:val="dotted" w:color="000000" w:sz="4"/>
                    <w:left w:val="single"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绿 化管 理</w:t>
                  </w:r>
                </w:p>
              </w:tc>
              <w:tc>
                <w:tcPr>
                  <w:tcW w:type="dxa" w:w="1754"/>
                  <w:gridSpan w:val="10"/>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both"/>
                  </w:pPr>
                  <w:r>
                    <w:rPr>
                      <w:rFonts w:ascii="verdana" w:hAnsi="verdana" w:cs="verdana" w:eastAsia="verdana"/>
                      <w:sz w:val="24"/>
                      <w:color w:val="000000"/>
                    </w:rPr>
                    <w:t>1､草坪保持平整,高度不应超过10公分,超过时应及时进行剪切</w:t>
                  </w:r>
                </w:p>
              </w:tc>
              <w:tc>
                <w:tcPr>
                  <w:tcW w:type="dxa" w:w="421"/>
                  <w:gridSpan w:val="2"/>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2次/日</w:t>
                  </w:r>
                </w:p>
              </w:tc>
            </w:tr>
            <w:tr>
              <w:tc>
                <w:tcPr>
                  <w:tcW w:type="dxa" w:w="252"/>
                  <w:vMerge/>
                  <w:tcBorders>
                    <w:top w:val="dotted" w:color="000000" w:sz="4"/>
                    <w:left w:val="single" w:color="000000" w:sz="4"/>
                    <w:bottom w:val="dotted" w:color="000000" w:sz="4"/>
                    <w:right w:val="dotted" w:color="000000" w:sz="4"/>
                  </w:tcBorders>
                </w:tcPr>
                <w:p/>
              </w:tc>
              <w:tc>
                <w:tcPr>
                  <w:tcW w:type="dxa" w:w="1754"/>
                  <w:gridSpan w:val="10"/>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both"/>
                  </w:pPr>
                  <w:r>
                    <w:rPr>
                      <w:rFonts w:ascii="verdana" w:hAnsi="verdana" w:cs="verdana" w:eastAsia="verdana"/>
                      <w:sz w:val="24"/>
                      <w:color w:val="000000"/>
                    </w:rPr>
                    <w:t>2､根据足球场草坪养护要求制定草坪养护方案,配备专业技术人员认真实施,保证草坪得到科学养护,达到比赛的标准｡</w:t>
                  </w:r>
                </w:p>
              </w:tc>
              <w:tc>
                <w:tcPr>
                  <w:tcW w:type="dxa" w:w="421"/>
                  <w:gridSpan w:val="2"/>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w:t>
                  </w:r>
                </w:p>
              </w:tc>
            </w:tr>
            <w:tr>
              <w:tc>
                <w:tcPr>
                  <w:tcW w:type="dxa" w:w="252"/>
                  <w:vMerge/>
                  <w:tcBorders>
                    <w:top w:val="dotted" w:color="000000" w:sz="4"/>
                    <w:left w:val="single" w:color="000000" w:sz="4"/>
                    <w:bottom w:val="dotted" w:color="000000" w:sz="4"/>
                    <w:right w:val="dotted" w:color="000000" w:sz="4"/>
                  </w:tcBorders>
                </w:tcPr>
                <w:p/>
              </w:tc>
              <w:tc>
                <w:tcPr>
                  <w:tcW w:type="dxa" w:w="1754"/>
                  <w:gridSpan w:val="10"/>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both"/>
                  </w:pPr>
                  <w:r>
                    <w:rPr>
                      <w:rFonts w:ascii="verdana" w:hAnsi="verdana" w:cs="verdana" w:eastAsia="verdana"/>
                      <w:sz w:val="24"/>
                      <w:color w:val="000000"/>
                    </w:rPr>
                    <w:t>3､绿篱超过平齐线10公分是应进行修剪,绿篱根部无死枝枯叶及杂物,当天清除修剪｡</w:t>
                  </w:r>
                </w:p>
              </w:tc>
              <w:tc>
                <w:tcPr>
                  <w:tcW w:type="dxa" w:w="421"/>
                  <w:gridSpan w:val="2"/>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w:t>
                  </w:r>
                </w:p>
              </w:tc>
            </w:tr>
            <w:tr>
              <w:tc>
                <w:tcPr>
                  <w:tcW w:type="dxa" w:w="252"/>
                  <w:vMerge/>
                  <w:tcBorders>
                    <w:top w:val="dotted" w:color="000000" w:sz="4"/>
                    <w:left w:val="single" w:color="000000" w:sz="4"/>
                    <w:bottom w:val="dotted" w:color="000000" w:sz="4"/>
                    <w:right w:val="dotted" w:color="000000" w:sz="4"/>
                  </w:tcBorders>
                </w:tcPr>
                <w:p/>
              </w:tc>
              <w:tc>
                <w:tcPr>
                  <w:tcW w:type="dxa" w:w="1754"/>
                  <w:gridSpan w:val="10"/>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both"/>
                  </w:pPr>
                  <w:r>
                    <w:rPr>
                      <w:rFonts w:ascii="verdana" w:hAnsi="verdana" w:cs="verdana" w:eastAsia="verdana"/>
                      <w:sz w:val="24"/>
                      <w:color w:val="000000"/>
                    </w:rPr>
                    <w:t>4､根据气候状况和季节适时组织浇灌､施肥和松土,花草树木长势良好｡</w:t>
                  </w:r>
                </w:p>
              </w:tc>
              <w:tc>
                <w:tcPr>
                  <w:tcW w:type="dxa" w:w="421"/>
                  <w:gridSpan w:val="2"/>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8次/年</w:t>
                  </w:r>
                </w:p>
              </w:tc>
            </w:tr>
            <w:tr>
              <w:tc>
                <w:tcPr>
                  <w:tcW w:type="dxa" w:w="252"/>
                  <w:vMerge/>
                  <w:tcBorders>
                    <w:top w:val="dotted" w:color="000000" w:sz="4"/>
                    <w:left w:val="single" w:color="000000" w:sz="4"/>
                    <w:bottom w:val="dotted" w:color="000000" w:sz="4"/>
                    <w:right w:val="dotted" w:color="000000" w:sz="4"/>
                  </w:tcBorders>
                </w:tcPr>
                <w:p/>
              </w:tc>
              <w:tc>
                <w:tcPr>
                  <w:tcW w:type="dxa" w:w="1754"/>
                  <w:gridSpan w:val="10"/>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both"/>
                  </w:pPr>
                  <w:r>
                    <w:rPr>
                      <w:rFonts w:ascii="verdana" w:hAnsi="verdana" w:cs="verdana" w:eastAsia="verdana"/>
                      <w:sz w:val="24"/>
                      <w:color w:val="000000"/>
                    </w:rPr>
                    <w:t>5､根据情况除病虫害</w:t>
                  </w:r>
                </w:p>
              </w:tc>
              <w:tc>
                <w:tcPr>
                  <w:tcW w:type="dxa" w:w="421"/>
                  <w:gridSpan w:val="2"/>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w:t>
                  </w:r>
                </w:p>
              </w:tc>
            </w:tr>
            <w:tr>
              <w:tc>
                <w:tcPr>
                  <w:tcW w:type="dxa" w:w="252"/>
                  <w:vMerge/>
                  <w:tcBorders>
                    <w:top w:val="dotted" w:color="000000" w:sz="4"/>
                    <w:left w:val="single" w:color="000000" w:sz="4"/>
                    <w:bottom w:val="dotted" w:color="000000" w:sz="4"/>
                    <w:right w:val="dotted" w:color="000000" w:sz="4"/>
                  </w:tcBorders>
                </w:tcPr>
                <w:p/>
              </w:tc>
              <w:tc>
                <w:tcPr>
                  <w:tcW w:type="dxa" w:w="1754"/>
                  <w:gridSpan w:val="10"/>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both"/>
                  </w:pPr>
                  <w:r>
                    <w:rPr>
                      <w:rFonts w:ascii="verdana" w:hAnsi="verdana" w:cs="verdana" w:eastAsia="verdana"/>
                      <w:sz w:val="24"/>
                      <w:color w:val="000000"/>
                    </w:rPr>
                    <w:t>6､防意外及修复工作:包括防台风､防汛､防防寒等自然灾害及预防火灾等以及人为破坏､盗窃､交通事故等对绿地造成损坏的,要及时修复</w:t>
                  </w:r>
                </w:p>
              </w:tc>
              <w:tc>
                <w:tcPr>
                  <w:tcW w:type="dxa" w:w="421"/>
                  <w:gridSpan w:val="2"/>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w:t>
                  </w:r>
                </w:p>
              </w:tc>
            </w:tr>
            <w:tr>
              <w:tc>
                <w:tcPr>
                  <w:tcW w:type="dxa" w:w="2427"/>
                  <w:gridSpan w:val="13"/>
                  <w:tcBorders>
                    <w:top w:val="dotted" w:color="000000" w:sz="4"/>
                    <w:left w:val="single" w:color="000000" w:sz="4"/>
                    <w:bottom w:val="dotted" w:color="000000" w:sz="4"/>
                    <w:right w:val="single" w:color="000000" w:sz="4"/>
                  </w:tcBorders>
                  <w:tcMar>
                    <w:top w:type="dxa" w:w="0"/>
                    <w:left w:type="dxa" w:w="105"/>
                    <w:bottom w:type="dxa" w:w="0"/>
                    <w:right w:type="dxa" w:w="105"/>
                  </w:tcMar>
                  <w:vAlign w:val="top"/>
                </w:tcPr>
                <w:p>
                  <w:pPr>
                    <w:pStyle w:val="null3"/>
                    <w:jc w:val="both"/>
                  </w:pPr>
                  <w:r>
                    <w:rPr>
                      <w:rFonts w:ascii="verdana" w:hAnsi="verdana" w:cs="verdana" w:eastAsia="verdana"/>
                      <w:sz w:val="24"/>
                      <w:b/>
                      <w:color w:val="000000"/>
                    </w:rPr>
                    <w:t>（</w:t>
                  </w:r>
                  <w:r>
                    <w:rPr>
                      <w:rFonts w:ascii="verdana" w:hAnsi="verdana" w:cs="verdana" w:eastAsia="verdana"/>
                      <w:sz w:val="24"/>
                      <w:b/>
                      <w:color w:val="000000"/>
                    </w:rPr>
                    <w:t>11</w:t>
                  </w:r>
                  <w:r>
                    <w:rPr>
                      <w:rFonts w:ascii="verdana" w:hAnsi="verdana" w:cs="verdana" w:eastAsia="verdana"/>
                      <w:sz w:val="24"/>
                      <w:b/>
                      <w:color w:val="000000"/>
                    </w:rPr>
                    <w:t>）综合管理</w:t>
                  </w:r>
                </w:p>
              </w:tc>
            </w:tr>
            <w:tr>
              <w:tc>
                <w:tcPr>
                  <w:tcW w:type="dxa" w:w="337"/>
                  <w:gridSpan w:val="2"/>
                  <w:vMerge w:val="restart"/>
                  <w:tcBorders>
                    <w:top w:val="dotted" w:color="000000" w:sz="4"/>
                    <w:left w:val="single"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项  目</w:t>
                  </w:r>
                </w:p>
              </w:tc>
              <w:tc>
                <w:tcPr>
                  <w:tcW w:type="dxa" w:w="2090"/>
                  <w:gridSpan w:val="11"/>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工作标准</w:t>
                  </w:r>
                </w:p>
              </w:tc>
            </w:tr>
            <w:tr>
              <w:tc>
                <w:tcPr>
                  <w:tcW w:type="dxa" w:w="337"/>
                  <w:gridSpan w:val="2"/>
                  <w:vMerge/>
                  <w:tcBorders>
                    <w:top w:val="dotted" w:color="000000" w:sz="4"/>
                    <w:left w:val="single" w:color="000000" w:sz="4"/>
                    <w:bottom w:val="dotted" w:color="000000" w:sz="4"/>
                    <w:right w:val="dotted" w:color="000000" w:sz="4"/>
                  </w:tcBorders>
                </w:tcPr>
                <w:p/>
              </w:tc>
              <w:tc>
                <w:tcPr>
                  <w:tcW w:type="dxa" w:w="1754"/>
                  <w:gridSpan w:val="10"/>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工作内容</w:t>
                  </w:r>
                </w:p>
              </w:tc>
              <w:tc>
                <w:tcPr>
                  <w:tcW w:type="dxa" w:w="336"/>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标准</w:t>
                  </w:r>
                </w:p>
              </w:tc>
            </w:tr>
            <w:tr>
              <w:tc>
                <w:tcPr>
                  <w:tcW w:type="dxa" w:w="337"/>
                  <w:gridSpan w:val="2"/>
                  <w:vMerge w:val="restart"/>
                  <w:tcBorders>
                    <w:top w:val="dotted" w:color="000000" w:sz="4"/>
                    <w:left w:val="single" w:color="000000" w:sz="4"/>
                    <w:bottom w:val="dotted" w:color="000000" w:sz="4"/>
                    <w:right w:val="dotted" w:color="000000" w:sz="4"/>
                  </w:tcBorders>
                  <w:tcMar>
                    <w:top w:type="dxa" w:w="0"/>
                    <w:left w:type="dxa" w:w="105"/>
                    <w:bottom w:type="dxa" w:w="0"/>
                    <w:right w:type="dxa" w:w="105"/>
                  </w:tcMar>
                  <w:vAlign w:val="top"/>
                </w:tcPr>
                <w:p>
                  <w:pPr>
                    <w:pStyle w:val="null3"/>
                    <w:spacing w:before="120"/>
                    <w:ind w:firstLine="480"/>
                    <w:jc w:val="center"/>
                  </w:pPr>
                  <w:r>
                    <w:rPr>
                      <w:rFonts w:ascii="verdana" w:hAnsi="verdana" w:cs="verdana" w:eastAsia="verdana"/>
                      <w:sz w:val="24"/>
                      <w:b/>
                      <w:color w:val="000000"/>
                    </w:rPr>
                    <w:t>一､</w:t>
                  </w:r>
                </w:p>
                <w:p>
                  <w:pPr>
                    <w:pStyle w:val="null3"/>
                    <w:spacing w:before="120"/>
                    <w:ind w:firstLine="480"/>
                    <w:jc w:val="center"/>
                  </w:pPr>
                  <w:r>
                    <w:rPr>
                      <w:rFonts w:ascii="verdana" w:hAnsi="verdana" w:cs="verdana" w:eastAsia="verdana"/>
                      <w:sz w:val="24"/>
                      <w:color w:val="000000"/>
                    </w:rPr>
                    <w:t>基础</w:t>
                  </w:r>
                </w:p>
                <w:p>
                  <w:pPr>
                    <w:pStyle w:val="null3"/>
                    <w:spacing w:before="120"/>
                    <w:ind w:firstLine="480"/>
                    <w:jc w:val="center"/>
                  </w:pPr>
                  <w:r>
                    <w:rPr>
                      <w:rFonts w:ascii="verdana" w:hAnsi="verdana" w:cs="verdana" w:eastAsia="verdana"/>
                      <w:sz w:val="24"/>
                      <w:color w:val="000000"/>
                    </w:rPr>
                    <w:t>管理</w:t>
                  </w:r>
                </w:p>
                <w:p>
                  <w:pPr>
                    <w:pStyle w:val="null3"/>
                    <w:spacing w:before="120" w:after="120"/>
                    <w:jc w:val="center"/>
                  </w:pPr>
                </w:p>
              </w:tc>
              <w:tc>
                <w:tcPr>
                  <w:tcW w:type="dxa" w:w="1102"/>
                  <w:gridSpan w:val="6"/>
                  <w:vMerge w:val="restart"/>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jc w:val="both"/>
                  </w:pPr>
                  <w:r>
                    <w:rPr>
                      <w:rFonts w:ascii="verdana" w:hAnsi="verdana" w:cs="verdana" w:eastAsia="verdana"/>
                      <w:sz w:val="24"/>
                      <w:b/>
                      <w:color w:val="000000"/>
                    </w:rPr>
                    <w:t>1､业务检查:</w:t>
                  </w:r>
                  <w:r>
                    <w:rPr>
                      <w:rFonts w:ascii="verdana" w:hAnsi="verdana" w:cs="verdana" w:eastAsia="verdana"/>
                      <w:sz w:val="24"/>
                      <w:color w:val="000000"/>
                    </w:rPr>
                    <w:t>定期､不定期开展工作检查,发现问题有记录､有处理､有跟踪｡每周检查覆盖所有楼道天面､设施设备用房､其他公共场所及外围(不含保安队伍巡查)</w:t>
                  </w:r>
                </w:p>
              </w:tc>
              <w:tc>
                <w:tcPr>
                  <w:tcW w:type="dxa" w:w="652"/>
                  <w:gridSpan w:val="4"/>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both"/>
                  </w:pPr>
                  <w:r>
                    <w:rPr>
                      <w:rFonts w:ascii="verdana" w:hAnsi="verdana" w:cs="verdana" w:eastAsia="verdana"/>
                      <w:sz w:val="24"/>
                      <w:color w:val="000000"/>
                    </w:rPr>
                    <w:t>管理处负责人执行不定期日检和定期</w:t>
                  </w:r>
                </w:p>
              </w:tc>
              <w:tc>
                <w:tcPr>
                  <w:tcW w:type="dxa" w:w="336"/>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周检</w:t>
                  </w:r>
                </w:p>
              </w:tc>
            </w:tr>
            <w:tr>
              <w:tc>
                <w:tcPr>
                  <w:tcW w:type="dxa" w:w="337"/>
                  <w:gridSpan w:val="2"/>
                  <w:vMerge/>
                  <w:tcBorders>
                    <w:top w:val="dotted" w:color="000000" w:sz="4"/>
                    <w:left w:val="single" w:color="000000" w:sz="4"/>
                    <w:bottom w:val="dotted" w:color="000000" w:sz="4"/>
                    <w:right w:val="dotted" w:color="000000" w:sz="4"/>
                  </w:tcBorders>
                </w:tcPr>
                <w:p/>
              </w:tc>
              <w:tc>
                <w:tcPr>
                  <w:tcW w:type="dxa" w:w="1102"/>
                  <w:gridSpan w:val="6"/>
                  <w:vMerge/>
                  <w:tcBorders>
                    <w:top w:val="dotted" w:color="000000" w:sz="4"/>
                    <w:left w:val="dotted" w:color="000000" w:sz="4"/>
                    <w:bottom w:val="dotted" w:color="000000" w:sz="4"/>
                    <w:right w:val="dotted" w:color="000000" w:sz="4"/>
                  </w:tcBorders>
                </w:tcPr>
                <w:p/>
              </w:tc>
              <w:tc>
                <w:tcPr>
                  <w:tcW w:type="dxa" w:w="652"/>
                  <w:gridSpan w:val="4"/>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both"/>
                  </w:pPr>
                  <w:r>
                    <w:rPr>
                      <w:rFonts w:ascii="verdana" w:hAnsi="verdana" w:cs="verdana" w:eastAsia="verdana"/>
                      <w:sz w:val="24"/>
                      <w:color w:val="000000"/>
                    </w:rPr>
                    <w:t>其他管理人员执行</w:t>
                  </w:r>
                </w:p>
              </w:tc>
              <w:tc>
                <w:tcPr>
                  <w:tcW w:type="dxa" w:w="336"/>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日检</w:t>
                  </w:r>
                </w:p>
              </w:tc>
            </w:tr>
            <w:tr>
              <w:tc>
                <w:tcPr>
                  <w:tcW w:type="dxa" w:w="337"/>
                  <w:gridSpan w:val="2"/>
                  <w:vMerge/>
                  <w:tcBorders>
                    <w:top w:val="dotted" w:color="000000" w:sz="4"/>
                    <w:left w:val="single" w:color="000000" w:sz="4"/>
                    <w:bottom w:val="dotted" w:color="000000" w:sz="4"/>
                    <w:right w:val="dotted" w:color="000000" w:sz="4"/>
                  </w:tcBorders>
                </w:tcPr>
                <w:p/>
              </w:tc>
              <w:tc>
                <w:tcPr>
                  <w:tcW w:type="dxa" w:w="1754"/>
                  <w:gridSpan w:val="10"/>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both"/>
                  </w:pPr>
                  <w:r>
                    <w:rPr>
                      <w:rFonts w:ascii="verdana" w:hAnsi="verdana" w:cs="verdana" w:eastAsia="verdana"/>
                      <w:sz w:val="24"/>
                      <w:b/>
                      <w:color w:val="000000"/>
                    </w:rPr>
                    <w:t>2､来电来访:</w:t>
                  </w:r>
                  <w:r>
                    <w:rPr>
                      <w:rFonts w:ascii="verdana" w:hAnsi="verdana" w:cs="verdana" w:eastAsia="verdana"/>
                      <w:sz w:val="24"/>
                      <w:color w:val="000000"/>
                    </w:rPr>
                    <w:t>来电来访有登记､有处理､有跟踪,有回访,总体回访率不低于</w:t>
                  </w:r>
                </w:p>
              </w:tc>
              <w:tc>
                <w:tcPr>
                  <w:tcW w:type="dxa" w:w="336"/>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95%</w:t>
                  </w:r>
                </w:p>
              </w:tc>
            </w:tr>
            <w:tr>
              <w:tc>
                <w:tcPr>
                  <w:tcW w:type="dxa" w:w="337"/>
                  <w:gridSpan w:val="2"/>
                  <w:vMerge/>
                  <w:tcBorders>
                    <w:top w:val="dotted" w:color="000000" w:sz="4"/>
                    <w:left w:val="single" w:color="000000" w:sz="4"/>
                    <w:bottom w:val="dotted" w:color="000000" w:sz="4"/>
                    <w:right w:val="dotted" w:color="000000" w:sz="4"/>
                  </w:tcBorders>
                </w:tcPr>
                <w:p/>
              </w:tc>
              <w:tc>
                <w:tcPr>
                  <w:tcW w:type="dxa" w:w="1754"/>
                  <w:gridSpan w:val="10"/>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both"/>
                  </w:pPr>
                  <w:r>
                    <w:rPr>
                      <w:rFonts w:ascii="verdana" w:hAnsi="verdana" w:cs="verdana" w:eastAsia="verdana"/>
                      <w:sz w:val="24"/>
                      <w:b/>
                      <w:color w:val="000000"/>
                    </w:rPr>
                    <w:t>3､客户满意度:</w:t>
                  </w:r>
                  <w:r>
                    <w:rPr>
                      <w:rFonts w:ascii="verdana" w:hAnsi="verdana" w:cs="verdana" w:eastAsia="verdana"/>
                      <w:sz w:val="24"/>
                      <w:color w:val="000000"/>
                    </w:rPr>
                    <w:t>每年年底根据公司要求开展满意度调查;每年开展两次客户走访月活动(4月份､10月份),及时处理客户提出的合理建议和意见</w:t>
                  </w:r>
                </w:p>
              </w:tc>
              <w:tc>
                <w:tcPr>
                  <w:tcW w:type="dxa" w:w="336"/>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20%</w:t>
                  </w:r>
                </w:p>
              </w:tc>
            </w:tr>
            <w:tr>
              <w:tc>
                <w:tcPr>
                  <w:tcW w:type="dxa" w:w="337"/>
                  <w:gridSpan w:val="2"/>
                  <w:vMerge/>
                  <w:tcBorders>
                    <w:top w:val="dotted" w:color="000000" w:sz="4"/>
                    <w:left w:val="single" w:color="000000" w:sz="4"/>
                    <w:bottom w:val="dotted" w:color="000000" w:sz="4"/>
                    <w:right w:val="dotted" w:color="000000" w:sz="4"/>
                  </w:tcBorders>
                </w:tcPr>
                <w:p/>
              </w:tc>
              <w:tc>
                <w:tcPr>
                  <w:tcW w:type="dxa" w:w="1754"/>
                  <w:gridSpan w:val="10"/>
                  <w:tcBorders>
                    <w:top w:val="dotted" w:color="000000" w:sz="4"/>
                    <w:left w:val="dotted" w:color="000000" w:sz="4"/>
                    <w:bottom w:val="single" w:color="000000" w:sz="4"/>
                    <w:right w:val="dotted" w:color="000000" w:sz="4"/>
                  </w:tcBorders>
                  <w:tcMar>
                    <w:top w:type="dxa" w:w="0"/>
                    <w:left w:type="dxa" w:w="105"/>
                    <w:bottom w:type="dxa" w:w="0"/>
                    <w:right w:type="dxa" w:w="105"/>
                  </w:tcMar>
                  <w:vAlign w:val="top"/>
                </w:tcPr>
                <w:p>
                  <w:pPr>
                    <w:pStyle w:val="null3"/>
                    <w:spacing w:before="120" w:after="120"/>
                    <w:jc w:val="both"/>
                  </w:pPr>
                  <w:r>
                    <w:rPr>
                      <w:rFonts w:ascii="verdana" w:hAnsi="verdana" w:cs="verdana" w:eastAsia="verdana"/>
                      <w:sz w:val="24"/>
                      <w:b/>
                      <w:color w:val="000000"/>
                    </w:rPr>
                    <w:t>4､档案管理:</w:t>
                  </w:r>
                  <w:r>
                    <w:rPr>
                      <w:rFonts w:ascii="verdana" w:hAnsi="verdana" w:cs="verdana" w:eastAsia="verdana"/>
                      <w:sz w:val="24"/>
                      <w:color w:val="000000"/>
                    </w:rPr>
                    <w:t>项目建设､建筑工程技术资料等基础资料分类存档完善;供电､给排水､消防､各种强弱电设备及各类设施分类存档完善｡</w:t>
                  </w:r>
                </w:p>
              </w:tc>
              <w:tc>
                <w:tcPr>
                  <w:tcW w:type="dxa" w:w="336"/>
                  <w:tcBorders>
                    <w:top w:val="dotted" w:color="000000" w:sz="4"/>
                    <w:left w:val="dotted"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w:t>
                  </w:r>
                </w:p>
              </w:tc>
            </w:tr>
          </w:tbl>
          <w:p/>
        </w:tc>
      </w:tr>
      <w:tr>
        <w:tc>
          <w:tcPr>
            <w:tcW w:type="dxa" w:w="2769"/>
          </w:tcPr>
          <w:p/>
        </w:tc>
        <w:tc>
          <w:tcPr>
            <w:tcW w:type="dxa" w:w="2769"/>
          </w:tcPr>
          <w:p>
            <w:pPr>
              <w:pStyle w:val="null3"/>
            </w:pPr>
            <w:r>
              <w:rPr/>
              <w:t>6</w:t>
            </w:r>
          </w:p>
        </w:tc>
        <w:tc>
          <w:tcPr>
            <w:tcW w:type="dxa" w:w="2769"/>
          </w:tcPr>
          <w:p>
            <w:pPr>
              <w:pStyle w:val="null3"/>
              <w:jc w:val="both"/>
            </w:pPr>
            <w:r>
              <w:rPr>
                <w:rFonts w:ascii="verdana" w:hAnsi="verdana" w:cs="verdana" w:eastAsia="verdana"/>
                <w:sz w:val="28"/>
                <w:b/>
              </w:rPr>
              <w:t>人员配置要求</w:t>
            </w:r>
          </w:p>
          <w:tbl>
            <w:tblPr>
              <w:tblBorders>
                <w:top w:val="none" w:color="000000" w:sz="4"/>
                <w:left w:val="none" w:color="000000" w:sz="4"/>
                <w:bottom w:val="none" w:color="000000" w:sz="4"/>
                <w:right w:val="none" w:color="000000" w:sz="4"/>
                <w:insideH w:val="none"/>
                <w:insideV w:val="none"/>
              </w:tblBorders>
            </w:tblPr>
            <w:tblGrid>
              <w:gridCol w:w="226"/>
              <w:gridCol w:w="501"/>
              <w:gridCol w:w="1016"/>
              <w:gridCol w:w="397"/>
              <w:gridCol w:w="285"/>
            </w:tblGrid>
            <w:tr>
              <w:tc>
                <w:tcPr>
                  <w:tcW w:type="dxa" w:w="226"/>
                  <w:tcBorders>
                    <w:top w:val="single" w:color="000000" w:sz="4"/>
                    <w:left w:val="single"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b/>
                      <w:color w:val="000000"/>
                    </w:rPr>
                    <w:t>序号</w:t>
                  </w:r>
                </w:p>
              </w:tc>
              <w:tc>
                <w:tcPr>
                  <w:tcW w:type="dxa" w:w="501"/>
                  <w:tcBorders>
                    <w:top w:val="single"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b/>
                      <w:color w:val="000000"/>
                    </w:rPr>
                    <w:t>部门</w:t>
                  </w:r>
                </w:p>
              </w:tc>
              <w:tc>
                <w:tcPr>
                  <w:tcW w:type="dxa" w:w="1016"/>
                  <w:tcBorders>
                    <w:top w:val="single"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b/>
                      <w:color w:val="000000"/>
                    </w:rPr>
                    <w:t>岗位</w:t>
                  </w:r>
                </w:p>
              </w:tc>
              <w:tc>
                <w:tcPr>
                  <w:tcW w:type="dxa" w:w="397"/>
                  <w:tcBorders>
                    <w:top w:val="single"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b/>
                      <w:color w:val="000000"/>
                    </w:rPr>
                    <w:t>人员配置</w:t>
                  </w:r>
                </w:p>
              </w:tc>
              <w:tc>
                <w:tcPr>
                  <w:tcW w:type="dxa" w:w="285"/>
                  <w:tcBorders>
                    <w:top w:val="single"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b/>
                      <w:color w:val="000000"/>
                    </w:rPr>
                    <w:t>小计</w:t>
                  </w:r>
                </w:p>
              </w:tc>
            </w:tr>
            <w:tr>
              <w:tc>
                <w:tcPr>
                  <w:tcW w:type="dxa" w:w="226"/>
                  <w:vMerge w:val="restart"/>
                  <w:tcBorders>
                    <w:top w:val="dotted" w:color="000000" w:sz="4"/>
                    <w:left w:val="single"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1</w:t>
                  </w:r>
                </w:p>
              </w:tc>
              <w:tc>
                <w:tcPr>
                  <w:tcW w:type="dxa" w:w="501"/>
                  <w:vMerge w:val="restart"/>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学生公寓管理</w:t>
                  </w:r>
                </w:p>
              </w:tc>
              <w:tc>
                <w:tcPr>
                  <w:tcW w:type="dxa" w:w="1016"/>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both"/>
                  </w:pPr>
                  <w:r>
                    <w:rPr>
                      <w:rFonts w:ascii="verdana" w:hAnsi="verdana" w:cs="verdana" w:eastAsia="verdana"/>
                      <w:sz w:val="24"/>
                      <w:color w:val="000000"/>
                    </w:rPr>
                    <w:t>主教官/副教官（主教官必须满足五年以上退伍军人）</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2人</w:t>
                  </w:r>
                </w:p>
              </w:tc>
              <w:tc>
                <w:tcPr>
                  <w:tcW w:type="dxa" w:w="285"/>
                  <w:vMerge w:val="restart"/>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7人</w:t>
                  </w:r>
                </w:p>
              </w:tc>
            </w:tr>
            <w:tr>
              <w:tc>
                <w:tcPr>
                  <w:tcW w:type="dxa" w:w="226"/>
                  <w:vMerge/>
                  <w:tcBorders>
                    <w:top w:val="dotted" w:color="000000" w:sz="4"/>
                    <w:left w:val="single" w:color="000000" w:sz="4"/>
                    <w:bottom w:val="dotted" w:color="000000" w:sz="4"/>
                    <w:right w:val="dotted" w:color="000000" w:sz="4"/>
                  </w:tcBorders>
                </w:tcPr>
                <w:p/>
              </w:tc>
              <w:tc>
                <w:tcPr>
                  <w:tcW w:type="dxa" w:w="501"/>
                  <w:vMerge/>
                  <w:tcBorders>
                    <w:top w:val="dotted" w:color="000000" w:sz="4"/>
                    <w:left w:val="dotted" w:color="000000" w:sz="4"/>
                    <w:bottom w:val="dotted" w:color="000000" w:sz="4"/>
                    <w:right w:val="dotted" w:color="000000" w:sz="4"/>
                  </w:tcBorders>
                </w:tcPr>
                <w:p/>
              </w:tc>
              <w:tc>
                <w:tcPr>
                  <w:tcW w:type="dxa" w:w="1016"/>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both"/>
                  </w:pPr>
                  <w:r>
                    <w:rPr>
                      <w:rFonts w:ascii="verdana" w:hAnsi="verdana" w:cs="verdana" w:eastAsia="verdana"/>
                      <w:sz w:val="24"/>
                      <w:color w:val="000000"/>
                    </w:rPr>
                    <w:t>宿舍管理员（生活指导老师）</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5人</w:t>
                  </w:r>
                </w:p>
              </w:tc>
              <w:tc>
                <w:tcPr>
                  <w:tcW w:type="dxa" w:w="285"/>
                  <w:vMerge/>
                  <w:tcBorders>
                    <w:top w:val="dotted" w:color="000000" w:sz="4"/>
                    <w:left w:val="dotted" w:color="000000" w:sz="4"/>
                    <w:bottom w:val="dotted" w:color="000000" w:sz="4"/>
                    <w:right w:val="single" w:color="000000" w:sz="4"/>
                  </w:tcBorders>
                </w:tcPr>
                <w:p/>
              </w:tc>
            </w:tr>
            <w:tr>
              <w:tc>
                <w:tcPr>
                  <w:tcW w:type="dxa" w:w="226"/>
                  <w:vMerge w:val="restart"/>
                  <w:tcBorders>
                    <w:top w:val="dotted" w:color="000000" w:sz="4"/>
                    <w:left w:val="single"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2</w:t>
                  </w:r>
                </w:p>
              </w:tc>
              <w:tc>
                <w:tcPr>
                  <w:tcW w:type="dxa" w:w="501"/>
                  <w:vMerge w:val="restart"/>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卫生保洁</w:t>
                  </w:r>
                </w:p>
              </w:tc>
              <w:tc>
                <w:tcPr>
                  <w:tcW w:type="dxa" w:w="1016"/>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both"/>
                  </w:pPr>
                  <w:r>
                    <w:rPr>
                      <w:rFonts w:ascii="verdana" w:hAnsi="verdana" w:cs="verdana" w:eastAsia="verdana"/>
                      <w:sz w:val="24"/>
                      <w:color w:val="000000"/>
                    </w:rPr>
                    <w:t>保洁主管</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1人</w:t>
                  </w:r>
                </w:p>
              </w:tc>
              <w:tc>
                <w:tcPr>
                  <w:tcW w:type="dxa" w:w="285"/>
                  <w:vMerge w:val="restart"/>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17人</w:t>
                  </w:r>
                </w:p>
              </w:tc>
            </w:tr>
            <w:tr>
              <w:tc>
                <w:tcPr>
                  <w:tcW w:type="dxa" w:w="226"/>
                  <w:vMerge/>
                  <w:tcBorders>
                    <w:top w:val="dotted" w:color="000000" w:sz="4"/>
                    <w:left w:val="single" w:color="000000" w:sz="4"/>
                    <w:bottom w:val="dotted" w:color="000000" w:sz="4"/>
                    <w:right w:val="dotted" w:color="000000" w:sz="4"/>
                  </w:tcBorders>
                </w:tcPr>
                <w:p/>
              </w:tc>
              <w:tc>
                <w:tcPr>
                  <w:tcW w:type="dxa" w:w="501"/>
                  <w:vMerge/>
                  <w:tcBorders>
                    <w:top w:val="dotted" w:color="000000" w:sz="4"/>
                    <w:left w:val="dotted" w:color="000000" w:sz="4"/>
                    <w:bottom w:val="dotted" w:color="000000" w:sz="4"/>
                    <w:right w:val="dotted" w:color="000000" w:sz="4"/>
                  </w:tcBorders>
                </w:tcPr>
                <w:p/>
              </w:tc>
              <w:tc>
                <w:tcPr>
                  <w:tcW w:type="dxa" w:w="1016"/>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both"/>
                  </w:pPr>
                  <w:r>
                    <w:rPr>
                      <w:rFonts w:ascii="verdana" w:hAnsi="verdana" w:cs="verdana" w:eastAsia="verdana"/>
                      <w:sz w:val="24"/>
                      <w:color w:val="000000"/>
                    </w:rPr>
                    <w:t>走廊､楼梯､卫生间等室内公共部分</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7人</w:t>
                  </w:r>
                </w:p>
              </w:tc>
              <w:tc>
                <w:tcPr>
                  <w:tcW w:type="dxa" w:w="285"/>
                  <w:vMerge/>
                  <w:tcBorders>
                    <w:top w:val="dotted" w:color="000000" w:sz="4"/>
                    <w:left w:val="dotted" w:color="000000" w:sz="4"/>
                    <w:bottom w:val="dotted" w:color="000000" w:sz="4"/>
                    <w:right w:val="single" w:color="000000" w:sz="4"/>
                  </w:tcBorders>
                </w:tcPr>
                <w:p/>
              </w:tc>
            </w:tr>
            <w:tr>
              <w:tc>
                <w:tcPr>
                  <w:tcW w:type="dxa" w:w="226"/>
                  <w:vMerge/>
                  <w:tcBorders>
                    <w:top w:val="dotted" w:color="000000" w:sz="4"/>
                    <w:left w:val="single" w:color="000000" w:sz="4"/>
                    <w:bottom w:val="dotted" w:color="000000" w:sz="4"/>
                    <w:right w:val="dotted" w:color="000000" w:sz="4"/>
                  </w:tcBorders>
                </w:tcPr>
                <w:p/>
              </w:tc>
              <w:tc>
                <w:tcPr>
                  <w:tcW w:type="dxa" w:w="501"/>
                  <w:vMerge/>
                  <w:tcBorders>
                    <w:top w:val="dotted" w:color="000000" w:sz="4"/>
                    <w:left w:val="dotted" w:color="000000" w:sz="4"/>
                    <w:bottom w:val="dotted" w:color="000000" w:sz="4"/>
                    <w:right w:val="dotted" w:color="000000" w:sz="4"/>
                  </w:tcBorders>
                </w:tcPr>
                <w:p/>
              </w:tc>
              <w:tc>
                <w:tcPr>
                  <w:tcW w:type="dxa" w:w="1016"/>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both"/>
                  </w:pPr>
                  <w:r>
                    <w:rPr>
                      <w:rFonts w:ascii="verdana" w:hAnsi="verdana" w:cs="verdana" w:eastAsia="verdana"/>
                      <w:sz w:val="24"/>
                      <w:color w:val="000000"/>
                    </w:rPr>
                    <w:t>所有教学楼、校道､校园院子､操场等室外公共部分（含垃圾分类）、学生三餐后生活垃圾清理</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7人</w:t>
                  </w:r>
                </w:p>
              </w:tc>
              <w:tc>
                <w:tcPr>
                  <w:tcW w:type="dxa" w:w="285"/>
                  <w:vMerge/>
                  <w:tcBorders>
                    <w:top w:val="dotted" w:color="000000" w:sz="4"/>
                    <w:left w:val="dotted" w:color="000000" w:sz="4"/>
                    <w:bottom w:val="dotted" w:color="000000" w:sz="4"/>
                    <w:right w:val="single" w:color="000000" w:sz="4"/>
                  </w:tcBorders>
                </w:tcPr>
                <w:p/>
              </w:tc>
            </w:tr>
            <w:tr>
              <w:tc>
                <w:tcPr>
                  <w:tcW w:type="dxa" w:w="226"/>
                  <w:vMerge/>
                  <w:tcBorders>
                    <w:top w:val="dotted" w:color="000000" w:sz="4"/>
                    <w:left w:val="single" w:color="000000" w:sz="4"/>
                    <w:bottom w:val="dotted" w:color="000000" w:sz="4"/>
                    <w:right w:val="dotted" w:color="000000" w:sz="4"/>
                  </w:tcBorders>
                </w:tcPr>
                <w:p/>
              </w:tc>
              <w:tc>
                <w:tcPr>
                  <w:tcW w:type="dxa" w:w="501"/>
                  <w:vMerge/>
                  <w:tcBorders>
                    <w:top w:val="dotted" w:color="000000" w:sz="4"/>
                    <w:left w:val="dotted" w:color="000000" w:sz="4"/>
                    <w:bottom w:val="dotted" w:color="000000" w:sz="4"/>
                    <w:right w:val="dotted" w:color="000000" w:sz="4"/>
                  </w:tcBorders>
                </w:tcPr>
                <w:p/>
              </w:tc>
              <w:tc>
                <w:tcPr>
                  <w:tcW w:type="dxa" w:w="1016"/>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both"/>
                  </w:pPr>
                  <w:r>
                    <w:rPr>
                      <w:rFonts w:ascii="verdana" w:hAnsi="verdana" w:cs="verdana" w:eastAsia="verdana"/>
                      <w:sz w:val="24"/>
                      <w:color w:val="000000"/>
                    </w:rPr>
                    <w:t>会议室､综合实验楼、行政楼</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2人</w:t>
                  </w:r>
                </w:p>
              </w:tc>
              <w:tc>
                <w:tcPr>
                  <w:tcW w:type="dxa" w:w="285"/>
                  <w:vMerge/>
                  <w:tcBorders>
                    <w:top w:val="dotted" w:color="000000" w:sz="4"/>
                    <w:left w:val="dotted" w:color="000000" w:sz="4"/>
                    <w:bottom w:val="dotted" w:color="000000" w:sz="4"/>
                    <w:right w:val="single" w:color="000000" w:sz="4"/>
                  </w:tcBorders>
                </w:tcPr>
                <w:p/>
              </w:tc>
            </w:tr>
            <w:tr>
              <w:tc>
                <w:tcPr>
                  <w:tcW w:type="dxa" w:w="226"/>
                  <w:vMerge w:val="restart"/>
                  <w:tcBorders>
                    <w:top w:val="dotted" w:color="000000" w:sz="4"/>
                    <w:left w:val="single"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3</w:t>
                  </w:r>
                </w:p>
              </w:tc>
              <w:tc>
                <w:tcPr>
                  <w:tcW w:type="dxa" w:w="501"/>
                  <w:vMerge w:val="restart"/>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园林修剪/除草/水电维修/杂工</w:t>
                  </w:r>
                </w:p>
              </w:tc>
              <w:tc>
                <w:tcPr>
                  <w:tcW w:type="dxa" w:w="1016"/>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both"/>
                  </w:pPr>
                  <w:r>
                    <w:rPr>
                      <w:rFonts w:ascii="verdana" w:hAnsi="verdana" w:cs="verdana" w:eastAsia="verdana"/>
                      <w:sz w:val="24"/>
                      <w:color w:val="000000"/>
                    </w:rPr>
                    <w:t>电工</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1人</w:t>
                  </w:r>
                </w:p>
              </w:tc>
              <w:tc>
                <w:tcPr>
                  <w:tcW w:type="dxa" w:w="285"/>
                  <w:vMerge w:val="restart"/>
                  <w:tcBorders>
                    <w:top w:val="dotted" w:color="000000" w:sz="4"/>
                    <w:left w:val="dotted" w:color="000000" w:sz="4"/>
                    <w:bottom w:val="dotted"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2人</w:t>
                  </w:r>
                </w:p>
              </w:tc>
            </w:tr>
            <w:tr>
              <w:tc>
                <w:tcPr>
                  <w:tcW w:type="dxa" w:w="226"/>
                  <w:vMerge/>
                  <w:tcBorders>
                    <w:top w:val="dotted" w:color="000000" w:sz="4"/>
                    <w:left w:val="single" w:color="000000" w:sz="4"/>
                    <w:bottom w:val="dotted" w:color="000000" w:sz="4"/>
                    <w:right w:val="dotted" w:color="000000" w:sz="4"/>
                  </w:tcBorders>
                </w:tcPr>
                <w:p/>
              </w:tc>
              <w:tc>
                <w:tcPr>
                  <w:tcW w:type="dxa" w:w="501"/>
                  <w:vMerge/>
                  <w:tcBorders>
                    <w:top w:val="dotted" w:color="000000" w:sz="4"/>
                    <w:left w:val="dotted" w:color="000000" w:sz="4"/>
                    <w:bottom w:val="dotted" w:color="000000" w:sz="4"/>
                    <w:right w:val="dotted" w:color="000000" w:sz="4"/>
                  </w:tcBorders>
                </w:tcPr>
                <w:p/>
              </w:tc>
              <w:tc>
                <w:tcPr>
                  <w:tcW w:type="dxa" w:w="1016"/>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both"/>
                  </w:pPr>
                  <w:r>
                    <w:rPr>
                      <w:rFonts w:ascii="verdana" w:hAnsi="verdana" w:cs="verdana" w:eastAsia="verdana"/>
                      <w:sz w:val="24"/>
                      <w:color w:val="000000"/>
                    </w:rPr>
                    <w:t>水工/杂工</w:t>
                  </w: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1人</w:t>
                  </w:r>
                </w:p>
              </w:tc>
              <w:tc>
                <w:tcPr>
                  <w:tcW w:type="dxa" w:w="285"/>
                  <w:vMerge/>
                  <w:tcBorders>
                    <w:top w:val="dotted" w:color="000000" w:sz="4"/>
                    <w:left w:val="dotted" w:color="000000" w:sz="4"/>
                    <w:bottom w:val="dotted" w:color="000000" w:sz="4"/>
                    <w:right w:val="single" w:color="000000" w:sz="4"/>
                  </w:tcBorders>
                </w:tcPr>
                <w:p/>
              </w:tc>
            </w:tr>
            <w:tr>
              <w:tc>
                <w:tcPr>
                  <w:tcW w:type="dxa" w:w="226"/>
                  <w:vMerge/>
                  <w:tcBorders>
                    <w:top w:val="dotted" w:color="000000" w:sz="4"/>
                    <w:left w:val="single" w:color="000000" w:sz="4"/>
                    <w:bottom w:val="dotted" w:color="000000" w:sz="4"/>
                    <w:right w:val="dotted" w:color="000000" w:sz="4"/>
                  </w:tcBorders>
                </w:tcPr>
                <w:p/>
              </w:tc>
              <w:tc>
                <w:tcPr>
                  <w:tcW w:type="dxa" w:w="501"/>
                  <w:vMerge/>
                  <w:tcBorders>
                    <w:top w:val="dotted" w:color="000000" w:sz="4"/>
                    <w:left w:val="dotted" w:color="000000" w:sz="4"/>
                    <w:bottom w:val="dotted" w:color="000000" w:sz="4"/>
                    <w:right w:val="dotted" w:color="000000" w:sz="4"/>
                  </w:tcBorders>
                </w:tcPr>
                <w:p/>
              </w:tc>
              <w:tc>
                <w:tcPr>
                  <w:tcW w:type="dxa" w:w="1016"/>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spacing w:before="120" w:after="120"/>
                    <w:jc w:val="both"/>
                  </w:pP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tc>
              <w:tc>
                <w:tcPr>
                  <w:tcW w:type="dxa" w:w="285"/>
                  <w:vMerge/>
                  <w:tcBorders>
                    <w:top w:val="dotted" w:color="000000" w:sz="4"/>
                    <w:left w:val="dotted" w:color="000000" w:sz="4"/>
                    <w:bottom w:val="dotted" w:color="000000" w:sz="4"/>
                    <w:right w:val="single" w:color="000000" w:sz="4"/>
                  </w:tcBorders>
                </w:tcPr>
                <w:p/>
              </w:tc>
            </w:tr>
            <w:tr>
              <w:tc>
                <w:tcPr>
                  <w:tcW w:type="dxa" w:w="226"/>
                  <w:vMerge/>
                  <w:tcBorders>
                    <w:top w:val="dotted" w:color="000000" w:sz="4"/>
                    <w:left w:val="single" w:color="000000" w:sz="4"/>
                    <w:bottom w:val="dotted" w:color="000000" w:sz="4"/>
                    <w:right w:val="dotted" w:color="000000" w:sz="4"/>
                  </w:tcBorders>
                </w:tcPr>
                <w:p/>
              </w:tc>
              <w:tc>
                <w:tcPr>
                  <w:tcW w:type="dxa" w:w="501"/>
                  <w:vMerge/>
                  <w:tcBorders>
                    <w:top w:val="dotted" w:color="000000" w:sz="4"/>
                    <w:left w:val="dotted" w:color="000000" w:sz="4"/>
                    <w:bottom w:val="dotted" w:color="000000" w:sz="4"/>
                    <w:right w:val="dotted" w:color="000000" w:sz="4"/>
                  </w:tcBorders>
                </w:tcPr>
                <w:p/>
              </w:tc>
              <w:tc>
                <w:tcPr>
                  <w:tcW w:type="dxa" w:w="1016"/>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tc>
              <w:tc>
                <w:tcPr>
                  <w:tcW w:type="dxa" w:w="285"/>
                  <w:vMerge/>
                  <w:tcBorders>
                    <w:top w:val="dotted" w:color="000000" w:sz="4"/>
                    <w:left w:val="dotted" w:color="000000" w:sz="4"/>
                    <w:bottom w:val="dotted" w:color="000000" w:sz="4"/>
                    <w:right w:val="single" w:color="000000" w:sz="4"/>
                  </w:tcBorders>
                </w:tcPr>
                <w:p/>
              </w:tc>
            </w:tr>
            <w:tr>
              <w:tc>
                <w:tcPr>
                  <w:tcW w:type="dxa" w:w="226"/>
                  <w:vMerge/>
                  <w:tcBorders>
                    <w:top w:val="dotted" w:color="000000" w:sz="4"/>
                    <w:left w:val="single" w:color="000000" w:sz="4"/>
                    <w:bottom w:val="dotted" w:color="000000" w:sz="4"/>
                    <w:right w:val="dotted" w:color="000000" w:sz="4"/>
                  </w:tcBorders>
                </w:tcPr>
                <w:p/>
              </w:tc>
              <w:tc>
                <w:tcPr>
                  <w:tcW w:type="dxa" w:w="501"/>
                  <w:vMerge/>
                  <w:tcBorders>
                    <w:top w:val="dotted" w:color="000000" w:sz="4"/>
                    <w:left w:val="dotted" w:color="000000" w:sz="4"/>
                    <w:bottom w:val="dotted" w:color="000000" w:sz="4"/>
                    <w:right w:val="dotted" w:color="000000" w:sz="4"/>
                  </w:tcBorders>
                </w:tcPr>
                <w:p/>
              </w:tc>
              <w:tc>
                <w:tcPr>
                  <w:tcW w:type="dxa" w:w="1016"/>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tc>
              <w:tc>
                <w:tcPr>
                  <w:tcW w:type="dxa" w:w="285"/>
                  <w:vMerge/>
                  <w:tcBorders>
                    <w:top w:val="dotted" w:color="000000" w:sz="4"/>
                    <w:left w:val="dotted" w:color="000000" w:sz="4"/>
                    <w:bottom w:val="dotted" w:color="000000" w:sz="4"/>
                    <w:right w:val="single" w:color="000000" w:sz="4"/>
                  </w:tcBorders>
                </w:tcPr>
                <w:p/>
              </w:tc>
            </w:tr>
            <w:tr>
              <w:tc>
                <w:tcPr>
                  <w:tcW w:type="dxa" w:w="226"/>
                  <w:vMerge/>
                  <w:tcBorders>
                    <w:top w:val="dotted" w:color="000000" w:sz="4"/>
                    <w:left w:val="single" w:color="000000" w:sz="4"/>
                    <w:bottom w:val="dotted" w:color="000000" w:sz="4"/>
                    <w:right w:val="dotted" w:color="000000" w:sz="4"/>
                  </w:tcBorders>
                </w:tcPr>
                <w:p/>
              </w:tc>
              <w:tc>
                <w:tcPr>
                  <w:tcW w:type="dxa" w:w="501"/>
                  <w:vMerge/>
                  <w:tcBorders>
                    <w:top w:val="dotted" w:color="000000" w:sz="4"/>
                    <w:left w:val="dotted" w:color="000000" w:sz="4"/>
                    <w:bottom w:val="dotted" w:color="000000" w:sz="4"/>
                    <w:right w:val="dotted" w:color="000000" w:sz="4"/>
                  </w:tcBorders>
                </w:tcPr>
                <w:p/>
              </w:tc>
              <w:tc>
                <w:tcPr>
                  <w:tcW w:type="dxa" w:w="1016"/>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tc>
              <w:tc>
                <w:tcPr>
                  <w:tcW w:type="dxa" w:w="285"/>
                  <w:vMerge/>
                  <w:tcBorders>
                    <w:top w:val="dotted" w:color="000000" w:sz="4"/>
                    <w:left w:val="dotted" w:color="000000" w:sz="4"/>
                    <w:bottom w:val="dotted" w:color="000000" w:sz="4"/>
                    <w:right w:val="single" w:color="000000" w:sz="4"/>
                  </w:tcBorders>
                </w:tcPr>
                <w:p/>
              </w:tc>
            </w:tr>
            <w:tr>
              <w:tc>
                <w:tcPr>
                  <w:tcW w:type="dxa" w:w="226"/>
                  <w:vMerge/>
                  <w:tcBorders>
                    <w:top w:val="dotted" w:color="000000" w:sz="4"/>
                    <w:left w:val="single" w:color="000000" w:sz="4"/>
                    <w:bottom w:val="dotted" w:color="000000" w:sz="4"/>
                    <w:right w:val="dotted" w:color="000000" w:sz="4"/>
                  </w:tcBorders>
                </w:tcPr>
                <w:p/>
              </w:tc>
              <w:tc>
                <w:tcPr>
                  <w:tcW w:type="dxa" w:w="501"/>
                  <w:vMerge/>
                  <w:tcBorders>
                    <w:top w:val="dotted" w:color="000000" w:sz="4"/>
                    <w:left w:val="dotted" w:color="000000" w:sz="4"/>
                    <w:bottom w:val="dotted" w:color="000000" w:sz="4"/>
                    <w:right w:val="dotted" w:color="000000" w:sz="4"/>
                  </w:tcBorders>
                </w:tcPr>
                <w:p/>
              </w:tc>
              <w:tc>
                <w:tcPr>
                  <w:tcW w:type="dxa" w:w="1016"/>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tc>
              <w:tc>
                <w:tcPr>
                  <w:tcW w:type="dxa" w:w="39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tc>
              <w:tc>
                <w:tcPr>
                  <w:tcW w:type="dxa" w:w="285"/>
                  <w:vMerge/>
                  <w:tcBorders>
                    <w:top w:val="dotted" w:color="000000" w:sz="4"/>
                    <w:left w:val="dotted" w:color="000000" w:sz="4"/>
                    <w:bottom w:val="dotted" w:color="000000" w:sz="4"/>
                    <w:right w:val="single" w:color="000000" w:sz="4"/>
                  </w:tcBorders>
                </w:tcPr>
                <w:p/>
              </w:tc>
            </w:tr>
            <w:tr>
              <w:tc>
                <w:tcPr>
                  <w:tcW w:type="dxa" w:w="226"/>
                  <w:tcBorders>
                    <w:top w:val="dotted" w:color="000000" w:sz="4"/>
                    <w:left w:val="single" w:color="000000" w:sz="4"/>
                    <w:bottom w:val="single" w:color="000000" w:sz="4"/>
                    <w:right w:val="dotted" w:color="000000" w:sz="4"/>
                  </w:tcBorders>
                  <w:tcMar>
                    <w:top w:type="dxa" w:w="0"/>
                    <w:left w:type="dxa" w:w="105"/>
                    <w:bottom w:type="dxa" w:w="0"/>
                    <w:right w:type="dxa" w:w="105"/>
                  </w:tcMar>
                  <w:vAlign w:val="top"/>
                </w:tcPr>
                <w:p>
                  <w:pPr>
                    <w:pStyle w:val="null3"/>
                    <w:jc w:val="center"/>
                  </w:pPr>
                  <w:r>
                    <w:rPr>
                      <w:rFonts w:ascii="verdana" w:hAnsi="verdana" w:cs="verdana" w:eastAsia="verdana"/>
                      <w:sz w:val="24"/>
                      <w:color w:val="000000"/>
                    </w:rPr>
                    <w:t>4</w:t>
                  </w:r>
                </w:p>
              </w:tc>
              <w:tc>
                <w:tcPr>
                  <w:tcW w:type="dxa" w:w="501"/>
                  <w:tcBorders>
                    <w:top w:val="dotted" w:color="000000" w:sz="4"/>
                    <w:left w:val="dotted" w:color="000000" w:sz="4"/>
                    <w:bottom w:val="single"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合计</w:t>
                  </w:r>
                </w:p>
              </w:tc>
              <w:tc>
                <w:tcPr>
                  <w:tcW w:type="dxa" w:w="1016"/>
                  <w:tcBorders>
                    <w:top w:val="dotted" w:color="000000" w:sz="4"/>
                    <w:left w:val="dotted" w:color="000000" w:sz="4"/>
                    <w:bottom w:val="single" w:color="000000" w:sz="4"/>
                    <w:right w:val="dotted" w:color="000000" w:sz="4"/>
                  </w:tcBorders>
                  <w:tcMar>
                    <w:top w:type="dxa" w:w="0"/>
                    <w:left w:type="dxa" w:w="105"/>
                    <w:bottom w:type="dxa" w:w="0"/>
                    <w:right w:type="dxa" w:w="105"/>
                  </w:tcMar>
                  <w:vAlign w:val="top"/>
                </w:tcPr>
                <w:p>
                  <w:pPr>
                    <w:pStyle w:val="null3"/>
                    <w:spacing w:before="120" w:after="120"/>
                    <w:jc w:val="center"/>
                  </w:pPr>
                  <w:r>
                    <w:rPr>
                      <w:rFonts w:ascii="verdana" w:hAnsi="verdana" w:cs="verdana" w:eastAsia="verdana"/>
                      <w:sz w:val="24"/>
                      <w:color w:val="000000"/>
                    </w:rPr>
                    <w:t>物业管理服务</w:t>
                  </w:r>
                </w:p>
              </w:tc>
              <w:tc>
                <w:tcPr>
                  <w:tcW w:type="dxa" w:w="397"/>
                  <w:tcBorders>
                    <w:top w:val="dotted" w:color="000000" w:sz="4"/>
                    <w:left w:val="dotted" w:color="000000" w:sz="4"/>
                    <w:bottom w:val="single" w:color="000000" w:sz="4"/>
                    <w:right w:val="dotted" w:color="000000" w:sz="4"/>
                  </w:tcBorders>
                  <w:tcMar>
                    <w:top w:type="dxa" w:w="0"/>
                    <w:left w:type="dxa" w:w="105"/>
                    <w:bottom w:type="dxa" w:w="0"/>
                    <w:right w:type="dxa" w:w="105"/>
                  </w:tcMar>
                  <w:vAlign w:val="top"/>
                </w:tcPr>
                <w:p>
                  <w:pPr>
                    <w:pStyle w:val="null3"/>
                    <w:spacing w:before="120" w:after="120"/>
                    <w:jc w:val="center"/>
                  </w:pPr>
                </w:p>
              </w:tc>
              <w:tc>
                <w:tcPr>
                  <w:tcW w:type="dxa" w:w="285"/>
                  <w:tcBorders>
                    <w:top w:val="dotted" w:color="000000" w:sz="4"/>
                    <w:left w:val="dotted"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verdana" w:hAnsi="verdana" w:cs="verdana" w:eastAsia="verdana"/>
                      <w:sz w:val="24"/>
                      <w:color w:val="000000"/>
                    </w:rPr>
                    <w:t>26人</w:t>
                  </w:r>
                </w:p>
              </w:tc>
            </w:tr>
          </w:tbl>
          <w:p/>
        </w:tc>
      </w:tr>
    </w:tbl>
    <w:p>
      <w:pPr>
        <w:pStyle w:val="null3"/>
        <w:outlineLvl w:val="2"/>
      </w:pPr>
      <w:r>
        <w:rPr>
          <w:sz w:val="28"/>
          <w:b/>
        </w:rPr>
        <w:t>3.2.3人员配置要求</w:t>
      </w:r>
    </w:p>
    <w:p>
      <w:pPr>
        <w:pStyle w:val="null3"/>
      </w:pPr>
      <w:r>
        <w:rPr/>
        <w:t>采购包1：</w:t>
      </w:r>
    </w:p>
    <w:p>
      <w:pPr>
        <w:pStyle w:val="null3"/>
      </w:pPr>
      <w:r>
        <w:rPr/>
        <w:t>详见3.2.2服务要求</w:t>
      </w:r>
    </w:p>
    <w:p>
      <w:pPr>
        <w:pStyle w:val="null3"/>
        <w:outlineLvl w:val="2"/>
      </w:pPr>
      <w:r>
        <w:rPr>
          <w:sz w:val="28"/>
          <w:b/>
        </w:rPr>
        <w:t>3.2.4设施设备要求</w:t>
      </w:r>
    </w:p>
    <w:p>
      <w:pPr>
        <w:pStyle w:val="null3"/>
      </w:pPr>
      <w:r>
        <w:rPr/>
        <w:t>采购包1：</w:t>
      </w:r>
    </w:p>
    <w:p>
      <w:pPr>
        <w:pStyle w:val="null3"/>
      </w:pPr>
      <w:r>
        <w:rPr/>
        <w:t>/</w:t>
      </w:r>
    </w:p>
    <w:p>
      <w:pPr>
        <w:pStyle w:val="null3"/>
        <w:outlineLvl w:val="2"/>
      </w:pPr>
      <w:r>
        <w:rPr>
          <w:sz w:val="28"/>
          <w:b/>
        </w:rPr>
        <w:t>3.2.5其他要求</w:t>
      </w:r>
    </w:p>
    <w:p>
      <w:pPr>
        <w:pStyle w:val="null3"/>
      </w:pPr>
      <w:r>
        <w:rPr/>
        <w:t>采购包1：</w:t>
      </w:r>
    </w:p>
    <w:p>
      <w:pPr>
        <w:pStyle w:val="null3"/>
      </w:pPr>
      <w:r>
        <w:rPr/>
        <w:t>/</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自合同签订之日起1年</w:t>
      </w:r>
    </w:p>
    <w:p>
      <w:pPr>
        <w:pStyle w:val="null3"/>
        <w:outlineLvl w:val="3"/>
      </w:pPr>
      <w:r>
        <w:rPr>
          <w:sz w:val="24"/>
          <w:b/>
        </w:rPr>
        <w:t>3.3.2服务地点</w:t>
      </w:r>
    </w:p>
    <w:p>
      <w:pPr>
        <w:pStyle w:val="null3"/>
      </w:pPr>
      <w:r>
        <w:rPr/>
        <w:t>采购包1：</w:t>
      </w:r>
    </w:p>
    <w:p>
      <w:pPr>
        <w:pStyle w:val="null3"/>
      </w:pPr>
      <w:r>
        <w:rPr/>
        <w:t>西安市长安区第三中学</w:t>
      </w:r>
    </w:p>
    <w:p>
      <w:pPr>
        <w:pStyle w:val="null3"/>
        <w:outlineLvl w:val="3"/>
      </w:pPr>
      <w:r>
        <w:rPr>
          <w:sz w:val="24"/>
          <w:b/>
        </w:rPr>
        <w:t>3.3.3考核（验收）标准和方法</w:t>
      </w:r>
    </w:p>
    <w:p>
      <w:pPr>
        <w:pStyle w:val="null3"/>
      </w:pPr>
      <w:r>
        <w:rPr/>
        <w:t>采购包1：</w:t>
      </w:r>
    </w:p>
    <w:p>
      <w:pPr>
        <w:pStyle w:val="null3"/>
      </w:pPr>
      <w:r>
        <w:rPr/>
        <w:t>1、地面整洁(无痰渍、无烟头、纸屑等): 2、走廊、角落无蜘蛛网: 3、窗户窗明几净: 4、办公桌无灰尘; 5、房间犄角旮旯无污垢: 6、卫生间无异味，整洁明亮。 7、保洁员需有健康证，要服从学校的工作安排，遵守学校纪律，不迟到，不早退，不擅自离岗，如有急事须安排好自己的工作并经同意方可离开。若中标方保洁人员迟到、早退、脱岗聊天的，学校将在向保洁公司支付保洁承包费用时按照中标方保洁人员每人每次20元的标准扣除保洁承包费用。 8、中标保洁公司应组织保洁人员每天检查保洁范围垃圾，如第一次扔下垃圾到第二次检查，垃圾还在，学校将在向保洁公司支付保洁承包费用时按照每次50元的标准扣除保洁承包费用。 9、若学校发现中标保洁公司的保洁员未能按照本招标文件要求完成保洁工作学校有权要求保洁公司更换该保洁人员。</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按月支付，次月15日支付上个月物业服务费 ，达到付款条件起10 日内，支付上月物业服务费的 100.00%。</w:t>
      </w:r>
      <w:r>
        <w:rPr/>
        <w:t xml:space="preserve"> ，达到付款条件起 </w:t>
      </w:r>
      <w:r>
        <w:rPr/>
        <w:t>10</w:t>
      </w:r>
      <w:r>
        <w:rPr/>
        <w:t xml:space="preserve"> 日内，支付合同总金额的 </w:t>
      </w:r>
      <w:r>
        <w:rPr/>
        <w:t>100.00</w:t>
      </w:r>
      <w:r>
        <w:rPr/>
        <w:t>%。</w:t>
      </w:r>
    </w:p>
    <w:p>
      <w:pPr>
        <w:pStyle w:val="null3"/>
        <w:outlineLvl w:val="3"/>
      </w:pPr>
      <w:r>
        <w:rPr>
          <w:sz w:val="24"/>
          <w:b/>
        </w:rPr>
        <w:t>3.3.6违约责任及解决争议的方法</w:t>
      </w:r>
    </w:p>
    <w:p>
      <w:pPr>
        <w:pStyle w:val="null3"/>
      </w:pPr>
      <w:r>
        <w:rPr/>
        <w:t>采购包1：</w:t>
      </w:r>
    </w:p>
    <w:p>
      <w:pPr>
        <w:pStyle w:val="null3"/>
      </w:pPr>
      <w:r>
        <w:rPr/>
        <w:t>依据《中华人民共和国民法典》、《中华人民共和国政府采购法》、《中华人民共和国政府采购法实施条例》的相关条款和本合同约定，中标供应商未全面履行合同义务或者发生违约，采购单位会同采购代理机构有权终止合同，依法向中标供应商 进行经济索赔，并报请政府采购监督管理机关进行相应的行政处罚。采购单位违约的，应当赔偿给中标供应商造成的经济损失。</w:t>
      </w:r>
    </w:p>
    <w:p>
      <w:pPr>
        <w:pStyle w:val="null3"/>
        <w:outlineLvl w:val="2"/>
      </w:pPr>
      <w:r>
        <w:rPr>
          <w:sz w:val="28"/>
          <w:b/>
        </w:rPr>
        <w:t>3.4其他要求</w:t>
      </w:r>
    </w:p>
    <w:p>
      <w:pPr>
        <w:pStyle w:val="null3"/>
      </w:pPr>
      <w:r>
        <w:rPr/>
        <w:t>中标单位中标后需将纸质投标文件 ( 一正一副) 送至采购人指定地址 ( 西安市长安区青年街61号) 纸质版须与电子版保持一致。</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 1.提供合格有效的法人或者其他组织的营业执照等证明文件，自然人的身份证明；供应商是法人或其他组织的应提供营业执照等证明文件，供应商是自然人的应提供有效的自然人身份证明。 2.提供2023年度经审计的财务报告（包括“四表一注”即《资产负债表》《利润表》《现金流量表》《所有者权益变动表》《附注》和会计师事务所营业执照，报告正文应当有会计师事务所公章，2个注册会计师的签字和盖章；成立时间至提交投标文件截止时间不足一年的可提供成立后任意时段的资产负债表）或基本存款账户开户银行出具的资信证明及基本存款账户开户许可证（基本账户信息）或财政部门认可的政府采购专业担保机构出具的投标担保函； 3.提供具有履行合同所必需的设备和专业技术能力的承诺； 4.税收缴纳证明：提供投标文件递交截止日前一年内已缴纳的至少一个月的纳税证明或完税证明，依法免税的单位应提供相关证明材料； 5.社会保障资金缴纳证明：提供投标文件递交截止日前一年内已缴存的至少一个月的社会保障资金缴存单据或社保机构开具的 社会保险参保缴费情况证明，依法不需要缴纳社会保障资金的单位应提供相关证明材料； 6.参加政府采购活动前3年内，在经营活动中没有重大违法记录的书面声明。</w:t>
            </w:r>
          </w:p>
        </w:tc>
        <w:tc>
          <w:tcPr>
            <w:tcW w:type="dxa" w:w="1661"/>
          </w:tcPr>
          <w:p>
            <w:pPr>
              <w:pStyle w:val="null3"/>
            </w:pPr>
            <w:r>
              <w:rPr/>
              <w:t>响应函 供应商资格证明文件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提供2023年度经审计的财务报告（包括“四表一注”即《资产负债表》《利润表》《现金流量表》《所有者权益变动表》《附注》和会计师事务所营业执照，报告正文应当有会计师事务所公章，2个注册会计师的签字和盖章；成立时间至提交投标文件截止时间不足一年的可提供成立后任意时段的资产负债表）或基本存款账户开户银行出具的资信证明及基本存款账户开户许可证（基本账户信息）或财政部门认可的政府采购专业担保机构出具的投标担保函；</w:t>
            </w:r>
          </w:p>
        </w:tc>
        <w:tc>
          <w:tcPr>
            <w:tcW w:type="dxa" w:w="1661"/>
          </w:tcPr>
          <w:p>
            <w:pPr>
              <w:pStyle w:val="null3"/>
            </w:pPr>
            <w:r>
              <w:rPr/>
              <w:t>供应商资格证明文件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法定代表人授权书或法定代表人身份证明</w:t>
            </w:r>
          </w:p>
        </w:tc>
        <w:tc>
          <w:tcPr>
            <w:tcW w:type="dxa" w:w="3322"/>
          </w:tcPr>
          <w:p>
            <w:pPr>
              <w:pStyle w:val="null3"/>
            </w:pPr>
            <w:r>
              <w:rPr/>
              <w:t>法定代表人授权书或法定代表人身份证明：法定代表人授权书（附法定代表人、被授权人身份证复印件及被授权人磋商截止日前一年内已缴存的至少一个月的社会保障资金凭证）；法定代表人直接参加投标，须提供法定代表人身份证明。</w:t>
            </w:r>
          </w:p>
        </w:tc>
        <w:tc>
          <w:tcPr>
            <w:tcW w:type="dxa" w:w="1661"/>
          </w:tcPr>
          <w:p>
            <w:pPr>
              <w:pStyle w:val="null3"/>
            </w:pPr>
            <w:r>
              <w:rPr/>
              <w:t>供应商资格证明文件</w:t>
            </w:r>
          </w:p>
        </w:tc>
      </w:tr>
      <w:tr>
        <w:tc>
          <w:tcPr>
            <w:tcW w:type="dxa" w:w="831"/>
          </w:tcPr>
          <w:p>
            <w:pPr>
              <w:pStyle w:val="null3"/>
            </w:pPr>
            <w:r>
              <w:rPr/>
              <w:t>2</w:t>
            </w:r>
          </w:p>
        </w:tc>
        <w:tc>
          <w:tcPr>
            <w:tcW w:type="dxa" w:w="2492"/>
          </w:tcPr>
          <w:p>
            <w:pPr>
              <w:pStyle w:val="null3"/>
            </w:pPr>
            <w:r>
              <w:rPr/>
              <w:t>信用截图</w:t>
            </w:r>
          </w:p>
        </w:tc>
        <w:tc>
          <w:tcPr>
            <w:tcW w:type="dxa" w:w="3322"/>
          </w:tcPr>
          <w:p>
            <w:pPr>
              <w:pStyle w:val="null3"/>
            </w:pPr>
            <w:r>
              <w:rPr/>
              <w:t>供应商未被“信用中国”网站（www.creditchina.gov.cn）列入失信被执行人和重大税收违法失信主体，未被中国政府采购网（www.ccgp.gov.cn）列入政府采购严重违法失信行为记录名单；（于本项目开标当日资格审查环节查询相关信用记录，对列入失信被执行人、重大税收违法失信主体、政府采购严重违法失信行为记录名单及其他不符合《中华人民共和国政府采购法》第二十二条规定的供应商，采购代理机构将拒绝其参与政府采购活动，查询结果以电子或纸质方式留存）</w:t>
            </w:r>
          </w:p>
        </w:tc>
        <w:tc>
          <w:tcPr>
            <w:tcW w:type="dxa" w:w="1661"/>
          </w:tcPr>
          <w:p>
            <w:pPr>
              <w:pStyle w:val="null3"/>
            </w:pPr>
            <w:r>
              <w:rPr/>
              <w:t>供应商资格证明文件</w:t>
            </w:r>
          </w:p>
        </w:tc>
      </w:tr>
      <w:tr>
        <w:tc>
          <w:tcPr>
            <w:tcW w:type="dxa" w:w="831"/>
          </w:tcPr>
          <w:p>
            <w:pPr>
              <w:pStyle w:val="null3"/>
            </w:pPr>
            <w:r>
              <w:rPr/>
              <w:t>3</w:t>
            </w:r>
          </w:p>
        </w:tc>
        <w:tc>
          <w:tcPr>
            <w:tcW w:type="dxa" w:w="2492"/>
          </w:tcPr>
          <w:p>
            <w:pPr>
              <w:pStyle w:val="null3"/>
            </w:pPr>
            <w:r>
              <w:rPr/>
              <w:t>非联合体</w:t>
            </w:r>
          </w:p>
        </w:tc>
        <w:tc>
          <w:tcPr>
            <w:tcW w:type="dxa" w:w="3322"/>
          </w:tcPr>
          <w:p>
            <w:pPr>
              <w:pStyle w:val="null3"/>
            </w:pPr>
            <w:r>
              <w:rPr/>
              <w:t>本项目不接受联合体投标</w:t>
            </w:r>
          </w:p>
        </w:tc>
        <w:tc>
          <w:tcPr>
            <w:tcW w:type="dxa" w:w="1661"/>
          </w:tcPr>
          <w:p>
            <w:pPr>
              <w:pStyle w:val="null3"/>
            </w:pPr>
            <w:r>
              <w:rPr/>
              <w:t>供应商资格证明文件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供应商名称</w:t>
            </w:r>
          </w:p>
        </w:tc>
        <w:tc>
          <w:tcPr>
            <w:tcW w:type="dxa" w:w="3322"/>
          </w:tcPr>
          <w:p>
            <w:pPr>
              <w:pStyle w:val="null3"/>
            </w:pPr>
            <w:r>
              <w:rPr/>
              <w:t>与营业执照、资质证书一致</w:t>
            </w:r>
          </w:p>
        </w:tc>
        <w:tc>
          <w:tcPr>
            <w:tcW w:type="dxa" w:w="1661"/>
          </w:tcPr>
          <w:p>
            <w:pPr>
              <w:pStyle w:val="null3"/>
            </w:pPr>
            <w:r>
              <w:rPr/>
              <w:t>服务内容及服务邀请应答表 分项报价表 中小企业声明函 商务应答表 报价表 响应文件封面 残疾人福利性单位声明函 服务方案 标的清单 陕西省政府采购供应商拒绝政府采购领域商业贿赂承诺书 响应函 监狱企业的证明文件 供应商资格证明文件</w:t>
            </w:r>
          </w:p>
        </w:tc>
      </w:tr>
      <w:tr>
        <w:tc>
          <w:tcPr>
            <w:tcW w:type="dxa" w:w="831"/>
          </w:tcPr>
          <w:p>
            <w:pPr>
              <w:pStyle w:val="null3"/>
            </w:pPr>
            <w:r>
              <w:rPr/>
              <w:t>3</w:t>
            </w:r>
          </w:p>
        </w:tc>
        <w:tc>
          <w:tcPr>
            <w:tcW w:type="dxa" w:w="2492"/>
          </w:tcPr>
          <w:p>
            <w:pPr>
              <w:pStyle w:val="null3"/>
            </w:pPr>
            <w:r>
              <w:rPr/>
              <w:t>磋商响应文件的签署盖章</w:t>
            </w:r>
          </w:p>
        </w:tc>
        <w:tc>
          <w:tcPr>
            <w:tcW w:type="dxa" w:w="3322"/>
          </w:tcPr>
          <w:p>
            <w:pPr>
              <w:pStyle w:val="null3"/>
            </w:pPr>
            <w:r>
              <w:rPr/>
              <w:t>法定代表人或被授权人的签字齐全并加盖公章</w:t>
            </w:r>
          </w:p>
        </w:tc>
        <w:tc>
          <w:tcPr>
            <w:tcW w:type="dxa" w:w="1661"/>
          </w:tcPr>
          <w:p>
            <w:pPr>
              <w:pStyle w:val="null3"/>
            </w:pPr>
            <w:r>
              <w:rPr/>
              <w:t>服务内容及服务邀请应答表 分项报价表 中小企业声明函 商务应答表 报价表 响应文件封面 残疾人福利性单位声明函 服务方案 标的清单 陕西省政府采购供应商拒绝政府采购领域商业贿赂承诺书 响应函 监狱企业的证明文件 供应商资格证明文件</w:t>
            </w:r>
          </w:p>
        </w:tc>
      </w:tr>
      <w:tr>
        <w:tc>
          <w:tcPr>
            <w:tcW w:type="dxa" w:w="831"/>
          </w:tcPr>
          <w:p>
            <w:pPr>
              <w:pStyle w:val="null3"/>
            </w:pPr>
            <w:r>
              <w:rPr/>
              <w:t>4</w:t>
            </w:r>
          </w:p>
        </w:tc>
        <w:tc>
          <w:tcPr>
            <w:tcW w:type="dxa" w:w="2492"/>
          </w:tcPr>
          <w:p>
            <w:pPr>
              <w:pStyle w:val="null3"/>
            </w:pPr>
            <w:r>
              <w:rPr/>
              <w:t>磋商响应文件格式</w:t>
            </w:r>
          </w:p>
        </w:tc>
        <w:tc>
          <w:tcPr>
            <w:tcW w:type="dxa" w:w="3322"/>
          </w:tcPr>
          <w:p>
            <w:pPr>
              <w:pStyle w:val="null3"/>
            </w:pPr>
            <w:r>
              <w:rPr/>
              <w:t>符合“磋商响应文件格式”的规定</w:t>
            </w:r>
          </w:p>
        </w:tc>
        <w:tc>
          <w:tcPr>
            <w:tcW w:type="dxa" w:w="1661"/>
          </w:tcPr>
          <w:p>
            <w:pPr>
              <w:pStyle w:val="null3"/>
            </w:pPr>
            <w:r>
              <w:rPr/>
              <w:t>服务内容及服务邀请应答表 分项报价表 中小企业声明函 商务应答表 报价表 响应文件封面 残疾人福利性单位声明函 服务方案 标的清单 陕西省政府采购供应商拒绝政府采购领域商业贿赂承诺书 响应函 监狱企业的证明文件 供应商资格证明文件</w:t>
            </w:r>
          </w:p>
        </w:tc>
      </w:tr>
      <w:tr>
        <w:tc>
          <w:tcPr>
            <w:tcW w:type="dxa" w:w="831"/>
          </w:tcPr>
          <w:p>
            <w:pPr>
              <w:pStyle w:val="null3"/>
            </w:pPr>
            <w:r>
              <w:rPr/>
              <w:t>5</w:t>
            </w:r>
          </w:p>
        </w:tc>
        <w:tc>
          <w:tcPr>
            <w:tcW w:type="dxa" w:w="2492"/>
          </w:tcPr>
          <w:p>
            <w:pPr>
              <w:pStyle w:val="null3"/>
            </w:pPr>
            <w:r>
              <w:rPr/>
              <w:t>报价</w:t>
            </w:r>
          </w:p>
        </w:tc>
        <w:tc>
          <w:tcPr>
            <w:tcW w:type="dxa" w:w="3322"/>
          </w:tcPr>
          <w:p>
            <w:pPr>
              <w:pStyle w:val="null3"/>
            </w:pPr>
            <w:r>
              <w:rPr/>
              <w:t>只能有一个有效报价，不得提交选择性报价，且报价不超过最高限价</w:t>
            </w:r>
          </w:p>
        </w:tc>
        <w:tc>
          <w:tcPr>
            <w:tcW w:type="dxa" w:w="1661"/>
          </w:tcPr>
          <w:p>
            <w:pPr>
              <w:pStyle w:val="null3"/>
            </w:pPr>
            <w:r>
              <w:rPr/>
              <w:t>分项报价表 标的清单 报价表</w:t>
            </w:r>
          </w:p>
        </w:tc>
      </w:tr>
      <w:tr>
        <w:tc>
          <w:tcPr>
            <w:tcW w:type="dxa" w:w="831"/>
          </w:tcPr>
          <w:p>
            <w:pPr>
              <w:pStyle w:val="null3"/>
            </w:pPr>
            <w:r>
              <w:rPr/>
              <w:t>6</w:t>
            </w:r>
          </w:p>
        </w:tc>
        <w:tc>
          <w:tcPr>
            <w:tcW w:type="dxa" w:w="2492"/>
          </w:tcPr>
          <w:p>
            <w:pPr>
              <w:pStyle w:val="null3"/>
            </w:pPr>
            <w:r>
              <w:rPr/>
              <w:t>服务期限（合同履行期限）</w:t>
            </w:r>
          </w:p>
        </w:tc>
        <w:tc>
          <w:tcPr>
            <w:tcW w:type="dxa" w:w="3322"/>
          </w:tcPr>
          <w:p>
            <w:pPr>
              <w:pStyle w:val="null3"/>
            </w:pPr>
            <w:r>
              <w:rPr/>
              <w:t>应满足磋商文件中要求的服务期限</w:t>
            </w:r>
          </w:p>
        </w:tc>
        <w:tc>
          <w:tcPr>
            <w:tcW w:type="dxa" w:w="1661"/>
          </w:tcPr>
          <w:p>
            <w:pPr>
              <w:pStyle w:val="null3"/>
            </w:pPr>
            <w:r>
              <w:rPr/>
              <w:t>分项报价表 标的清单 报价表</w:t>
            </w:r>
          </w:p>
        </w:tc>
      </w:tr>
      <w:tr>
        <w:tc>
          <w:tcPr>
            <w:tcW w:type="dxa" w:w="831"/>
          </w:tcPr>
          <w:p>
            <w:pPr>
              <w:pStyle w:val="null3"/>
            </w:pPr>
            <w:r>
              <w:rPr/>
              <w:t>7</w:t>
            </w:r>
          </w:p>
        </w:tc>
        <w:tc>
          <w:tcPr>
            <w:tcW w:type="dxa" w:w="2492"/>
          </w:tcPr>
          <w:p>
            <w:pPr>
              <w:pStyle w:val="null3"/>
            </w:pPr>
            <w:r>
              <w:rPr/>
              <w:t>磋商有效期</w:t>
            </w:r>
          </w:p>
        </w:tc>
        <w:tc>
          <w:tcPr>
            <w:tcW w:type="dxa" w:w="3322"/>
          </w:tcPr>
          <w:p>
            <w:pPr>
              <w:pStyle w:val="null3"/>
            </w:pPr>
            <w:r>
              <w:rPr/>
              <w:t>应满足磋商文件中的规定</w:t>
            </w:r>
          </w:p>
        </w:tc>
        <w:tc>
          <w:tcPr>
            <w:tcW w:type="dxa" w:w="1661"/>
          </w:tcPr>
          <w:p>
            <w:pPr>
              <w:pStyle w:val="null3"/>
            </w:pPr>
            <w:r>
              <w:rPr/>
              <w:t>响应函</w:t>
            </w:r>
          </w:p>
        </w:tc>
      </w:tr>
      <w:tr>
        <w:tc>
          <w:tcPr>
            <w:tcW w:type="dxa" w:w="831"/>
          </w:tcPr>
          <w:p>
            <w:pPr>
              <w:pStyle w:val="null3"/>
            </w:pPr>
            <w:r>
              <w:rPr/>
              <w:t>8</w:t>
            </w:r>
          </w:p>
        </w:tc>
        <w:tc>
          <w:tcPr>
            <w:tcW w:type="dxa" w:w="2492"/>
          </w:tcPr>
          <w:p>
            <w:pPr>
              <w:pStyle w:val="null3"/>
            </w:pPr>
            <w:r>
              <w:rPr/>
              <w:t>其他</w:t>
            </w:r>
          </w:p>
        </w:tc>
        <w:tc>
          <w:tcPr>
            <w:tcW w:type="dxa" w:w="3322"/>
          </w:tcPr>
          <w:p>
            <w:pPr>
              <w:pStyle w:val="null3"/>
            </w:pPr>
            <w:r>
              <w:rPr/>
              <w:t>不存在法律、法规和采购文件规定的其他无效投标情形</w:t>
            </w:r>
          </w:p>
        </w:tc>
        <w:tc>
          <w:tcPr>
            <w:tcW w:type="dxa" w:w="1661"/>
          </w:tcPr>
          <w:p>
            <w:pPr>
              <w:pStyle w:val="null3"/>
            </w:pPr>
            <w:r>
              <w:rPr/>
              <w:t>服务内容及服务邀请应答表 分项报价表 中小企业声明函 商务应答表 报价表 响应文件封面 残疾人福利性单位声明函 服务方案 标的清单 陕西省政府采购供应商拒绝政府采购领域商业贿赂承诺书 响应函 监狱企业的证明文件 供应商资格证明文件</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详细评审80.0000分</w:t>
            </w:r>
          </w:p>
          <w:p>
            <w:pPr>
              <w:pStyle w:val="null3"/>
            </w:pPr>
            <w:r>
              <w:rPr/>
              <w:t>报价得分20.0000分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总体服务方案</w:t>
            </w:r>
          </w:p>
        </w:tc>
        <w:tc>
          <w:tcPr>
            <w:tcW w:type="dxa" w:w="2492"/>
          </w:tcPr>
          <w:p>
            <w:pPr>
              <w:pStyle w:val="null3"/>
            </w:pPr>
            <w:r>
              <w:rPr/>
              <w:t>一、评审内容 针对本项目详细列明总体服务方案， 内容包括：①服务理念及特色②服务定位及服务目标③服务计划及安排④重难点分析及解决措施 二、评审标准 1、完整性：方案须全面，对评审内容中的各项要求有详细描述； 2、可实施性：切合本项目实际情况，实施步骤清晰、合理； 3、针对性：方案能够紧扣项目实际情况， 内容科学合理。 三、赋分标准（满分6分） ①服务理念及特色：每完全满足一个评审标准得0.5分，满分1.5分； ②服务定位及服务目标:每完全满足一个评审标准得0.5分，满分1.5 分； ③服务计划及安排:每完全满足一个评审标准得0.5分，满分1.5分； ④重难点分析及解决措施:每完全满足一个评审标准得0.5分，满分 1.5分。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卫生保洁服务方案</w:t>
            </w:r>
          </w:p>
        </w:tc>
        <w:tc>
          <w:tcPr>
            <w:tcW w:type="dxa" w:w="2492"/>
          </w:tcPr>
          <w:p>
            <w:pPr>
              <w:pStyle w:val="null3"/>
            </w:pPr>
            <w:r>
              <w:rPr/>
              <w:t>一、评审内容 针对本项目提出卫生保洁服务方案， 内容包含：①室内保洁②学 生离宿后宿舍内保洁③日常公寓楼内公共区域卫生保洁④垃圾收集 与处理。 二、评审标准 1、完整性：方案须全面，对评审内容中的各项要求有详细描述； 2、可实施性：切合本项目实际情况，实施步骤清晰、合理； 3、针对性：方案能够紧扣项目实际情况， 内容科学合理。 三、赋分标准（满分12分） ①室内保洁：每完全满足一项评审标准得1分，满分3分； ②毕业生离宿后宿舍内保洁：每完全满足一项评审标准得 1 分，满 分 3 分； ③日常公寓楼内公共区域卫生保洁:每完全满足一项评审标准得 1 分，满分 3 分； ④垃圾收集与处理:每完全满足一项评审标准得 1 分，满分 3 分。</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公寓日常管理方案</w:t>
            </w:r>
          </w:p>
        </w:tc>
        <w:tc>
          <w:tcPr>
            <w:tcW w:type="dxa" w:w="2492"/>
          </w:tcPr>
          <w:p>
            <w:pPr>
              <w:pStyle w:val="null3"/>
            </w:pPr>
            <w:r>
              <w:rPr/>
              <w:t>一、评审内容 针对本项目学生公寓 日常管理方面，提供公寓日常管理方案，方案 包含：①人员出入管理②公寓值班执勤③设施设备报修④宿舍巡视 ⑤培训、演练：定期对职工进行消防安全教育以及消防器材应知应 会培训、演练。 二、评审标准 1、完整性：方案必须全面，对评审内容中的各项要求有详细描述； 2、可实施性：切合本项目实际情况，提出步骤清晰、合理的方案； 3、针对性：方案能够紧扣项目实际情况，内容科学合理。 三、赋分标准（满分12分） ①人员出入管理：每完全满足一个评审标准得 1 分，满分 3 分； ②公寓值班执勤:每完全满足一个评审标准得 1 分，满分 3 分； ③设施设备报修:每完全满足一个评审标准得 1 分，满分3分； ④宿舍巡视:每完全满足一个评审标准得 0.5分，满分 1.5分； ⑤培训、演练:每完全满足一个评审标准得0.5 分，满分1.5分。</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供应商资格证明文件</w:t>
            </w:r>
          </w:p>
        </w:tc>
      </w:tr>
      <w:tr>
        <w:tc>
          <w:tcPr>
            <w:tcW w:type="dxa" w:w="831"/>
            <w:vMerge/>
          </w:tcPr>
          <w:p/>
        </w:tc>
        <w:tc>
          <w:tcPr>
            <w:tcW w:type="dxa" w:w="1661"/>
          </w:tcPr>
          <w:p>
            <w:pPr>
              <w:pStyle w:val="null3"/>
            </w:pPr>
            <w:r>
              <w:rPr/>
              <w:t>设施设备维修方案</w:t>
            </w:r>
          </w:p>
        </w:tc>
        <w:tc>
          <w:tcPr>
            <w:tcW w:type="dxa" w:w="2492"/>
          </w:tcPr>
          <w:p>
            <w:pPr>
              <w:pStyle w:val="null3"/>
            </w:pPr>
            <w:r>
              <w:rPr/>
              <w:t>一、评审内容 针对本项目学生公寓设施设备维修方面，提供设施设备维修方案，方案包含：①公寓楼内所有设施设备 日常管理、维修、养护、巡检及故障上报的处理时间及措施 ②学生公寓房间内各类设施设备的日常管理、维修和养护计 故障上报的处理时间及措施。 二、评审标准 1、完整性：方案必须全面，对评审内容中的各项要求有详细描述； 2、可实施性：切合本项目实际情况，提出步骤清晰、合理的方案； 3、针对性：方案能够紧扣项目实际情况，内容科学合理。 三、赋分标准（满分 6分） ①公寓楼内所有设施设备日常管理、维修、养护、巡检计故障上报的处理时间及措施：每完全满 足一个评审标准得 1分，满分 3 分； ②学生公寓房间内各类设施设备的日常管理、维修和养护及故障上报的处理时间及措施:每完全满 足一个评审标准得1分，满分3 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精神文明建设方案</w:t>
            </w:r>
          </w:p>
        </w:tc>
        <w:tc>
          <w:tcPr>
            <w:tcW w:type="dxa" w:w="2492"/>
          </w:tcPr>
          <w:p>
            <w:pPr>
              <w:pStyle w:val="null3"/>
            </w:pPr>
            <w:r>
              <w:rPr/>
              <w:t>一、评审内容 针对本项目供应商提供精神文明建设方案①“文明宿舍 ”评选活动及宣传教育活动②日常便捷服务。 二、评审标准 1、完整性：方案必须全面，对评审内容中的各项要求有详细描述； 2、落实性：切合项目具体情况，提出责任明确、要求具体的方案； 3、针对性：方案能够紧扣项目实际情况， 内容科学合理。 三、赋分标准（满分 3分） ①“文明宿舍 ”评选活动及宣传教育活动:每完全满足一个评审标准得 0.5 分，满分 1.5 分； ②日常便捷服务:每完全满足一个评审标准得 0.5 分，满分 1.5 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机构建设方案</w:t>
            </w:r>
          </w:p>
        </w:tc>
        <w:tc>
          <w:tcPr>
            <w:tcW w:type="dxa" w:w="2492"/>
          </w:tcPr>
          <w:p>
            <w:pPr>
              <w:pStyle w:val="null3"/>
            </w:pPr>
            <w:r>
              <w:rPr/>
              <w:t>一、评审内容 根据本项目特点提供机构建设方案，方案包含：①组织机构运行配 备方案②专业服务团队人员的职能分工方案。 二、评审标准 1、完整性：方案须全面，对评审内容中的各项要求有详细描述及说 明； 2、可实施性：切合本项目实际情况，实施步骤清晰、合理； 3、针对性：方案能够紧扣项目实际情况，内容科学合理。 三、赋分标准（满分 3 分） ①组织机构运行配备方案：每完全满足一个评审标准得 0.5 分，满 分 1.5 分； ②专业服务团队人员的职能分工方案:每完全满足一个评审标准得 0.5 分，满分 1.5 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管理制度</w:t>
            </w:r>
          </w:p>
        </w:tc>
        <w:tc>
          <w:tcPr>
            <w:tcW w:type="dxa" w:w="2492"/>
          </w:tcPr>
          <w:p>
            <w:pPr>
              <w:pStyle w:val="null3"/>
            </w:pPr>
            <w:r>
              <w:rPr/>
              <w:t>一、评审内容 供应商针对本项目具有良好的管理制度， 内容包括：①岗位制度：具有岗位职责、服务质量标准、 岗位制度、作业流程②内控制度： 具有管理组织机构、 内部管理制度、监督机制③人员管理制度：具有员工日常管理办法、请销假制度、奖惩措施、激励机制、仪容仪表制度。 二、评审标准 1、完整性：方案须全面，对评审内容中的各项要求有详细描述； 2、落实性：切合本项目实际情况，提出责任明确、要求具体的方案； 3、针对性：方案能够紧扣项目实际情况，内容科学合理。 三、赋分标准（满分 4.5 分） ①岗位制度：每完全满足一个评审标准得 0.5 分，满分 1.5 分； ②内控制度:每完全满足一个评审标准得0.5 分，满分 1.5 分； ③人员管理制度:每完全满足一个评审标准得 0.5 分，满分 1.5 分。</w:t>
            </w:r>
          </w:p>
        </w:tc>
        <w:tc>
          <w:tcPr>
            <w:tcW w:type="dxa" w:w="831"/>
          </w:tcPr>
          <w:p>
            <w:pPr>
              <w:pStyle w:val="null3"/>
              <w:jc w:val="right"/>
            </w:pPr>
            <w:r>
              <w:rPr/>
              <w:t>4.5000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档案管理方案</w:t>
            </w:r>
          </w:p>
        </w:tc>
        <w:tc>
          <w:tcPr>
            <w:tcW w:type="dxa" w:w="2492"/>
          </w:tcPr>
          <w:p>
            <w:pPr>
              <w:pStyle w:val="null3"/>
            </w:pPr>
            <w:r>
              <w:rPr/>
              <w:t>一、评审内容 根据本项目特点制定档案管理方案， 内容包括：①档案规划和保管措施②档案的备案登记和移交措施。 二、评审标准 1、完整性：方案须全面，对评审内容中的各项要求有详细描述； 2、可实施性：切合本项目实际情况，步骤清晰、合理； 3、针对性：方案能够紧扣项目实际情况， 内容科三、赋分标准（满分 3 分） ①档案规划和保管措施：每完全满足一个评审标准得 0.5 分，满分 1.5 分； ②档案的备案登记和移交措施:每完全满足一个评审标准得 0.5 分， 满分 1.5 分。学合理。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应急方案</w:t>
            </w:r>
          </w:p>
        </w:tc>
        <w:tc>
          <w:tcPr>
            <w:tcW w:type="dxa" w:w="2492"/>
          </w:tcPr>
          <w:p>
            <w:pPr>
              <w:pStyle w:val="null3"/>
            </w:pPr>
            <w:r>
              <w:rPr/>
              <w:t>一、评审内容 根据本项目特点制定应急方案，内容包括：①突发紧急事件：火灾、 水灾、防汛、消防、地震、电梯困人②违法事件：防盗、打架斗殴、寻衅滋事③重要活动：重要接待、各类活动、各类检查。 二、评审标准 1、完整性：方案必须全面，对评审内容中的各项要求有详细描述； 2、可实施性：切合本项目实际情况，实施步骤清晰、合理； 3、针对性：方案能够紧扣项目实际情况， 内容科学合理。 三、赋分标准（满分4.5分） ①突发紧急事件：每完全满足一个评审标准得0.5分，满分1.5分； ②违法事件：每完全满足一个评审标准得0.5分，满分1.5分； ③重要活动：每完全满足一个评审标准得 0.5 分，满分 1.5 分。</w:t>
            </w:r>
          </w:p>
        </w:tc>
        <w:tc>
          <w:tcPr>
            <w:tcW w:type="dxa" w:w="831"/>
          </w:tcPr>
          <w:p>
            <w:pPr>
              <w:pStyle w:val="null3"/>
              <w:jc w:val="right"/>
            </w:pPr>
            <w:r>
              <w:rPr/>
              <w:t>4.5000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培训考核方案</w:t>
            </w:r>
          </w:p>
        </w:tc>
        <w:tc>
          <w:tcPr>
            <w:tcW w:type="dxa" w:w="2492"/>
          </w:tcPr>
          <w:p>
            <w:pPr>
              <w:pStyle w:val="null3"/>
            </w:pPr>
            <w:r>
              <w:rPr/>
              <w:t>一、评审内容 针对采购需求及特点制定各岗位培训考核方案，内容包括：①定期岗位培训②考核：针对不同的岗位、制度及工作程序制定考核方案。 二、评审标准 1、完整性：方案须全面，对评审内容中的各项要求有详细描述； 2、可实施性：切合本项目实际情况，提出步骤清晰、合理的方案； 3、针对性：方案能够紧扣项目实际情况， 内容科学合理。 三、赋分标准（满分 3分） ①定期岗位培训:每完全满足一个评审标准得 0.5 分，满分 1.5 分； ②考核:每完全满足一个评审标准得 0.5分，满分 1.5 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节能 降耗 方案</w:t>
            </w:r>
          </w:p>
        </w:tc>
        <w:tc>
          <w:tcPr>
            <w:tcW w:type="dxa" w:w="2492"/>
          </w:tcPr>
          <w:p>
            <w:pPr>
              <w:pStyle w:val="null3"/>
            </w:pPr>
            <w:r>
              <w:rPr/>
              <w:t>一、评审内容 根据本项目提出详细的水电等节能降耗方案， 内容包括：①节能降耗原则②节能降耗的具体措施。 二、评审标准 1、完整性：方案须全面，对评审内容中的各项要求有详细描述； 2、可实施性：切合本项目实际情况，实施步骤清晰、合理； 3、针对性：方案能够紧扣项目实际情况，内容科学合理。 三、赋分标准（满分 3 分） ①节能降耗原则：每完全满足一个评审标准得 0.5 分，满分 1.5 分； ②节能降耗的具体措施：每完全满足一个评审标准得 0.5 分，满分 1.5 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项目 经理</w:t>
            </w:r>
          </w:p>
        </w:tc>
        <w:tc>
          <w:tcPr>
            <w:tcW w:type="dxa" w:w="2492"/>
          </w:tcPr>
          <w:p>
            <w:pPr>
              <w:pStyle w:val="null3"/>
            </w:pPr>
            <w:r>
              <w:rPr/>
              <w:t>1.学历及年龄（满分1分） 项目经理具有大专及以上学历得1分。 赋分依据：须提供学信网经查证的《教育部学历证书电子注册备案表》，不提供或缺漏项不得分。 2.经验要求（3分） 项目经理具有物业服务3年管理经验，得1分；每增加一年管理经验 额外增加1分，最多增加2分，满分3分。 赋分依据：须提供物业管理工作证明文件或被服务单位加盖公章的证明材料，不提供或缺漏项不得分。</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服务方案</w:t>
            </w:r>
          </w:p>
        </w:tc>
      </w:tr>
      <w:tr>
        <w:tc>
          <w:tcPr>
            <w:tcW w:type="dxa" w:w="831"/>
            <w:vMerge/>
          </w:tcPr>
          <w:p/>
        </w:tc>
        <w:tc>
          <w:tcPr>
            <w:tcW w:type="dxa" w:w="1661"/>
          </w:tcPr>
          <w:p>
            <w:pPr>
              <w:pStyle w:val="null3"/>
            </w:pPr>
            <w:r>
              <w:rPr/>
              <w:t>服装工具清单</w:t>
            </w:r>
          </w:p>
        </w:tc>
        <w:tc>
          <w:tcPr>
            <w:tcW w:type="dxa" w:w="2492"/>
          </w:tcPr>
          <w:p>
            <w:pPr>
              <w:pStyle w:val="null3"/>
            </w:pPr>
            <w:r>
              <w:rPr/>
              <w:t>一、评审内容 供应商提供本项目所需要的服装工具清单，应包含：①工作服装和 清洁用具②劳保用品和易耗品。 二、评审标准 1、完整性：工具齐全完整，能完全满足并提供评审内容中的各项要 求； 2、实用性：设备工具质量有保障、使用率高、安全性能强、服装统一; 3、针对性：设备工具能紧扣项目实际情况，配置合理科学。 三、赋分标准（满分 3 分） ①工作服装和清洁用具：每完全满足一个评审标准得 0.5 分，满分 1.5 分； ②劳保用品和易耗品:每完全满足一个评审标准得0.5分，满分1.5 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服务承诺</w:t>
            </w:r>
          </w:p>
        </w:tc>
        <w:tc>
          <w:tcPr>
            <w:tcW w:type="dxa" w:w="2492"/>
          </w:tcPr>
          <w:p>
            <w:pPr>
              <w:pStyle w:val="null3"/>
            </w:pPr>
            <w:r>
              <w:rPr/>
              <w:t>1、承诺：定期调研采购人对服务质量的满意度并加以改进，确保服务工作的优质高效，得 1 分。无承诺不得分。 2、承诺：上岗人员固定，不随意更换，若出现服务人员因事、病等不能工作的，能及时调整其他服务人员补充，可保障临时性工作需 要及突发事件处置，确保服务工作的正常进行，得 1 分。无承诺不得分。 3、承诺：接受采购人对服务的考核、监督及管理，得 1 分。无承诺不得分。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2021年1月1日至今（以合同签订时间为准），供应商具有类似项目业绩的，每提供一份计2分，满分10分。备注：响应文件中提供合同复印件加盖公章。</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1、经初审合格的磋商响应文件，其磋商报价为有效磋商报价。 2、满足磋商文件实质性要求且最终报价最低的供应商的价格为磋商基准价，其价格分为满分20分。 3、磋商报价得分=（磋商基准价/最终磋商报价）×20。 4、磋商报价不完整的，不进入磋商基准价的计算，本项得0分。</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报价表</w:t>
            </w:r>
          </w:p>
          <w:p>
            <w:pPr>
              <w:pStyle w:val="null3"/>
            </w:pPr>
            <w:r>
              <w:rPr/>
              <w:t>标的清单</w:t>
            </w:r>
          </w:p>
          <w:p>
            <w:pPr>
              <w:pStyle w:val="null3"/>
            </w:pPr>
            <w:r>
              <w:rPr/>
              <w:t>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详见附件：分项报价表</w:t>
      </w:r>
    </w:p>
    <w:p>
      <w:pPr>
        <w:pStyle w:val="null3"/>
        <w:ind w:firstLine="960"/>
      </w:pPr>
      <w:r>
        <w:rPr/>
        <w:t>详见附件：供应商资格证明文件</w:t>
      </w:r>
    </w:p>
    <w:p>
      <w:pPr>
        <w:pStyle w:val="null3"/>
        <w:ind w:firstLine="960"/>
      </w:pPr>
      <w:r>
        <w:rPr/>
        <w:t>详见附件：陕西省政府采购供应商拒绝政府采购领域商业贿赂承诺书</w:t>
      </w:r>
    </w:p>
    <w:p>
      <w:pPr>
        <w:pStyle w:val="null3"/>
        <w:ind w:firstLine="960"/>
      </w:pPr>
      <w:r>
        <w:rPr/>
        <w:t>详见附件：服务方案</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详见附件：拟签订的合同.docx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