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B7047E">
      <w:pPr>
        <w:jc w:val="center"/>
        <w:rPr>
          <w:rFonts w:ascii="宋体" w:hAnsi="宋体" w:eastAsia="宋体" w:cs="宋体"/>
          <w:spacing w:val="6"/>
          <w:kern w:val="0"/>
          <w:sz w:val="36"/>
          <w:szCs w:val="36"/>
        </w:rPr>
      </w:pPr>
      <w:r>
        <w:rPr>
          <w:rFonts w:hint="eastAsia" w:ascii="宋体" w:hAnsi="宋体" w:eastAsia="宋体" w:cs="宋体"/>
          <w:spacing w:val="6"/>
          <w:kern w:val="0"/>
          <w:sz w:val="36"/>
          <w:szCs w:val="36"/>
        </w:rPr>
        <w:t>服务方案</w:t>
      </w:r>
    </w:p>
    <w:p w14:paraId="63BA0D99">
      <w:pPr>
        <w:rPr>
          <w:rFonts w:ascii="宋体" w:hAnsi="宋体" w:eastAsia="宋体" w:cs="宋体"/>
          <w:spacing w:val="6"/>
          <w:kern w:val="0"/>
          <w:sz w:val="24"/>
        </w:rPr>
      </w:pPr>
      <w:r>
        <w:rPr>
          <w:rFonts w:hint="eastAsia" w:ascii="宋体" w:hAnsi="宋体" w:eastAsia="宋体" w:cs="宋体"/>
          <w:spacing w:val="6"/>
          <w:kern w:val="0"/>
          <w:sz w:val="24"/>
        </w:rPr>
        <w:t>根据第三章磋商项目技术、服务、商务及其他要求及第六章磋商办法6.4.2评分标准的相关内容编写，格式自拟。</w:t>
      </w:r>
    </w:p>
    <w:p w14:paraId="7DAFC90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D5A5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2024-12-09T09:06:06Z</dcterms:created>
  <dc:creator>Administrator</dc:creator>
  <cp:lastModifiedBy>华夏国际-招标部1</cp:lastModifiedBy>
  <dcterms:modified xsi:type="dcterms:W3CDTF">2024-12-09T09:06:11Z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27B89C0B356F47C3B83F4257802F4580_12</vt:lpwstr>
  </property>
</Properties>
</file>