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1E587A">
      <w:pPr>
        <w:pStyle w:val="7"/>
        <w:ind w:firstLineChars="71"/>
        <w:outlineLvl w:val="1"/>
        <w:rPr>
          <w:rFonts w:hint="eastAsia" w:ascii="仿宋" w:hAnsi="仿宋" w:eastAsia="仿宋" w:cs="仿宋"/>
          <w:b/>
          <w:color w:val="000000" w:themeColor="text1"/>
          <w:szCs w:val="28"/>
          <w:highlight w:val="none"/>
          <w14:textFill>
            <w14:solidFill>
              <w14:schemeClr w14:val="tx1"/>
            </w14:solidFill>
          </w14:textFill>
        </w:rPr>
      </w:pPr>
      <w:r>
        <w:rPr>
          <w:rFonts w:hint="eastAsia" w:ascii="仿宋" w:hAnsi="仿宋" w:eastAsia="仿宋" w:cs="仿宋"/>
          <w:b/>
          <w:color w:val="000000" w:themeColor="text1"/>
          <w:szCs w:val="28"/>
          <w:highlight w:val="none"/>
          <w:lang w:eastAsia="zh-CN"/>
          <w14:textFill>
            <w14:solidFill>
              <w14:schemeClr w14:val="tx1"/>
            </w14:solidFill>
          </w14:textFill>
        </w:rPr>
        <w:t>供应商</w:t>
      </w:r>
      <w:r>
        <w:rPr>
          <w:rFonts w:hint="eastAsia" w:ascii="仿宋" w:hAnsi="仿宋" w:eastAsia="仿宋" w:cs="仿宋"/>
          <w:b/>
          <w:color w:val="000000" w:themeColor="text1"/>
          <w:szCs w:val="28"/>
          <w:highlight w:val="none"/>
          <w14:textFill>
            <w14:solidFill>
              <w14:schemeClr w14:val="tx1"/>
            </w14:solidFill>
          </w14:textFill>
        </w:rPr>
        <w:t>承诺书</w:t>
      </w:r>
      <w:r>
        <w:rPr>
          <w:rFonts w:hint="eastAsia" w:ascii="仿宋" w:hAnsi="仿宋" w:eastAsia="仿宋" w:cs="仿宋"/>
          <w:b w:val="0"/>
          <w:bCs/>
          <w:color w:val="000000" w:themeColor="text1"/>
          <w:sz w:val="24"/>
          <w:szCs w:val="24"/>
          <w:highlight w:val="none"/>
          <w:lang w:eastAsia="zh-CN"/>
          <w14:textFill>
            <w14:solidFill>
              <w14:schemeClr w14:val="tx1"/>
            </w14:solidFill>
          </w14:textFill>
        </w:rPr>
        <w:t>（格式）</w:t>
      </w:r>
      <w:r>
        <w:rPr>
          <w:rFonts w:hint="eastAsia" w:ascii="仿宋" w:hAnsi="仿宋" w:eastAsia="仿宋" w:cs="仿宋"/>
          <w:b w:val="0"/>
          <w:bCs/>
          <w:color w:val="000000" w:themeColor="text1"/>
          <w:sz w:val="24"/>
          <w:szCs w:val="24"/>
          <w:highlight w:val="none"/>
          <w14:textFill>
            <w14:solidFill>
              <w14:schemeClr w14:val="tx1"/>
            </w14:solidFill>
          </w14:textFill>
        </w:rPr>
        <w:t> </w:t>
      </w:r>
    </w:p>
    <w:p w14:paraId="229E252D">
      <w:pPr>
        <w:widowControl/>
        <w:spacing w:line="480" w:lineRule="exact"/>
        <w:jc w:val="left"/>
        <w:rPr>
          <w:rFonts w:hint="eastAsia" w:ascii="仿宋" w:hAnsi="仿宋" w:eastAsia="仿宋" w:cs="仿宋"/>
          <w:b/>
          <w:color w:val="000000" w:themeColor="text1"/>
          <w:kern w:val="0"/>
          <w:highlight w:val="none"/>
          <w14:textFill>
            <w14:solidFill>
              <w14:schemeClr w14:val="tx1"/>
            </w14:solidFill>
          </w14:textFill>
        </w:rPr>
      </w:pPr>
    </w:p>
    <w:p w14:paraId="62F951EE">
      <w:pPr>
        <w:widowControl/>
        <w:spacing w:line="400" w:lineRule="exact"/>
        <w:jc w:val="center"/>
        <w:rPr>
          <w:rFonts w:hint="eastAsia" w:ascii="仿宋" w:hAnsi="仿宋" w:eastAsia="仿宋" w:cs="仿宋"/>
          <w:b/>
          <w:bCs/>
          <w:color w:val="000000" w:themeColor="text1"/>
          <w:kern w:val="0"/>
          <w:sz w:val="24"/>
          <w:highlight w:val="none"/>
          <w14:textFill>
            <w14:solidFill>
              <w14:schemeClr w14:val="tx1"/>
            </w14:solidFill>
          </w14:textFill>
        </w:rPr>
      </w:pPr>
      <w:r>
        <w:rPr>
          <w:rFonts w:hint="eastAsia" w:ascii="仿宋" w:hAnsi="仿宋" w:eastAsia="仿宋" w:cs="仿宋"/>
          <w:b/>
          <w:bCs/>
          <w:color w:val="000000" w:themeColor="text1"/>
          <w:kern w:val="0"/>
          <w:sz w:val="24"/>
          <w:highlight w:val="none"/>
          <w14:textFill>
            <w14:solidFill>
              <w14:schemeClr w14:val="tx1"/>
            </w14:solidFill>
          </w14:textFill>
        </w:rPr>
        <w:t>陕西省政府采购供应商</w:t>
      </w:r>
    </w:p>
    <w:p w14:paraId="76373AD5">
      <w:pPr>
        <w:widowControl/>
        <w:spacing w:line="400" w:lineRule="exact"/>
        <w:jc w:val="center"/>
        <w:rPr>
          <w:rFonts w:hint="eastAsia" w:ascii="仿宋" w:hAnsi="仿宋" w:eastAsia="仿宋" w:cs="仿宋"/>
          <w:b/>
          <w:bCs/>
          <w:color w:val="000000" w:themeColor="text1"/>
          <w:kern w:val="0"/>
          <w:sz w:val="24"/>
          <w:highlight w:val="none"/>
          <w14:textFill>
            <w14:solidFill>
              <w14:schemeClr w14:val="tx1"/>
            </w14:solidFill>
          </w14:textFill>
        </w:rPr>
      </w:pPr>
      <w:r>
        <w:rPr>
          <w:rFonts w:hint="eastAsia" w:ascii="仿宋" w:hAnsi="仿宋" w:eastAsia="仿宋" w:cs="仿宋"/>
          <w:b/>
          <w:bCs/>
          <w:color w:val="000000" w:themeColor="text1"/>
          <w:kern w:val="0"/>
          <w:sz w:val="24"/>
          <w:highlight w:val="none"/>
          <w14:textFill>
            <w14:solidFill>
              <w14:schemeClr w14:val="tx1"/>
            </w14:solidFill>
          </w14:textFill>
        </w:rPr>
        <w:t>拒绝政府采购领域商业贿赂承诺书Ⅰ</w:t>
      </w:r>
    </w:p>
    <w:p w14:paraId="11F9B4D1">
      <w:pPr>
        <w:widowControl/>
        <w:spacing w:line="400" w:lineRule="exact"/>
        <w:ind w:firstLine="480" w:firstLineChars="200"/>
        <w:jc w:val="left"/>
        <w:rPr>
          <w:rFonts w:hint="eastAsia" w:ascii="仿宋" w:hAnsi="仿宋" w:eastAsia="仿宋" w:cs="仿宋"/>
          <w:color w:val="000000" w:themeColor="text1"/>
          <w:kern w:val="0"/>
          <w:sz w:val="24"/>
          <w:highlight w:val="none"/>
          <w14:textFill>
            <w14:solidFill>
              <w14:schemeClr w14:val="tx1"/>
            </w14:solidFill>
          </w14:textFill>
        </w:rPr>
      </w:pPr>
    </w:p>
    <w:p w14:paraId="4E98F035">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为响应党中央、国务院关于治理政府采购领域商业贿赂行为的号召</w:t>
      </w:r>
      <w:r>
        <w:rPr>
          <w:rFonts w:hint="eastAsia" w:ascii="仿宋" w:hAnsi="仿宋" w:eastAsia="仿宋" w:cs="仿宋"/>
          <w:color w:val="000000" w:themeColor="text1"/>
          <w:kern w:val="0"/>
          <w:sz w:val="24"/>
          <w:highlight w:val="none"/>
          <w14:textFill>
            <w14:solidFill>
              <w14:schemeClr w14:val="tx1"/>
            </w14:solidFill>
          </w14:textFill>
        </w:rPr>
        <w:t xml:space="preserve">，我单位作为     </w:t>
      </w:r>
      <w:r>
        <w:rPr>
          <w:rFonts w:hint="eastAsia" w:ascii="仿宋" w:hAnsi="仿宋" w:eastAsia="仿宋" w:cs="仿宋"/>
          <w:color w:val="000000" w:themeColor="text1"/>
          <w:kern w:val="0"/>
          <w:sz w:val="24"/>
          <w:highlight w:val="none"/>
          <w:u w:val="single"/>
          <w14:textFill>
            <w14:solidFill>
              <w14:schemeClr w14:val="tx1"/>
            </w14:solidFill>
          </w14:textFill>
        </w:rPr>
        <w:t xml:space="preserve">（项目名称）         </w:t>
      </w:r>
      <w:r>
        <w:rPr>
          <w:rFonts w:hint="eastAsia" w:ascii="仿宋" w:hAnsi="仿宋" w:eastAsia="仿宋" w:cs="仿宋"/>
          <w:color w:val="000000" w:themeColor="text1"/>
          <w:kern w:val="0"/>
          <w:sz w:val="24"/>
          <w:highlight w:val="none"/>
          <w14:textFill>
            <w14:solidFill>
              <w14:schemeClr w14:val="tx1"/>
            </w14:solidFill>
          </w14:textFill>
        </w:rPr>
        <w:t xml:space="preserve"> 的供应商，</w:t>
      </w:r>
      <w:r>
        <w:rPr>
          <w:rFonts w:hint="eastAsia" w:ascii="仿宋" w:hAnsi="仿宋" w:eastAsia="仿宋" w:cs="仿宋"/>
          <w:color w:val="000000" w:themeColor="text1"/>
          <w:sz w:val="24"/>
          <w:highlight w:val="none"/>
          <w14:textFill>
            <w14:solidFill>
              <w14:schemeClr w14:val="tx1"/>
            </w14:solidFill>
          </w14:textFill>
        </w:rPr>
        <w:t xml:space="preserve">在此庄严承诺： </w:t>
      </w:r>
    </w:p>
    <w:p w14:paraId="7FBFF7C1">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1、在参与政府采购活动中遵纪守法、诚信经营、公平竞标。 </w:t>
      </w:r>
    </w:p>
    <w:p w14:paraId="735E5A61">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2、不向采购人、采购代理机构和政府采购评审专家进行任何形式的商业贿赂以谋取交易机会。 </w:t>
      </w:r>
    </w:p>
    <w:p w14:paraId="018C0924">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 3、不向政府采购采购代理机构和采购人提供虚假资质文件或采用虚假应标方式参与政府采购市场竞争并谋取成交。 </w:t>
      </w:r>
    </w:p>
    <w:p w14:paraId="1A08C282">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4、不采取“围标、陪标”等商业欺诈手段获得政府采购定单。 </w:t>
      </w:r>
    </w:p>
    <w:p w14:paraId="0813A776">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 5、不采取不正当手段低毁、排挤其他供应商。 </w:t>
      </w:r>
    </w:p>
    <w:p w14:paraId="2F3462EF">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 6、不在提供商品和服务时“偷梁换柱、以次充好”损害采购人的合法权益。 </w:t>
      </w:r>
    </w:p>
    <w:p w14:paraId="76BED8A7">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 7、不与采购人、采购代理机构政府采购评审专家或其它供应商恶意串通，进行质疑和投诉，维护政府采购市场秩序。 </w:t>
      </w:r>
    </w:p>
    <w:p w14:paraId="4DD93DC8">
      <w:pPr>
        <w:widowControl/>
        <w:spacing w:line="480" w:lineRule="exact"/>
        <w:ind w:firstLine="480" w:firstLineChars="200"/>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 8、尊重和接受政府采购监督管理部门的监督和政府采购代理机构采购要求，承担因违约行为给采购人造成的损失。 </w:t>
      </w:r>
    </w:p>
    <w:p w14:paraId="393D03B1">
      <w:pPr>
        <w:widowControl/>
        <w:spacing w:line="480" w:lineRule="exact"/>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w:t>
      </w:r>
      <w:r>
        <w:rPr>
          <w:rFonts w:hint="eastAsia" w:ascii="仿宋" w:hAnsi="仿宋" w:eastAsia="仿宋" w:cs="仿宋"/>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 xml:space="preserve">9、不发生其他有悖于政府采购公开、公平、公正和诚信原则的行为。 </w:t>
      </w:r>
    </w:p>
    <w:p w14:paraId="29A495FD">
      <w:pPr>
        <w:widowControl/>
        <w:spacing w:line="480" w:lineRule="exact"/>
        <w:ind w:firstLine="480" w:firstLineChars="200"/>
        <w:rPr>
          <w:rFonts w:hint="eastAsia" w:ascii="仿宋" w:hAnsi="仿宋" w:eastAsia="仿宋" w:cs="仿宋"/>
          <w:color w:val="000000" w:themeColor="text1"/>
          <w:kern w:val="0"/>
          <w:sz w:val="24"/>
          <w:highlight w:val="none"/>
          <w:lang w:eastAsia="zh-CN"/>
          <w14:textFill>
            <w14:solidFill>
              <w14:schemeClr w14:val="tx1"/>
            </w14:solidFill>
          </w14:textFill>
        </w:rPr>
      </w:pPr>
    </w:p>
    <w:p w14:paraId="5FA572D8">
      <w:pPr>
        <w:widowControl/>
        <w:spacing w:line="480" w:lineRule="exact"/>
        <w:ind w:firstLine="480" w:firstLineChars="200"/>
        <w:rPr>
          <w:rFonts w:hint="eastAsia" w:ascii="仿宋" w:hAnsi="仿宋" w:eastAsia="仿宋" w:cs="仿宋"/>
          <w:color w:val="000000" w:themeColor="text1"/>
          <w:kern w:val="0"/>
          <w:sz w:val="24"/>
          <w:highlight w:val="none"/>
          <w:lang w:eastAsia="zh-CN"/>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    承诺单位：</w:t>
      </w:r>
      <w:r>
        <w:rPr>
          <w:rFonts w:hint="eastAsia" w:ascii="仿宋" w:hAnsi="仿宋" w:eastAsia="仿宋" w:cs="仿宋"/>
          <w:color w:val="000000" w:themeColor="text1"/>
          <w:kern w:val="0"/>
          <w:sz w:val="24"/>
          <w:highlight w:val="none"/>
          <w:u w:val="single"/>
          <w14:textFill>
            <w14:solidFill>
              <w14:schemeClr w14:val="tx1"/>
            </w14:solidFill>
          </w14:textFill>
        </w:rPr>
        <w:t>　　                 　</w:t>
      </w:r>
      <w:r>
        <w:rPr>
          <w:rFonts w:hint="eastAsia" w:ascii="仿宋" w:hAnsi="仿宋" w:eastAsia="仿宋" w:cs="仿宋"/>
          <w:color w:val="000000" w:themeColor="text1"/>
          <w:kern w:val="0"/>
          <w:sz w:val="24"/>
          <w:highlight w:val="none"/>
          <w14:textFill>
            <w14:solidFill>
              <w14:schemeClr w14:val="tx1"/>
            </w14:solidFill>
          </w14:textFill>
        </w:rPr>
        <w:t xml:space="preserve">（盖章） </w:t>
      </w:r>
    </w:p>
    <w:p w14:paraId="16D48D73">
      <w:pPr>
        <w:widowControl/>
        <w:spacing w:line="480" w:lineRule="exact"/>
        <w:ind w:firstLine="480" w:firstLineChars="2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    全权代表：</w:t>
      </w:r>
      <w:r>
        <w:rPr>
          <w:rFonts w:hint="eastAsia" w:ascii="仿宋" w:hAnsi="仿宋" w:eastAsia="仿宋" w:cs="仿宋"/>
          <w:color w:val="000000" w:themeColor="text1"/>
          <w:kern w:val="0"/>
          <w:sz w:val="24"/>
          <w:highlight w:val="none"/>
          <w:u w:val="single"/>
          <w14:textFill>
            <w14:solidFill>
              <w14:schemeClr w14:val="tx1"/>
            </w14:solidFill>
          </w14:textFill>
        </w:rPr>
        <w:t>　　　　　     　　　　</w:t>
      </w:r>
      <w:r>
        <w:rPr>
          <w:rFonts w:hint="eastAsia" w:ascii="仿宋" w:hAnsi="仿宋" w:eastAsia="仿宋" w:cs="仿宋"/>
          <w:color w:val="000000" w:themeColor="text1"/>
          <w:kern w:val="0"/>
          <w:sz w:val="24"/>
          <w:highlight w:val="none"/>
          <w14:textFill>
            <w14:solidFill>
              <w14:schemeClr w14:val="tx1"/>
            </w14:solidFill>
          </w14:textFill>
        </w:rPr>
        <w:t xml:space="preserve">（签字） </w:t>
      </w:r>
    </w:p>
    <w:p w14:paraId="0FF10775">
      <w:pPr>
        <w:widowControl/>
        <w:spacing w:line="480" w:lineRule="exact"/>
        <w:ind w:firstLine="240" w:firstLineChars="100"/>
        <w:rPr>
          <w:rFonts w:hint="eastAsia" w:ascii="仿宋" w:hAnsi="仿宋" w:eastAsia="仿宋" w:cs="仿宋"/>
          <w:color w:val="000000" w:themeColor="text1"/>
          <w:kern w:val="0"/>
          <w:sz w:val="24"/>
          <w:highlight w:val="none"/>
          <w:u w:val="singl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地　　址：</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38D5FFA4">
      <w:pPr>
        <w:widowControl/>
        <w:spacing w:line="480" w:lineRule="exact"/>
        <w:ind w:firstLine="240" w:firstLineChars="100"/>
        <w:rPr>
          <w:rFonts w:hint="eastAsia" w:ascii="仿宋" w:hAnsi="仿宋" w:eastAsia="仿宋" w:cs="仿宋"/>
          <w:color w:val="000000" w:themeColor="text1"/>
          <w:kern w:val="0"/>
          <w:sz w:val="24"/>
          <w:highlight w:val="none"/>
          <w:u w:val="singl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邮    编：</w:t>
      </w:r>
      <w:r>
        <w:rPr>
          <w:rFonts w:hint="eastAsia" w:ascii="仿宋" w:hAnsi="仿宋" w:eastAsia="仿宋" w:cs="仿宋"/>
          <w:color w:val="000000" w:themeColor="text1"/>
          <w:kern w:val="0"/>
          <w:sz w:val="24"/>
          <w:highlight w:val="none"/>
          <w:u w:val="single"/>
          <w14:textFill>
            <w14:solidFill>
              <w14:schemeClr w14:val="tx1"/>
            </w14:solidFill>
          </w14:textFill>
        </w:rPr>
        <w:t>　　                     　　</w:t>
      </w:r>
    </w:p>
    <w:p w14:paraId="2A12A584">
      <w:pPr>
        <w:widowControl/>
        <w:spacing w:line="480" w:lineRule="exact"/>
        <w:ind w:firstLine="240" w:firstLineChars="100"/>
        <w:rPr>
          <w:rFonts w:hint="eastAsia"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电　　话：</w:t>
      </w:r>
      <w:r>
        <w:rPr>
          <w:rFonts w:hint="eastAsia" w:ascii="仿宋" w:hAnsi="仿宋" w:eastAsia="仿宋" w:cs="仿宋"/>
          <w:color w:val="000000" w:themeColor="text1"/>
          <w:kern w:val="0"/>
          <w:sz w:val="24"/>
          <w:highlight w:val="none"/>
          <w:u w:val="single"/>
          <w14:textFill>
            <w14:solidFill>
              <w14:schemeClr w14:val="tx1"/>
            </w14:solidFill>
          </w14:textFill>
        </w:rPr>
        <w:t>　　　                　　　　</w:t>
      </w:r>
      <w:r>
        <w:rPr>
          <w:rFonts w:hint="eastAsia" w:ascii="仿宋" w:hAnsi="仿宋" w:eastAsia="仿宋" w:cs="仿宋"/>
          <w:color w:val="000000" w:themeColor="text1"/>
          <w:kern w:val="0"/>
          <w:sz w:val="24"/>
          <w:highlight w:val="none"/>
          <w14:textFill>
            <w14:solidFill>
              <w14:schemeClr w14:val="tx1"/>
            </w14:solidFill>
          </w14:textFill>
        </w:rPr>
        <w:t xml:space="preserve">　　 </w:t>
      </w:r>
    </w:p>
    <w:p w14:paraId="72E4947A">
      <w:r>
        <w:br w:type="page"/>
      </w:r>
    </w:p>
    <w:p w14:paraId="5EEC39E9">
      <w:pPr>
        <w:spacing w:line="360" w:lineRule="atLeast"/>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41CA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EFB953D">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w:t>
            </w:r>
            <w:r>
              <w:rPr>
                <w:rFonts w:hint="eastAsia" w:ascii="仿宋" w:hAnsi="仿宋" w:eastAsia="仿宋" w:cs="仿宋"/>
                <w:color w:val="000000" w:themeColor="text1"/>
                <w:sz w:val="24"/>
                <w:highlight w:val="none"/>
                <w:lang w:eastAsia="zh-CN"/>
                <w14:textFill>
                  <w14:solidFill>
                    <w14:schemeClr w14:val="tx1"/>
                  </w14:solidFill>
                </w14:textFill>
              </w:rPr>
              <w:t>卓安项目管理有限公司</w:t>
            </w:r>
          </w:p>
        </w:tc>
      </w:tr>
      <w:tr w14:paraId="4C61B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D91B9A7">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w:t>
            </w:r>
            <w:r>
              <w:rPr>
                <w:rFonts w:hint="eastAsia" w:ascii="仿宋" w:hAnsi="仿宋" w:eastAsia="仿宋" w:cs="仿宋"/>
                <w:color w:val="000000" w:themeColor="text1"/>
                <w:sz w:val="24"/>
                <w:highlight w:val="none"/>
                <w:lang w:eastAsia="zh-CN"/>
                <w14:textFill>
                  <w14:solidFill>
                    <w14:schemeClr w14:val="tx1"/>
                  </w14:solidFill>
                </w14:textFill>
              </w:rPr>
              <w:t>竞争性磋商</w:t>
            </w:r>
            <w:r>
              <w:rPr>
                <w:rFonts w:hint="eastAsia" w:ascii="仿宋" w:hAnsi="仿宋" w:eastAsia="仿宋" w:cs="仿宋"/>
                <w:color w:val="000000" w:themeColor="text1"/>
                <w:sz w:val="24"/>
                <w:highlight w:val="none"/>
                <w14:textFill>
                  <w14:solidFill>
                    <w14:schemeClr w14:val="tx1"/>
                  </w14:solidFill>
                </w14:textFill>
              </w:rPr>
              <w:t>采购项目的</w:t>
            </w:r>
            <w:r>
              <w:rPr>
                <w:rFonts w:hint="eastAsia" w:ascii="仿宋" w:hAnsi="仿宋" w:eastAsia="仿宋" w:cs="仿宋"/>
                <w:color w:val="000000" w:themeColor="text1"/>
                <w:sz w:val="24"/>
                <w:highlight w:val="none"/>
                <w:lang w:eastAsia="zh-CN"/>
                <w14:textFill>
                  <w14:solidFill>
                    <w14:schemeClr w14:val="tx1"/>
                  </w14:solidFill>
                </w14:textFill>
              </w:rPr>
              <w:t>供应商</w:t>
            </w:r>
            <w:r>
              <w:rPr>
                <w:rFonts w:hint="eastAsia" w:ascii="仿宋" w:hAnsi="仿宋" w:eastAsia="仿宋" w:cs="仿宋"/>
                <w:color w:val="000000" w:themeColor="text1"/>
                <w:sz w:val="24"/>
                <w:highlight w:val="none"/>
                <w14:textFill>
                  <w14:solidFill>
                    <w14:schemeClr w14:val="tx1"/>
                  </w14:solidFill>
                </w14:textFill>
              </w:rPr>
              <w:t>，本公司承诺：在参加本项目</w:t>
            </w:r>
            <w:r>
              <w:rPr>
                <w:rFonts w:hint="eastAsia" w:ascii="仿宋" w:hAnsi="仿宋" w:eastAsia="仿宋" w:cs="仿宋"/>
                <w:color w:val="000000" w:themeColor="text1"/>
                <w:sz w:val="24"/>
                <w:highlight w:val="none"/>
                <w:lang w:eastAsia="zh-CN"/>
                <w14:textFill>
                  <w14:solidFill>
                    <w14:schemeClr w14:val="tx1"/>
                  </w14:solidFill>
                </w14:textFill>
              </w:rPr>
              <w:t>谈判</w:t>
            </w:r>
            <w:r>
              <w:rPr>
                <w:rFonts w:hint="eastAsia" w:ascii="仿宋" w:hAnsi="仿宋" w:eastAsia="仿宋" w:cs="仿宋"/>
                <w:color w:val="000000" w:themeColor="text1"/>
                <w:sz w:val="24"/>
                <w:highlight w:val="none"/>
                <w14:textFill>
                  <w14:solidFill>
                    <w14:schemeClr w14:val="tx1"/>
                  </w14:solidFill>
                </w14:textFill>
              </w:rPr>
              <w:t>之前不存在被依法禁止经营行为、财产被接管或冻结的情况，如有隐瞒实情，愿承担一切责任及后果。</w:t>
            </w:r>
          </w:p>
        </w:tc>
      </w:tr>
      <w:tr w14:paraId="66ADC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EE06C5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供应商</w:t>
            </w:r>
          </w:p>
        </w:tc>
        <w:tc>
          <w:tcPr>
            <w:tcW w:w="3420" w:type="dxa"/>
            <w:noWrap w:val="0"/>
            <w:vAlign w:val="center"/>
          </w:tcPr>
          <w:p w14:paraId="36543D3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340" w:type="dxa"/>
            <w:noWrap w:val="0"/>
            <w:vAlign w:val="center"/>
          </w:tcPr>
          <w:p w14:paraId="0BC84DA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14:paraId="2552F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DD958F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420" w:type="dxa"/>
            <w:noWrap w:val="0"/>
            <w:vAlign w:val="center"/>
          </w:tcPr>
          <w:p w14:paraId="311ADFE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340" w:type="dxa"/>
            <w:noWrap w:val="0"/>
            <w:vAlign w:val="center"/>
          </w:tcPr>
          <w:p w14:paraId="3B55D4AB">
            <w:pPr>
              <w:keepNext w:val="0"/>
              <w:keepLines w:val="0"/>
              <w:pageBreakBefore w:val="0"/>
              <w:widowControl w:val="0"/>
              <w:kinsoku/>
              <w:wordWrap/>
              <w:overflowPunct/>
              <w:topLinePunct w:val="0"/>
              <w:autoSpaceDE/>
              <w:autoSpaceDN/>
              <w:bidi w:val="0"/>
              <w:adjustRightInd/>
              <w:snapToGrid/>
              <w:spacing w:line="640" w:lineRule="exact"/>
              <w:ind w:firstLine="240" w:firstLineChars="100"/>
              <w:jc w:val="center"/>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14:paraId="6F6C0A7F">
      <w:pPr>
        <w:spacing w:line="360" w:lineRule="atLeast"/>
        <w:jc w:val="center"/>
        <w:rPr>
          <w:rFonts w:hint="eastAsia" w:ascii="仿宋" w:hAnsi="仿宋" w:eastAsia="仿宋" w:cs="仿宋"/>
          <w:b/>
          <w:color w:val="000000" w:themeColor="text1"/>
          <w:sz w:val="32"/>
          <w:szCs w:val="32"/>
          <w:highlight w:val="none"/>
          <w14:textFill>
            <w14:solidFill>
              <w14:schemeClr w14:val="tx1"/>
            </w14:solidFill>
          </w14:textFill>
        </w:rPr>
      </w:pPr>
    </w:p>
    <w:p w14:paraId="7F40724F">
      <w:pPr>
        <w:spacing w:line="360" w:lineRule="atLeast"/>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E6FB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4C7DC45">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w:t>
            </w:r>
            <w:r>
              <w:rPr>
                <w:rFonts w:hint="eastAsia" w:ascii="仿宋" w:hAnsi="仿宋" w:eastAsia="仿宋" w:cs="仿宋"/>
                <w:color w:val="000000" w:themeColor="text1"/>
                <w:sz w:val="24"/>
                <w:highlight w:val="none"/>
                <w:lang w:eastAsia="zh-CN"/>
                <w14:textFill>
                  <w14:solidFill>
                    <w14:schemeClr w14:val="tx1"/>
                  </w14:solidFill>
                </w14:textFill>
              </w:rPr>
              <w:t>卓安项目管理有限公司</w:t>
            </w:r>
            <w:r>
              <w:rPr>
                <w:rFonts w:hint="eastAsia" w:ascii="仿宋" w:hAnsi="仿宋" w:eastAsia="仿宋" w:cs="仿宋"/>
                <w:color w:val="000000" w:themeColor="text1"/>
                <w:sz w:val="24"/>
                <w:highlight w:val="none"/>
                <w14:textFill>
                  <w14:solidFill>
                    <w14:schemeClr w14:val="tx1"/>
                  </w14:solidFill>
                </w14:textFill>
              </w:rPr>
              <w:t>司</w:t>
            </w:r>
          </w:p>
        </w:tc>
      </w:tr>
      <w:tr w14:paraId="37666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7658412">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w:t>
            </w:r>
            <w:r>
              <w:rPr>
                <w:rFonts w:hint="eastAsia" w:ascii="仿宋" w:hAnsi="仿宋" w:eastAsia="仿宋" w:cs="仿宋"/>
                <w:color w:val="000000" w:themeColor="text1"/>
                <w:sz w:val="24"/>
                <w:highlight w:val="none"/>
                <w:lang w:eastAsia="zh-CN"/>
                <w14:textFill>
                  <w14:solidFill>
                    <w14:schemeClr w14:val="tx1"/>
                  </w14:solidFill>
                </w14:textFill>
              </w:rPr>
              <w:t>竞争性磋商</w:t>
            </w:r>
            <w:r>
              <w:rPr>
                <w:rFonts w:hint="eastAsia" w:ascii="仿宋" w:hAnsi="仿宋" w:eastAsia="仿宋" w:cs="仿宋"/>
                <w:color w:val="000000" w:themeColor="text1"/>
                <w:sz w:val="24"/>
                <w:highlight w:val="none"/>
                <w14:textFill>
                  <w14:solidFill>
                    <w14:schemeClr w14:val="tx1"/>
                  </w14:solidFill>
                </w14:textFill>
              </w:rPr>
              <w:t>采购项目的</w:t>
            </w:r>
            <w:r>
              <w:rPr>
                <w:rFonts w:hint="eastAsia" w:ascii="仿宋" w:hAnsi="仿宋" w:eastAsia="仿宋" w:cs="仿宋"/>
                <w:color w:val="000000" w:themeColor="text1"/>
                <w:sz w:val="24"/>
                <w:highlight w:val="none"/>
                <w:lang w:eastAsia="zh-CN"/>
                <w14:textFill>
                  <w14:solidFill>
                    <w14:schemeClr w14:val="tx1"/>
                  </w14:solidFill>
                </w14:textFill>
              </w:rPr>
              <w:t>供应商</w:t>
            </w:r>
            <w:r>
              <w:rPr>
                <w:rFonts w:hint="eastAsia" w:ascii="仿宋" w:hAnsi="仿宋" w:eastAsia="仿宋" w:cs="仿宋"/>
                <w:color w:val="000000" w:themeColor="text1"/>
                <w:sz w:val="24"/>
                <w:highlight w:val="none"/>
                <w14:textFill>
                  <w14:solidFill>
                    <w14:schemeClr w14:val="tx1"/>
                  </w14:solidFill>
                </w14:textFill>
              </w:rPr>
              <w:t>，本公司郑重申告并承诺：近三年受到有关行政主管部门的行政处理、不良行为记录为</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次（没有填零），如有隐瞒实情，愿承担一切责任及后果。</w:t>
            </w:r>
          </w:p>
        </w:tc>
      </w:tr>
      <w:tr w14:paraId="78BCC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6743C4C">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供应商</w:t>
            </w:r>
          </w:p>
        </w:tc>
        <w:tc>
          <w:tcPr>
            <w:tcW w:w="3420" w:type="dxa"/>
            <w:noWrap w:val="0"/>
            <w:vAlign w:val="center"/>
          </w:tcPr>
          <w:p w14:paraId="21E21ED0">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340" w:type="dxa"/>
            <w:noWrap w:val="0"/>
            <w:vAlign w:val="center"/>
          </w:tcPr>
          <w:p w14:paraId="18AEB2EB">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14:paraId="7C99B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5064C1F">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420" w:type="dxa"/>
            <w:noWrap w:val="0"/>
            <w:vAlign w:val="center"/>
          </w:tcPr>
          <w:p w14:paraId="78765C94">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340" w:type="dxa"/>
            <w:noWrap w:val="0"/>
            <w:vAlign w:val="center"/>
          </w:tcPr>
          <w:p w14:paraId="2D127868">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14:paraId="7617ABBA">
      <w:pP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br w:type="page"/>
      </w:r>
    </w:p>
    <w:p w14:paraId="264DA7D7">
      <w:pPr>
        <w:spacing w:line="360" w:lineRule="atLeast"/>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16B2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216BFA4">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w:t>
            </w:r>
            <w:r>
              <w:rPr>
                <w:rFonts w:hint="eastAsia" w:ascii="仿宋" w:hAnsi="仿宋" w:eastAsia="仿宋" w:cs="仿宋"/>
                <w:color w:val="000000" w:themeColor="text1"/>
                <w:sz w:val="24"/>
                <w:highlight w:val="none"/>
                <w:lang w:eastAsia="zh-CN"/>
                <w14:textFill>
                  <w14:solidFill>
                    <w14:schemeClr w14:val="tx1"/>
                  </w14:solidFill>
                </w14:textFill>
              </w:rPr>
              <w:t>卓安项目管理有限公司</w:t>
            </w:r>
          </w:p>
        </w:tc>
      </w:tr>
      <w:tr w14:paraId="2C34C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8220F0D">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w:t>
            </w:r>
            <w:r>
              <w:rPr>
                <w:rFonts w:hint="eastAsia" w:ascii="仿宋" w:hAnsi="仿宋" w:eastAsia="仿宋" w:cs="仿宋"/>
                <w:color w:val="000000" w:themeColor="text1"/>
                <w:sz w:val="24"/>
                <w:highlight w:val="none"/>
                <w:lang w:eastAsia="zh-CN"/>
                <w14:textFill>
                  <w14:solidFill>
                    <w14:schemeClr w14:val="tx1"/>
                  </w14:solidFill>
                </w14:textFill>
              </w:rPr>
              <w:t>竞争性磋商</w:t>
            </w:r>
            <w:r>
              <w:rPr>
                <w:rFonts w:hint="eastAsia" w:ascii="仿宋" w:hAnsi="仿宋" w:eastAsia="仿宋" w:cs="仿宋"/>
                <w:color w:val="000000" w:themeColor="text1"/>
                <w:sz w:val="24"/>
                <w:highlight w:val="none"/>
                <w14:textFill>
                  <w14:solidFill>
                    <w14:schemeClr w14:val="tx1"/>
                  </w14:solidFill>
                </w14:textFill>
              </w:rPr>
              <w:t>采购项目的</w:t>
            </w:r>
            <w:r>
              <w:rPr>
                <w:rFonts w:hint="eastAsia" w:ascii="仿宋" w:hAnsi="仿宋" w:eastAsia="仿宋" w:cs="仿宋"/>
                <w:color w:val="000000" w:themeColor="text1"/>
                <w:sz w:val="24"/>
                <w:highlight w:val="none"/>
                <w:lang w:eastAsia="zh-CN"/>
                <w14:textFill>
                  <w14:solidFill>
                    <w14:schemeClr w14:val="tx1"/>
                  </w14:solidFill>
                </w14:textFill>
              </w:rPr>
              <w:t>供应商</w:t>
            </w:r>
            <w:r>
              <w:rPr>
                <w:rFonts w:hint="eastAsia" w:ascii="仿宋" w:hAnsi="仿宋" w:eastAsia="仿宋" w:cs="仿宋"/>
                <w:color w:val="000000" w:themeColor="text1"/>
                <w:sz w:val="24"/>
                <w:highlight w:val="none"/>
                <w14:textFill>
                  <w14:solidFill>
                    <w14:schemeClr w14:val="tx1"/>
                  </w14:solidFill>
                </w14:textFill>
              </w:rPr>
              <w:t>，本公司郑重申告：近三年因</w:t>
            </w:r>
            <w:r>
              <w:rPr>
                <w:rFonts w:hint="eastAsia" w:ascii="仿宋" w:hAnsi="仿宋" w:eastAsia="仿宋" w:cs="仿宋"/>
                <w:color w:val="000000" w:themeColor="text1"/>
                <w:sz w:val="24"/>
                <w:highlight w:val="none"/>
                <w:lang w:eastAsia="zh-CN"/>
                <w14:textFill>
                  <w14:solidFill>
                    <w14:schemeClr w14:val="tx1"/>
                  </w14:solidFill>
                </w14:textFill>
              </w:rPr>
              <w:t>服务</w:t>
            </w:r>
            <w:r>
              <w:rPr>
                <w:rFonts w:hint="eastAsia" w:ascii="仿宋" w:hAnsi="仿宋" w:eastAsia="仿宋" w:cs="仿宋"/>
                <w:color w:val="000000" w:themeColor="text1"/>
                <w:sz w:val="24"/>
                <w:highlight w:val="none"/>
                <w14:textFill>
                  <w14:solidFill>
                    <w14:schemeClr w14:val="tx1"/>
                  </w14:solidFill>
                </w14:textFill>
              </w:rPr>
              <w:t>问题的不法行为记录为</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次（没有填零），如有隐瞒实情，愿承担一切责任及后果。</w:t>
            </w:r>
          </w:p>
          <w:p w14:paraId="53B49614">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本公司承诺：本次</w:t>
            </w:r>
            <w:r>
              <w:rPr>
                <w:rFonts w:hint="eastAsia" w:ascii="仿宋" w:hAnsi="仿宋" w:eastAsia="仿宋" w:cs="仿宋"/>
                <w:color w:val="000000" w:themeColor="text1"/>
                <w:sz w:val="24"/>
                <w:highlight w:val="none"/>
                <w:lang w:val="en-US" w:eastAsia="zh-CN"/>
                <w14:textFill>
                  <w14:solidFill>
                    <w14:schemeClr w14:val="tx1"/>
                  </w14:solidFill>
                </w14:textFill>
              </w:rPr>
              <w:t>所投服务符合相关行业标准</w:t>
            </w:r>
            <w:r>
              <w:rPr>
                <w:rFonts w:hint="eastAsia" w:ascii="仿宋" w:hAnsi="仿宋" w:eastAsia="仿宋" w:cs="仿宋"/>
                <w:color w:val="000000" w:themeColor="text1"/>
                <w:sz w:val="24"/>
                <w:highlight w:val="none"/>
                <w14:textFill>
                  <w14:solidFill>
                    <w14:schemeClr w14:val="tx1"/>
                  </w14:solidFill>
                </w14:textFill>
              </w:rPr>
              <w:t>。</w:t>
            </w:r>
          </w:p>
        </w:tc>
      </w:tr>
      <w:tr w14:paraId="76D84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C40E8CC">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供应商</w:t>
            </w:r>
          </w:p>
        </w:tc>
        <w:tc>
          <w:tcPr>
            <w:tcW w:w="3420" w:type="dxa"/>
            <w:noWrap w:val="0"/>
            <w:vAlign w:val="center"/>
          </w:tcPr>
          <w:p w14:paraId="68C18CDF">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340" w:type="dxa"/>
            <w:noWrap w:val="0"/>
            <w:vAlign w:val="center"/>
          </w:tcPr>
          <w:p w14:paraId="2890BD28">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14:paraId="60F5A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4398BFD">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420" w:type="dxa"/>
            <w:noWrap w:val="0"/>
            <w:vAlign w:val="center"/>
          </w:tcPr>
          <w:p w14:paraId="5D214023">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340" w:type="dxa"/>
            <w:noWrap w:val="0"/>
            <w:vAlign w:val="center"/>
          </w:tcPr>
          <w:p w14:paraId="0F3B2886">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14:paraId="68EB1BC4">
      <w:pPr>
        <w:spacing w:line="360" w:lineRule="auto"/>
        <w:ind w:right="480"/>
        <w:rPr>
          <w:rFonts w:hint="eastAsia" w:ascii="仿宋" w:hAnsi="仿宋" w:eastAsia="仿宋" w:cs="仿宋"/>
          <w:color w:val="000000" w:themeColor="text1"/>
          <w:sz w:val="24"/>
          <w:szCs w:val="28"/>
          <w:highlight w:val="none"/>
          <w14:textFill>
            <w14:solidFill>
              <w14:schemeClr w14:val="tx1"/>
            </w14:solidFill>
          </w14:textFill>
        </w:rPr>
      </w:pPr>
    </w:p>
    <w:p w14:paraId="4C19BEC6">
      <w:pPr>
        <w:spacing w:line="360" w:lineRule="atLeast"/>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承诺书</w:t>
      </w:r>
      <w:r>
        <w:rPr>
          <w:rFonts w:hint="eastAsia" w:ascii="仿宋" w:hAnsi="仿宋" w:eastAsia="仿宋" w:cs="仿宋"/>
          <w:b/>
          <w:color w:val="000000" w:themeColor="text1"/>
          <w:sz w:val="36"/>
          <w:szCs w:val="36"/>
          <w:highlight w:val="none"/>
          <w14:textFill>
            <w14:solidFill>
              <w14:schemeClr w14:val="tx1"/>
            </w14:solidFill>
          </w14:textFill>
        </w:rPr>
        <w:fldChar w:fldCharType="begin"/>
      </w:r>
      <w:r>
        <w:rPr>
          <w:rFonts w:hint="eastAsia" w:ascii="仿宋" w:hAnsi="仿宋" w:eastAsia="仿宋" w:cs="仿宋"/>
          <w:b/>
          <w:color w:val="000000" w:themeColor="text1"/>
          <w:sz w:val="36"/>
          <w:szCs w:val="36"/>
          <w:highlight w:val="none"/>
          <w14:textFill>
            <w14:solidFill>
              <w14:schemeClr w14:val="tx1"/>
            </w14:solidFill>
          </w14:textFill>
        </w:rPr>
        <w:instrText xml:space="preserve"> = 5 \* ROMAN </w:instrText>
      </w:r>
      <w:r>
        <w:rPr>
          <w:rFonts w:hint="eastAsia" w:ascii="仿宋" w:hAnsi="仿宋" w:eastAsia="仿宋" w:cs="仿宋"/>
          <w:b/>
          <w:color w:val="000000" w:themeColor="text1"/>
          <w:sz w:val="36"/>
          <w:szCs w:val="36"/>
          <w:highlight w:val="none"/>
          <w14:textFill>
            <w14:solidFill>
              <w14:schemeClr w14:val="tx1"/>
            </w14:solidFill>
          </w14:textFill>
        </w:rPr>
        <w:fldChar w:fldCharType="separate"/>
      </w:r>
      <w:r>
        <w:rPr>
          <w:rFonts w:hint="eastAsia" w:ascii="仿宋" w:hAnsi="仿宋" w:eastAsia="仿宋" w:cs="仿宋"/>
          <w:b/>
          <w:color w:val="000000" w:themeColor="text1"/>
          <w:sz w:val="36"/>
          <w:szCs w:val="36"/>
          <w:highlight w:val="none"/>
          <w14:textFill>
            <w14:solidFill>
              <w14:schemeClr w14:val="tx1"/>
            </w14:solidFill>
          </w14:textFill>
        </w:rPr>
        <w:t>V</w:t>
      </w:r>
      <w:r>
        <w:rPr>
          <w:rFonts w:hint="eastAsia" w:ascii="仿宋" w:hAnsi="仿宋" w:eastAsia="仿宋" w:cs="仿宋"/>
          <w:b/>
          <w:color w:val="000000" w:themeColor="text1"/>
          <w:sz w:val="36"/>
          <w:szCs w:val="36"/>
          <w:highlight w:val="none"/>
          <w14:textFill>
            <w14:solidFill>
              <w14:schemeClr w14:val="tx1"/>
            </w14:solidFill>
          </w14:textFill>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67F0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DFAEA5F">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w:t>
            </w:r>
            <w:bookmarkStart w:id="0" w:name="_GoBack"/>
            <w:bookmarkEnd w:id="0"/>
            <w:r>
              <w:rPr>
                <w:rFonts w:hint="eastAsia" w:ascii="仿宋" w:hAnsi="仿宋" w:eastAsia="仿宋" w:cs="仿宋"/>
                <w:color w:val="000000" w:themeColor="text1"/>
                <w:sz w:val="24"/>
                <w:highlight w:val="none"/>
                <w:lang w:eastAsia="zh-CN"/>
                <w14:textFill>
                  <w14:solidFill>
                    <w14:schemeClr w14:val="tx1"/>
                  </w14:solidFill>
                </w14:textFill>
              </w:rPr>
              <w:t>卓安项目管理有限公司</w:t>
            </w:r>
          </w:p>
        </w:tc>
      </w:tr>
      <w:tr w14:paraId="2DA3A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F2A38BB">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w:t>
            </w:r>
            <w:r>
              <w:rPr>
                <w:rFonts w:hint="eastAsia" w:ascii="仿宋" w:hAnsi="仿宋" w:eastAsia="仿宋" w:cs="仿宋"/>
                <w:color w:val="000000" w:themeColor="text1"/>
                <w:sz w:val="24"/>
                <w:highlight w:val="none"/>
                <w:lang w:eastAsia="zh-CN"/>
                <w14:textFill>
                  <w14:solidFill>
                    <w14:schemeClr w14:val="tx1"/>
                  </w14:solidFill>
                </w14:textFill>
              </w:rPr>
              <w:t>竞争性磋商</w:t>
            </w:r>
            <w:r>
              <w:rPr>
                <w:rFonts w:hint="eastAsia" w:ascii="仿宋" w:hAnsi="仿宋" w:eastAsia="仿宋" w:cs="仿宋"/>
                <w:color w:val="000000" w:themeColor="text1"/>
                <w:sz w:val="24"/>
                <w:highlight w:val="none"/>
                <w14:textFill>
                  <w14:solidFill>
                    <w14:schemeClr w14:val="tx1"/>
                  </w14:solidFill>
                </w14:textFill>
              </w:rPr>
              <w:t>采购项目的</w:t>
            </w:r>
            <w:r>
              <w:rPr>
                <w:rFonts w:hint="eastAsia" w:ascii="仿宋" w:hAnsi="仿宋" w:eastAsia="仿宋" w:cs="仿宋"/>
                <w:color w:val="000000" w:themeColor="text1"/>
                <w:sz w:val="24"/>
                <w:highlight w:val="none"/>
                <w:lang w:eastAsia="zh-CN"/>
                <w14:textFill>
                  <w14:solidFill>
                    <w14:schemeClr w14:val="tx1"/>
                  </w14:solidFill>
                </w14:textFill>
              </w:rPr>
              <w:t>供应商</w:t>
            </w:r>
            <w:r>
              <w:rPr>
                <w:rFonts w:hint="eastAsia" w:ascii="仿宋" w:hAnsi="仿宋" w:eastAsia="仿宋" w:cs="仿宋"/>
                <w:color w:val="000000" w:themeColor="text1"/>
                <w:sz w:val="24"/>
                <w:highlight w:val="none"/>
                <w14:textFill>
                  <w14:solidFill>
                    <w14:schemeClr w14:val="tx1"/>
                  </w14:solidFill>
                </w14:textFill>
              </w:rPr>
              <w:t>，本公司承诺：参加本次</w:t>
            </w:r>
            <w:r>
              <w:rPr>
                <w:rFonts w:hint="eastAsia" w:ascii="仿宋" w:hAnsi="仿宋" w:eastAsia="仿宋" w:cs="仿宋"/>
                <w:color w:val="000000" w:themeColor="text1"/>
                <w:sz w:val="24"/>
                <w:highlight w:val="none"/>
                <w:lang w:eastAsia="zh-CN"/>
                <w14:textFill>
                  <w14:solidFill>
                    <w14:schemeClr w14:val="tx1"/>
                  </w14:solidFill>
                </w14:textFill>
              </w:rPr>
              <w:t>磋商活动</w:t>
            </w:r>
            <w:r>
              <w:rPr>
                <w:rFonts w:hint="eastAsia" w:ascii="仿宋" w:hAnsi="仿宋" w:eastAsia="仿宋" w:cs="仿宋"/>
                <w:color w:val="000000" w:themeColor="text1"/>
                <w:sz w:val="24"/>
                <w:highlight w:val="none"/>
                <w14:textFill>
                  <w14:solidFill>
                    <w14:schemeClr w14:val="tx1"/>
                  </w14:solidFill>
                </w14:textFill>
              </w:rPr>
              <w:t>提交的所有资格条件证明文件、业绩证明文件及其他证明文件是真实的、有效的，如有隐瞒实情，愿承担一切责任及后果。</w:t>
            </w:r>
          </w:p>
        </w:tc>
      </w:tr>
      <w:tr w14:paraId="5EAB5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4070A0E5">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供应商</w:t>
            </w:r>
          </w:p>
        </w:tc>
        <w:tc>
          <w:tcPr>
            <w:tcW w:w="3420" w:type="dxa"/>
            <w:noWrap w:val="0"/>
            <w:vAlign w:val="center"/>
          </w:tcPr>
          <w:p w14:paraId="2F154AB3">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340" w:type="dxa"/>
            <w:noWrap w:val="0"/>
            <w:vAlign w:val="center"/>
          </w:tcPr>
          <w:p w14:paraId="785D00D7">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14:paraId="72BEC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22C30B0C">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420" w:type="dxa"/>
            <w:noWrap w:val="0"/>
            <w:vAlign w:val="center"/>
          </w:tcPr>
          <w:p w14:paraId="56195C19">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340" w:type="dxa"/>
            <w:noWrap w:val="0"/>
            <w:vAlign w:val="center"/>
          </w:tcPr>
          <w:p w14:paraId="137D21E9">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14:paraId="19A4ACD7">
      <w:pPr>
        <w:spacing w:line="500" w:lineRule="exact"/>
        <w:rPr>
          <w:rFonts w:hint="eastAsia" w:ascii="仿宋" w:hAnsi="仿宋" w:eastAsia="仿宋" w:cs="仿宋"/>
          <w:b/>
          <w:bCs/>
          <w:color w:val="000000" w:themeColor="text1"/>
          <w:sz w:val="32"/>
          <w:highlight w:val="none"/>
          <w14:textFill>
            <w14:solidFill>
              <w14:schemeClr w14:val="tx1"/>
            </w14:solidFill>
          </w14:textFill>
        </w:rPr>
      </w:pPr>
    </w:p>
    <w:p w14:paraId="31B65609">
      <w:pPr>
        <w:spacing w:line="360" w:lineRule="atLeast"/>
        <w:jc w:val="center"/>
        <w:rPr>
          <w:rFonts w:hint="eastAsia" w:ascii="仿宋" w:hAnsi="仿宋" w:eastAsia="仿宋" w:cs="仿宋"/>
          <w:b/>
          <w:color w:val="000000" w:themeColor="text1"/>
          <w:sz w:val="32"/>
          <w:szCs w:val="32"/>
          <w:highlight w:val="none"/>
          <w14:textFill>
            <w14:solidFill>
              <w14:schemeClr w14:val="tx1"/>
            </w14:solidFill>
          </w14:textFill>
        </w:rPr>
      </w:pPr>
    </w:p>
    <w:p w14:paraId="27F1C88A">
      <w:pPr>
        <w:spacing w:line="360" w:lineRule="atLeast"/>
        <w:jc w:val="center"/>
        <w:rPr>
          <w:rFonts w:hint="eastAsia" w:ascii="仿宋" w:hAnsi="仿宋" w:eastAsia="仿宋" w:cs="仿宋"/>
          <w:b/>
          <w:color w:val="000000" w:themeColor="text1"/>
          <w:sz w:val="32"/>
          <w:szCs w:val="32"/>
          <w:highlight w:val="none"/>
          <w:u w:val="none"/>
          <w14:textFill>
            <w14:solidFill>
              <w14:schemeClr w14:val="tx1"/>
            </w14:solidFill>
          </w14:textFill>
        </w:rPr>
      </w:pPr>
      <w:r>
        <w:rPr>
          <w:rFonts w:hint="eastAsia" w:ascii="仿宋" w:hAnsi="仿宋" w:eastAsia="仿宋" w:cs="仿宋"/>
          <w:b/>
          <w:color w:val="000000" w:themeColor="text1"/>
          <w:sz w:val="32"/>
          <w:szCs w:val="32"/>
          <w:highlight w:val="none"/>
          <w:u w:val="none"/>
          <w14:textFill>
            <w14:solidFill>
              <w14:schemeClr w14:val="tx1"/>
            </w14:solidFill>
          </w14:textFill>
        </w:rPr>
        <w:t>承诺书Ⅵ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BBD3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BD06DB7">
            <w:pPr>
              <w:spacing w:line="360" w:lineRule="atLeas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w:t>
            </w:r>
            <w:r>
              <w:rPr>
                <w:rFonts w:hint="eastAsia" w:ascii="仿宋" w:hAnsi="仿宋" w:eastAsia="仿宋" w:cs="仿宋"/>
                <w:color w:val="000000" w:themeColor="text1"/>
                <w:sz w:val="24"/>
                <w:highlight w:val="none"/>
                <w:lang w:eastAsia="zh-CN"/>
                <w14:textFill>
                  <w14:solidFill>
                    <w14:schemeClr w14:val="tx1"/>
                  </w14:solidFill>
                </w14:textFill>
              </w:rPr>
              <w:t>卓安项目管理有限公司</w:t>
            </w:r>
          </w:p>
        </w:tc>
      </w:tr>
      <w:tr w14:paraId="3DF9A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C40B6A0">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000000" w:themeColor="text1"/>
                <w:sz w:val="24"/>
                <w:highlight w:val="none"/>
                <w:lang w:val="en-US"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作为参加贵公司组织的</w:t>
            </w:r>
            <w:r>
              <w:rPr>
                <w:rFonts w:hint="eastAsia" w:ascii="仿宋" w:hAnsi="仿宋" w:eastAsia="仿宋" w:cs="仿宋"/>
                <w:color w:val="000000" w:themeColor="text1"/>
                <w:sz w:val="24"/>
                <w:highlight w:val="none"/>
                <w:lang w:eastAsia="zh-CN"/>
                <w14:textFill>
                  <w14:solidFill>
                    <w14:schemeClr w14:val="tx1"/>
                  </w14:solidFill>
                </w14:textFill>
              </w:rPr>
              <w:t>竞争性磋商</w:t>
            </w:r>
            <w:r>
              <w:rPr>
                <w:rFonts w:hint="eastAsia" w:ascii="仿宋" w:hAnsi="仿宋" w:eastAsia="仿宋" w:cs="仿宋"/>
                <w:color w:val="000000" w:themeColor="text1"/>
                <w:sz w:val="24"/>
                <w:highlight w:val="none"/>
                <w14:textFill>
                  <w14:solidFill>
                    <w14:schemeClr w14:val="tx1"/>
                  </w14:solidFill>
                </w14:textFill>
              </w:rPr>
              <w:t>采购项目的</w:t>
            </w:r>
            <w:r>
              <w:rPr>
                <w:rFonts w:hint="eastAsia" w:ascii="仿宋" w:hAnsi="仿宋" w:eastAsia="仿宋" w:cs="仿宋"/>
                <w:color w:val="000000" w:themeColor="text1"/>
                <w:sz w:val="24"/>
                <w:highlight w:val="none"/>
                <w:lang w:eastAsia="zh-CN"/>
                <w14:textFill>
                  <w14:solidFill>
                    <w14:schemeClr w14:val="tx1"/>
                  </w14:solidFill>
                </w14:textFill>
              </w:rPr>
              <w:t>供应商</w:t>
            </w:r>
            <w:r>
              <w:rPr>
                <w:rFonts w:hint="eastAsia" w:ascii="仿宋" w:hAnsi="仿宋" w:eastAsia="仿宋" w:cs="仿宋"/>
                <w:color w:val="000000" w:themeColor="text1"/>
                <w:sz w:val="24"/>
                <w:highlight w:val="none"/>
                <w14:textFill>
                  <w14:solidFill>
                    <w14:schemeClr w14:val="tx1"/>
                  </w14:solidFill>
                </w14:textFill>
              </w:rPr>
              <w:t>，本公司承诺：</w:t>
            </w:r>
            <w:r>
              <w:rPr>
                <w:rFonts w:hint="eastAsia" w:ascii="仿宋" w:hAnsi="仿宋" w:eastAsia="仿宋" w:cs="仿宋"/>
                <w:color w:val="000000" w:themeColor="text1"/>
                <w:sz w:val="24"/>
                <w:highlight w:val="none"/>
                <w:lang w:eastAsia="zh-CN"/>
                <w14:textFill>
                  <w14:solidFill>
                    <w14:schemeClr w14:val="tx1"/>
                  </w14:solidFill>
                </w14:textFill>
              </w:rPr>
              <w:t>我单位法人代表及主要负责人所在的公司在近三年内没有违法违规行为，</w:t>
            </w:r>
            <w:r>
              <w:rPr>
                <w:rFonts w:hint="eastAsia" w:ascii="仿宋" w:hAnsi="仿宋" w:eastAsia="仿宋" w:cs="仿宋"/>
                <w:color w:val="000000" w:themeColor="text1"/>
                <w:sz w:val="24"/>
                <w:highlight w:val="none"/>
                <w14:textFill>
                  <w14:solidFill>
                    <w14:schemeClr w14:val="tx1"/>
                  </w14:solidFill>
                </w14:textFill>
              </w:rPr>
              <w:t>如有</w:t>
            </w:r>
            <w:r>
              <w:rPr>
                <w:rFonts w:hint="eastAsia" w:ascii="仿宋" w:hAnsi="仿宋" w:eastAsia="仿宋" w:cs="仿宋"/>
                <w:color w:val="000000" w:themeColor="text1"/>
                <w:sz w:val="24"/>
                <w:highlight w:val="none"/>
                <w:lang w:eastAsia="zh-CN"/>
                <w14:textFill>
                  <w14:solidFill>
                    <w14:schemeClr w14:val="tx1"/>
                  </w14:solidFill>
                </w14:textFill>
              </w:rPr>
              <w:t>，我单位自愿放弃本次项目的磋商。</w:t>
            </w:r>
          </w:p>
        </w:tc>
      </w:tr>
      <w:tr w14:paraId="0A109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949948C">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eastAsia="zh-CN"/>
                <w14:textFill>
                  <w14:solidFill>
                    <w14:schemeClr w14:val="tx1"/>
                  </w14:solidFill>
                </w14:textFill>
              </w:rPr>
              <w:t>供应商</w:t>
            </w:r>
          </w:p>
        </w:tc>
        <w:tc>
          <w:tcPr>
            <w:tcW w:w="3420" w:type="dxa"/>
            <w:noWrap w:val="0"/>
            <w:vAlign w:val="center"/>
          </w:tcPr>
          <w:p w14:paraId="2BBEC43F">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w:t>
            </w:r>
          </w:p>
        </w:tc>
        <w:tc>
          <w:tcPr>
            <w:tcW w:w="2340" w:type="dxa"/>
            <w:noWrap w:val="0"/>
            <w:vAlign w:val="center"/>
          </w:tcPr>
          <w:p w14:paraId="2ACD9E3B">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p>
        </w:tc>
      </w:tr>
      <w:tr w14:paraId="45D6E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2EBB9C04">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（公章）</w:t>
            </w:r>
          </w:p>
        </w:tc>
        <w:tc>
          <w:tcPr>
            <w:tcW w:w="3420" w:type="dxa"/>
            <w:noWrap w:val="0"/>
            <w:vAlign w:val="center"/>
          </w:tcPr>
          <w:p w14:paraId="68E8AAF9">
            <w:pPr>
              <w:spacing w:line="360" w:lineRule="atLeas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（签字或盖章）</w:t>
            </w:r>
          </w:p>
        </w:tc>
        <w:tc>
          <w:tcPr>
            <w:tcW w:w="2340" w:type="dxa"/>
            <w:noWrap w:val="0"/>
            <w:vAlign w:val="center"/>
          </w:tcPr>
          <w:p w14:paraId="733EE6C0">
            <w:pPr>
              <w:spacing w:line="360" w:lineRule="atLeast"/>
              <w:ind w:firstLine="240" w:firstLineChars="100"/>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年  月  日</w:t>
            </w:r>
          </w:p>
        </w:tc>
      </w:tr>
    </w:tbl>
    <w:p w14:paraId="57F6F4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roman"/>
    <w:pitch w:val="default"/>
    <w:sig w:usb0="800002BF" w:usb1="38CF7CFA" w:usb2="00000016" w:usb3="00000000" w:csb0="00040001" w:csb1="00000000"/>
  </w:font>
  <w:font w:name="Microsoft JhengHei">
    <w:panose1 w:val="020B0604030504040204"/>
    <w:charset w:val="88"/>
    <w:family w:val="swiss"/>
    <w:pitch w:val="default"/>
    <w:sig w:usb0="00000087" w:usb1="28AF4000" w:usb2="00000016" w:usb3="00000000" w:csb0="00100009"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5NWE5ZWE2ODU3MmU5YjI2ZjJmMzgyNTIzMmJiYWYifQ=="/>
  </w:docVars>
  <w:rsids>
    <w:rsidRoot w:val="4DC97003"/>
    <w:rsid w:val="15F72F3A"/>
    <w:rsid w:val="37AC3B35"/>
    <w:rsid w:val="3A410142"/>
    <w:rsid w:val="4DC97003"/>
    <w:rsid w:val="662A0BAB"/>
    <w:rsid w:val="72F6760D"/>
    <w:rsid w:val="7BE95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
    <w:qFormat/>
    <w:uiPriority w:val="0"/>
    <w:pPr>
      <w:keepNext/>
      <w:keepLines/>
      <w:spacing w:before="340" w:beforeLines="0" w:beforeAutospacing="0" w:after="330" w:afterLines="0" w:afterAutospacing="0" w:line="240" w:lineRule="auto"/>
      <w:jc w:val="center"/>
      <w:outlineLvl w:val="0"/>
    </w:pPr>
    <w:rPr>
      <w:rFonts w:ascii="Arial" w:hAnsi="Arial" w:eastAsia="仿宋" w:cs="宋体"/>
      <w:b/>
      <w:snapToGrid w:val="0"/>
      <w:color w:val="000000"/>
      <w:kern w:val="44"/>
      <w:sz w:val="32"/>
      <w:szCs w:val="21"/>
      <w:lang w:eastAsia="en-US"/>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仿宋" w:cs="Arial"/>
      <w:b/>
      <w:snapToGrid w:val="0"/>
      <w:color w:val="000000"/>
      <w:kern w:val="0"/>
      <w:sz w:val="30"/>
      <w:szCs w:val="21"/>
      <w:lang w:eastAsia="en-US"/>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1 Char"/>
    <w:link w:val="2"/>
    <w:qFormat/>
    <w:uiPriority w:val="0"/>
    <w:rPr>
      <w:rFonts w:ascii="Arial" w:hAnsi="Arial" w:eastAsia="仿宋" w:cs="宋体"/>
      <w:b/>
      <w:snapToGrid w:val="0"/>
      <w:color w:val="000000"/>
      <w:kern w:val="44"/>
      <w:sz w:val="44"/>
      <w:szCs w:val="21"/>
      <w:lang w:eastAsia="en-US"/>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1101</Words>
  <Characters>1101</Characters>
  <Lines>0</Lines>
  <Paragraphs>0</Paragraphs>
  <TotalTime>0</TotalTime>
  <ScaleCrop>false</ScaleCrop>
  <LinksUpToDate>false</LinksUpToDate>
  <CharactersWithSpaces>1333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2024-06-11T01:18:00Z</dcterms:created>
  <dc:creator>QinL109</dc:creator>
  <cp:lastModifiedBy>QinL109</cp:lastModifiedBy>
  <dcterms:modified xsi:type="dcterms:W3CDTF">2024-10-08T08:39:28Z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4344F031049B4EA0A94BE35103B3F6AD_11</vt:lpwstr>
  </property>
</Properties>
</file>