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版本号：HDFX-2025-Z14720251011002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全院净化系统附属机组维保及中央空调系统运行管理及设备维护、维修、清洗、保养服务项目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HDFX-2025-Z147</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全院净化系统附属机组维保及中央空调系统运行管理及设备维护、维修、清洗、保养服务项目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HDFX-2025-Z147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全院净化系统附属机组维保及中央空调系统运行管理及设备维护、维修、清洗、保养服务项目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院净化系统附属机组维修保养：全院净化系统附属机组运维保养。机组参数（详见净化区域设备清单）以上清单项目、数量仅供参考，一切以现场实际情况为准。项目区域：麻醉手术室、介入手术室、ICU、新生儿科、消毒供应室、分娩中心、静配中心等手术室。 中央空调系统运行管理及设备维：本次招标范围为院区中央空调系统及末端设备的运行、巡检、维护保养、维修、清洗、消毒。项目区域：门诊楼、住院楼、儿科楼（监督所部分楼层）、感染楼。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采购包1（全院净化系统附属机组维修保养）：属于专门面向中小企业采购。</w:t>
      </w:r>
    </w:p>
    <w:p>
      <w:pPr>
        <w:pStyle w:val="null3"/>
      </w:pPr>
      <w:r>
        <w:rPr>
          <w:rFonts w:ascii="仿宋_GB2312" w:hAnsi="仿宋_GB2312" w:cs="仿宋_GB2312" w:eastAsia="仿宋_GB2312"/>
        </w:rPr>
        <w:t>采购包2（中央空调系统运行管理及设备维）：属于专门面向中小企业采购。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10、供应商与采购人关联关系：本项目不接受由西安市长安区医院职工及其亲属投资开办的企业参加本单位的政府采购活动（提供承诺函）。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资质要求：供应商具有建筑机电安装工程专业承包二级及以上资质或机电工程施工总承包二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10、项目负责人：拟派往本项目的项目负责人具备行政部门颁发的机电工程专业二级（及以上）建造师和有效的安全生产考核合格证书。</w:t>
      </w:r>
    </w:p>
    <w:p>
      <w:pPr>
        <w:pStyle w:val="null3"/>
      </w:pPr>
      <w:r>
        <w:rPr>
          <w:rFonts w:ascii="仿宋_GB2312" w:hAnsi="仿宋_GB2312" w:cs="仿宋_GB2312" w:eastAsia="仿宋_GB2312"/>
        </w:rPr>
        <w:t>11、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12、供应商与采购人关联关系：本项目不接受由西安市长安区医院职工及其亲属投资开办的企业参加本单位的政府采购活动（提供承诺函）。</w:t>
      </w:r>
    </w:p>
    <w:p>
      <w:pPr>
        <w:pStyle w:val="null3"/>
      </w:pPr>
      <w:r>
        <w:rPr>
          <w:rFonts w:ascii="仿宋_GB2312" w:hAnsi="仿宋_GB2312" w:cs="仿宋_GB2312" w:eastAsia="仿宋_GB2312"/>
        </w:rPr>
        <w:t>13、非联合体声明函：本项目不接受联合体投标。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王婧懿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85910601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2、服务费参照《国家计委关于印发&lt;招标代理服务收费管理暂行办法&gt;的通知》（计价格[2002]1980号）规定收取。若代理服务费不足4000元按4000元收取。 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依据采购文件、响应文件及合同进行履约。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依照采购文件、响应文件及合同进行验收。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院净化系统附属机组维修保养：全院净化系统附属机组运维保养。机组参数（详见净化区域设备清单）以上清单项目、数量仅供参考，一切以现场实际情况为准。项目区域：麻醉手术室、介入手术室、ICU、新生儿科、消毒供应室、分娩中心、静配中心等手术室。 中央空调系统运行管理及设备维：本次招标范围为院区中央空调系统及末端设备的运行、巡检、维护保养、维修、清洗、消毒。项目区域：门诊楼、住院楼、儿科楼（监督所部分楼层）、感染楼。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全院净化系统附属机组维修保养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中央空调系统运行管理及设备维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标的名称：全院净化系统附属机组维修保养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项目概况</w:t>
            </w:r>
          </w:p>
          <w:p>
            <w:pPr>
              <w:pStyle w:val="null3"/>
              <w:ind w:firstLine="400"/>
              <w:jc w:val="both"/>
            </w:pPr>
            <w:r>
              <w:rPr>
                <w:rFonts w:ascii="仿宋_GB2312" w:hAnsi="仿宋_GB2312" w:cs="仿宋_GB2312" w:eastAsia="仿宋_GB2312"/>
                <w:sz w:val="20"/>
              </w:rPr>
              <w:t>全院净化系统附属机组运维保养</w:t>
            </w:r>
            <w:r>
              <w:rPr>
                <w:rFonts w:ascii="仿宋_GB2312" w:hAnsi="仿宋_GB2312" w:cs="仿宋_GB2312" w:eastAsia="仿宋_GB2312"/>
                <w:sz w:val="20"/>
              </w:rPr>
              <w:t>。</w:t>
            </w:r>
            <w:r>
              <w:rPr>
                <w:rFonts w:ascii="仿宋_GB2312" w:hAnsi="仿宋_GB2312" w:cs="仿宋_GB2312" w:eastAsia="仿宋_GB2312"/>
                <w:sz w:val="20"/>
              </w:rPr>
              <w:t>机组参数（详见净化区域设备清单）以上清单项目、数量仅供参考，一切以现场实际情况为准。项目区域：麻醉手术室、介入手术室、</w:t>
            </w:r>
            <w:r>
              <w:rPr>
                <w:rFonts w:ascii="仿宋_GB2312" w:hAnsi="仿宋_GB2312" w:cs="仿宋_GB2312" w:eastAsia="仿宋_GB2312"/>
                <w:sz w:val="20"/>
              </w:rPr>
              <w:t>ICU、新生儿科、消毒供应室、分娩中心、静配中心等手术室。</w:t>
            </w:r>
          </w:p>
          <w:p>
            <w:pPr>
              <w:pStyle w:val="null3"/>
              <w:ind w:firstLine="400"/>
              <w:jc w:val="both"/>
            </w:pPr>
            <w:r>
              <w:rPr>
                <w:rFonts w:ascii="仿宋_GB2312" w:hAnsi="仿宋_GB2312" w:cs="仿宋_GB2312" w:eastAsia="仿宋_GB2312"/>
                <w:sz w:val="20"/>
                <w:color w:val="000000"/>
              </w:rPr>
              <w:t>服务期限</w:t>
            </w:r>
            <w:r>
              <w:rPr>
                <w:rFonts w:ascii="仿宋_GB2312" w:hAnsi="仿宋_GB2312" w:cs="仿宋_GB2312" w:eastAsia="仿宋_GB2312"/>
                <w:sz w:val="20"/>
                <w:color w:val="000000"/>
              </w:rPr>
              <w:t>：</w:t>
            </w:r>
            <w:r>
              <w:rPr>
                <w:rFonts w:ascii="仿宋_GB2312" w:hAnsi="仿宋_GB2312" w:cs="仿宋_GB2312" w:eastAsia="仿宋_GB2312"/>
                <w:sz w:val="20"/>
                <w:color w:val="000000"/>
              </w:rPr>
              <w:t>本项目计划服务期三年，合同一年一签，每年合同期满后根据考核情况进行续签，最多续签</w:t>
            </w:r>
            <w:r>
              <w:rPr>
                <w:rFonts w:ascii="仿宋_GB2312" w:hAnsi="仿宋_GB2312" w:cs="仿宋_GB2312" w:eastAsia="仿宋_GB2312"/>
                <w:sz w:val="20"/>
                <w:color w:val="000000"/>
              </w:rPr>
              <w:t>2次。</w:t>
            </w:r>
          </w:p>
          <w:p>
            <w:pPr>
              <w:pStyle w:val="null3"/>
              <w:ind w:firstLine="404"/>
              <w:jc w:val="both"/>
            </w:pPr>
            <w:r>
              <w:rPr>
                <w:rFonts w:ascii="仿宋_GB2312" w:hAnsi="仿宋_GB2312" w:cs="仿宋_GB2312" w:eastAsia="仿宋_GB2312"/>
                <w:sz w:val="20"/>
                <w:color w:val="000000"/>
              </w:rPr>
              <w:t>机组参数（详见净化区域设备清单）以上清单项目、数量仅供参考，一切以现场实际情况为准。</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项目区域：麻醉手术室、介入手术室、</w:t>
            </w:r>
            <w:r>
              <w:rPr>
                <w:rFonts w:ascii="仿宋_GB2312" w:hAnsi="仿宋_GB2312" w:cs="仿宋_GB2312" w:eastAsia="仿宋_GB2312"/>
                <w:sz w:val="20"/>
                <w:color w:val="000000"/>
              </w:rPr>
              <w:t>ICU、新生儿科、消毒供应室、分娩中心、静配中心等手术室。</w:t>
            </w:r>
          </w:p>
          <w:p>
            <w:pPr>
              <w:pStyle w:val="null3"/>
              <w:jc w:val="both"/>
              <w:outlineLvl w:val="3"/>
            </w:pPr>
            <w:r>
              <w:rPr>
                <w:rFonts w:ascii="仿宋_GB2312" w:hAnsi="仿宋_GB2312" w:cs="仿宋_GB2312" w:eastAsia="仿宋_GB2312"/>
                <w:sz w:val="20"/>
                <w:b/>
                <w:color w:val="000000"/>
              </w:rPr>
              <w:t>（二）项目服务范围</w:t>
            </w:r>
          </w:p>
          <w:p>
            <w:pPr>
              <w:pStyle w:val="null3"/>
              <w:jc w:val="both"/>
              <w:outlineLvl w:val="3"/>
            </w:pPr>
            <w:r>
              <w:rPr>
                <w:rFonts w:ascii="仿宋_GB2312" w:hAnsi="仿宋_GB2312" w:cs="仿宋_GB2312" w:eastAsia="仿宋_GB2312"/>
                <w:sz w:val="20"/>
                <w:b/>
                <w:color w:val="000000"/>
              </w:rPr>
              <w:t>净化机组维修保养方案</w:t>
            </w:r>
          </w:p>
          <w:p>
            <w:pPr>
              <w:pStyle w:val="null3"/>
              <w:ind w:firstLine="402"/>
              <w:jc w:val="both"/>
            </w:pPr>
            <w:r>
              <w:rPr>
                <w:rFonts w:ascii="仿宋_GB2312" w:hAnsi="仿宋_GB2312" w:cs="仿宋_GB2312" w:eastAsia="仿宋_GB2312"/>
                <w:sz w:val="20"/>
                <w:b/>
                <w:color w:val="000000"/>
              </w:rPr>
              <w:t>1、周检内容如下：</w:t>
            </w:r>
          </w:p>
          <w:p>
            <w:pPr>
              <w:pStyle w:val="null3"/>
              <w:ind w:firstLine="400"/>
              <w:jc w:val="both"/>
            </w:pPr>
            <w:r>
              <w:rPr>
                <w:rFonts w:ascii="仿宋_GB2312" w:hAnsi="仿宋_GB2312" w:cs="仿宋_GB2312" w:eastAsia="仿宋_GB2312"/>
                <w:sz w:val="20"/>
                <w:color w:val="000000"/>
              </w:rPr>
              <w:t>1.1检测手术室、洁净房空气洁净度、菌浓（沉降或浮游）是否达标。</w:t>
            </w:r>
          </w:p>
          <w:p>
            <w:pPr>
              <w:pStyle w:val="null3"/>
              <w:ind w:firstLine="400"/>
              <w:jc w:val="both"/>
            </w:pPr>
            <w:r>
              <w:rPr>
                <w:rFonts w:ascii="仿宋_GB2312" w:hAnsi="仿宋_GB2312" w:cs="仿宋_GB2312" w:eastAsia="仿宋_GB2312"/>
                <w:sz w:val="20"/>
                <w:color w:val="000000"/>
              </w:rPr>
              <w:t>1.2检测手术室、洁净房的压差是否改变了正负性质。</w:t>
            </w:r>
          </w:p>
          <w:p>
            <w:pPr>
              <w:pStyle w:val="null3"/>
              <w:ind w:firstLine="400"/>
              <w:jc w:val="both"/>
            </w:pPr>
            <w:r>
              <w:rPr>
                <w:rFonts w:ascii="仿宋_GB2312" w:hAnsi="仿宋_GB2312" w:cs="仿宋_GB2312" w:eastAsia="仿宋_GB2312"/>
                <w:sz w:val="20"/>
                <w:color w:val="000000"/>
              </w:rPr>
              <w:t>1.3检测噪音值是否达标。</w:t>
            </w:r>
          </w:p>
          <w:p>
            <w:pPr>
              <w:pStyle w:val="null3"/>
              <w:ind w:firstLine="400"/>
              <w:jc w:val="both"/>
            </w:pPr>
            <w:r>
              <w:rPr>
                <w:rFonts w:ascii="仿宋_GB2312" w:hAnsi="仿宋_GB2312" w:cs="仿宋_GB2312" w:eastAsia="仿宋_GB2312"/>
                <w:sz w:val="20"/>
                <w:color w:val="000000"/>
              </w:rPr>
              <w:t>1.4检测风速与换气次数是否达标到设计要求。</w:t>
            </w:r>
          </w:p>
          <w:p>
            <w:pPr>
              <w:pStyle w:val="null3"/>
              <w:ind w:firstLine="400"/>
              <w:jc w:val="both"/>
            </w:pPr>
            <w:r>
              <w:rPr>
                <w:rFonts w:ascii="仿宋_GB2312" w:hAnsi="仿宋_GB2312" w:cs="仿宋_GB2312" w:eastAsia="仿宋_GB2312"/>
                <w:sz w:val="20"/>
                <w:color w:val="000000"/>
              </w:rPr>
              <w:t>1.5检测温度、湿度控制是否</w:t>
            </w:r>
            <w:r>
              <w:rPr>
                <w:rFonts w:ascii="仿宋_GB2312" w:hAnsi="仿宋_GB2312" w:cs="仿宋_GB2312" w:eastAsia="仿宋_GB2312"/>
                <w:sz w:val="20"/>
                <w:color w:val="000000"/>
              </w:rPr>
              <w:t>达标</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1.6检测过滤器压差是否符合标准。</w:t>
            </w:r>
          </w:p>
          <w:p>
            <w:pPr>
              <w:pStyle w:val="null3"/>
              <w:ind w:firstLine="400"/>
              <w:jc w:val="both"/>
            </w:pPr>
            <w:r>
              <w:rPr>
                <w:rFonts w:ascii="仿宋_GB2312" w:hAnsi="仿宋_GB2312" w:cs="仿宋_GB2312" w:eastAsia="仿宋_GB2312"/>
                <w:sz w:val="20"/>
                <w:color w:val="000000"/>
              </w:rPr>
              <w:t>1.7检测检查加湿器、消毒灭菌灯是否正常工作。</w:t>
            </w:r>
          </w:p>
          <w:p>
            <w:pPr>
              <w:pStyle w:val="null3"/>
              <w:ind w:firstLine="402"/>
              <w:jc w:val="both"/>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月检内容如下：</w:t>
            </w:r>
          </w:p>
          <w:p>
            <w:pPr>
              <w:pStyle w:val="null3"/>
              <w:ind w:firstLine="400"/>
              <w:jc w:val="both"/>
            </w:pPr>
            <w:r>
              <w:rPr>
                <w:rFonts w:ascii="仿宋_GB2312" w:hAnsi="仿宋_GB2312" w:cs="仿宋_GB2312" w:eastAsia="仿宋_GB2312"/>
                <w:sz w:val="20"/>
                <w:color w:val="000000"/>
              </w:rPr>
              <w:t>2.1检测检查净化机组是否正常工作，洁净内壁清洗翅片，调整风机皮带轮，更换风机皮带，电机保养加油等维护工作。</w:t>
            </w:r>
          </w:p>
          <w:p>
            <w:pPr>
              <w:pStyle w:val="null3"/>
              <w:ind w:firstLine="400"/>
              <w:jc w:val="both"/>
            </w:pPr>
            <w:r>
              <w:rPr>
                <w:rFonts w:ascii="仿宋_GB2312" w:hAnsi="仿宋_GB2312" w:cs="仿宋_GB2312" w:eastAsia="仿宋_GB2312"/>
                <w:sz w:val="20"/>
                <w:color w:val="000000"/>
              </w:rPr>
              <w:t>2.2机组中初效过滤器1个月清洗一次，2个月更换一次，中效过滤器4个月更换一次。</w:t>
            </w:r>
          </w:p>
          <w:p>
            <w:pPr>
              <w:pStyle w:val="null3"/>
              <w:ind w:firstLine="400"/>
              <w:jc w:val="both"/>
            </w:pPr>
            <w:r>
              <w:rPr>
                <w:rFonts w:ascii="仿宋_GB2312" w:hAnsi="仿宋_GB2312" w:cs="仿宋_GB2312" w:eastAsia="仿宋_GB2312"/>
                <w:sz w:val="20"/>
                <w:color w:val="000000"/>
              </w:rPr>
              <w:t>2.3净化区域天花网孔送风的，网孔板也要定期清洗，应该每月清洗一次，高效送风网也应清洗；回风、强排过滤器每周清洗一次，2个月更换一次。</w:t>
            </w:r>
          </w:p>
          <w:p>
            <w:pPr>
              <w:pStyle w:val="null3"/>
              <w:ind w:firstLine="400"/>
              <w:jc w:val="both"/>
            </w:pPr>
            <w:r>
              <w:rPr>
                <w:rFonts w:ascii="仿宋_GB2312" w:hAnsi="仿宋_GB2312" w:cs="仿宋_GB2312" w:eastAsia="仿宋_GB2312"/>
                <w:sz w:val="20"/>
                <w:color w:val="000000"/>
              </w:rPr>
              <w:t>2.4对洁净区域浮游菌、沉降菌进行检测，对室内湿度、温度以及压差进行检测，达到洁净区域级别标准。</w:t>
            </w:r>
          </w:p>
          <w:p>
            <w:pPr>
              <w:pStyle w:val="null3"/>
              <w:ind w:firstLine="400"/>
              <w:jc w:val="both"/>
            </w:pPr>
            <w:r>
              <w:rPr>
                <w:rFonts w:ascii="仿宋_GB2312" w:hAnsi="仿宋_GB2312" w:cs="仿宋_GB2312" w:eastAsia="仿宋_GB2312"/>
                <w:sz w:val="20"/>
                <w:color w:val="000000"/>
              </w:rPr>
              <w:t>2.5对净化机组如自设冷热源应对供冷（热）机组进行检查，并清洗翅片；</w:t>
            </w:r>
          </w:p>
          <w:p>
            <w:pPr>
              <w:pStyle w:val="null3"/>
              <w:ind w:firstLine="400"/>
              <w:jc w:val="both"/>
            </w:pPr>
            <w:r>
              <w:rPr>
                <w:rFonts w:ascii="仿宋_GB2312" w:hAnsi="仿宋_GB2312" w:cs="仿宋_GB2312" w:eastAsia="仿宋_GB2312"/>
                <w:sz w:val="20"/>
                <w:color w:val="000000"/>
              </w:rPr>
              <w:t>2.6对净化机组的循环系统进行检查，清洗过滤器，并给循环泵加（更换）油，对机组风机进行检查修理。</w:t>
            </w:r>
          </w:p>
          <w:p>
            <w:pPr>
              <w:pStyle w:val="null3"/>
              <w:ind w:firstLine="400"/>
              <w:jc w:val="both"/>
            </w:pPr>
            <w:r>
              <w:rPr>
                <w:rFonts w:ascii="仿宋_GB2312" w:hAnsi="仿宋_GB2312" w:cs="仿宋_GB2312" w:eastAsia="仿宋_GB2312"/>
                <w:sz w:val="20"/>
                <w:color w:val="000000"/>
              </w:rPr>
              <w:t>2.7每月自检根据国家相关规范对洁净区空气洁净等级及技术参数进行检测（温湿度、风速、压差、洁净度、风量、噪声、照度）必须达到各洁净室级别标准，并有详细记录。</w:t>
            </w:r>
          </w:p>
          <w:p>
            <w:pPr>
              <w:pStyle w:val="null3"/>
              <w:ind w:firstLine="402"/>
              <w:jc w:val="both"/>
            </w:pPr>
            <w:r>
              <w:rPr>
                <w:rFonts w:ascii="仿宋_GB2312" w:hAnsi="仿宋_GB2312" w:cs="仿宋_GB2312" w:eastAsia="仿宋_GB2312"/>
                <w:sz w:val="20"/>
                <w:b/>
                <w:color w:val="000000"/>
              </w:rPr>
              <w:t>3、年检内容如下</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3.1末端高效过滤器每年更换一次。</w:t>
            </w:r>
          </w:p>
          <w:p>
            <w:pPr>
              <w:pStyle w:val="null3"/>
              <w:ind w:firstLine="400"/>
              <w:jc w:val="both"/>
            </w:pPr>
            <w:r>
              <w:rPr>
                <w:rFonts w:ascii="仿宋_GB2312" w:hAnsi="仿宋_GB2312" w:cs="仿宋_GB2312" w:eastAsia="仿宋_GB2312"/>
                <w:sz w:val="20"/>
                <w:color w:val="000000"/>
              </w:rPr>
              <w:t>3.2每年壹次第三方检测</w:t>
            </w:r>
            <w:r>
              <w:rPr>
                <w:rFonts w:ascii="仿宋_GB2312" w:hAnsi="仿宋_GB2312" w:cs="仿宋_GB2312" w:eastAsia="仿宋_GB2312"/>
                <w:sz w:val="20"/>
                <w:color w:val="000000"/>
              </w:rPr>
              <w:t>，</w:t>
            </w:r>
            <w:r>
              <w:rPr>
                <w:rFonts w:ascii="仿宋_GB2312" w:hAnsi="仿宋_GB2312" w:cs="仿宋_GB2312" w:eastAsia="仿宋_GB2312"/>
                <w:sz w:val="20"/>
                <w:color w:val="000000"/>
              </w:rPr>
              <w:t>每年由省疾控中心对洁净区室内空气洁净等级技术参数进行监测并出具合格的监测报告（每年一次）</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0"/>
                <w:color w:val="000000"/>
              </w:rPr>
              <w:t>清洁不锈钢表面会使之保持表面的光滑美观。</w:t>
            </w:r>
          </w:p>
          <w:p>
            <w:pPr>
              <w:pStyle w:val="null3"/>
              <w:ind w:firstLine="400"/>
              <w:jc w:val="both"/>
            </w:pPr>
            <w:r>
              <w:rPr>
                <w:rFonts w:ascii="仿宋_GB2312" w:hAnsi="仿宋_GB2312" w:cs="仿宋_GB2312" w:eastAsia="仿宋_GB2312"/>
                <w:sz w:val="20"/>
                <w:color w:val="000000"/>
              </w:rPr>
              <w:t>3.4自检或第三方检测发现问题后，需及时进行整改协调，并有详细记录</w:t>
            </w:r>
          </w:p>
          <w:p>
            <w:pPr>
              <w:pStyle w:val="null3"/>
              <w:jc w:val="both"/>
              <w:outlineLvl w:val="3"/>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新风机组及排风机组维修保养说明</w:t>
            </w:r>
          </w:p>
          <w:p>
            <w:pPr>
              <w:pStyle w:val="null3"/>
              <w:ind w:firstLine="402"/>
              <w:jc w:val="both"/>
            </w:pPr>
            <w:r>
              <w:rPr>
                <w:rFonts w:ascii="仿宋_GB2312" w:hAnsi="仿宋_GB2312" w:cs="仿宋_GB2312" w:eastAsia="仿宋_GB2312"/>
                <w:sz w:val="20"/>
                <w:b/>
                <w:color w:val="000000"/>
              </w:rPr>
              <w:t>1、周检内容如下：</w:t>
            </w:r>
          </w:p>
          <w:p>
            <w:pPr>
              <w:pStyle w:val="null3"/>
              <w:ind w:firstLine="400"/>
              <w:jc w:val="both"/>
            </w:pPr>
            <w:r>
              <w:rPr>
                <w:rFonts w:ascii="仿宋_GB2312" w:hAnsi="仿宋_GB2312" w:cs="仿宋_GB2312" w:eastAsia="仿宋_GB2312"/>
                <w:sz w:val="20"/>
                <w:color w:val="000000"/>
              </w:rPr>
              <w:t>1.1检查机组运行状态正常。</w:t>
            </w:r>
          </w:p>
          <w:p>
            <w:pPr>
              <w:pStyle w:val="null3"/>
              <w:ind w:firstLine="400"/>
              <w:jc w:val="both"/>
            </w:pPr>
            <w:r>
              <w:rPr>
                <w:rFonts w:ascii="仿宋_GB2312" w:hAnsi="仿宋_GB2312" w:cs="仿宋_GB2312" w:eastAsia="仿宋_GB2312"/>
                <w:sz w:val="20"/>
                <w:color w:val="000000"/>
              </w:rPr>
              <w:t>1.2检查机组各种过滤网两侧压差符合相关标准要求，无异常。</w:t>
            </w:r>
          </w:p>
          <w:p>
            <w:pPr>
              <w:pStyle w:val="null3"/>
              <w:ind w:firstLine="400"/>
              <w:jc w:val="both"/>
            </w:pPr>
            <w:r>
              <w:rPr>
                <w:rFonts w:ascii="仿宋_GB2312" w:hAnsi="仿宋_GB2312" w:cs="仿宋_GB2312" w:eastAsia="仿宋_GB2312"/>
                <w:sz w:val="20"/>
                <w:color w:val="000000"/>
              </w:rPr>
              <w:t>1.3检查机组内清洁无积尘。</w:t>
            </w:r>
          </w:p>
          <w:p>
            <w:pPr>
              <w:pStyle w:val="null3"/>
              <w:ind w:firstLine="400"/>
              <w:jc w:val="both"/>
            </w:pPr>
            <w:r>
              <w:rPr>
                <w:rFonts w:ascii="仿宋_GB2312" w:hAnsi="仿宋_GB2312" w:cs="仿宋_GB2312" w:eastAsia="仿宋_GB2312"/>
                <w:sz w:val="20"/>
                <w:color w:val="000000"/>
              </w:rPr>
              <w:t>1.4检查机组内外部各种固定连接螺栓有无松动，螺栓金属表面有无锈蚀。</w:t>
            </w:r>
          </w:p>
          <w:p>
            <w:pPr>
              <w:pStyle w:val="null3"/>
              <w:ind w:firstLine="400"/>
              <w:jc w:val="both"/>
            </w:pPr>
            <w:r>
              <w:rPr>
                <w:rFonts w:ascii="仿宋_GB2312" w:hAnsi="仿宋_GB2312" w:cs="仿宋_GB2312" w:eastAsia="仿宋_GB2312"/>
                <w:sz w:val="20"/>
                <w:color w:val="000000"/>
              </w:rPr>
              <w:t>1.5检查风机电机及风叶涡轮表面无积尘无积垢；缓冲减震弹簧及橡胶垫完好无破损。</w:t>
            </w:r>
          </w:p>
          <w:p>
            <w:pPr>
              <w:pStyle w:val="null3"/>
              <w:ind w:firstLine="400"/>
              <w:jc w:val="both"/>
            </w:pPr>
            <w:r>
              <w:rPr>
                <w:rFonts w:ascii="仿宋_GB2312" w:hAnsi="仿宋_GB2312" w:cs="仿宋_GB2312" w:eastAsia="仿宋_GB2312"/>
                <w:sz w:val="20"/>
                <w:color w:val="000000"/>
              </w:rPr>
              <w:t>1.6检查紫外消毒灯工作状态正常。</w:t>
            </w:r>
          </w:p>
          <w:p>
            <w:pPr>
              <w:pStyle w:val="null3"/>
              <w:ind w:firstLine="400"/>
              <w:jc w:val="both"/>
            </w:pPr>
            <w:r>
              <w:rPr>
                <w:rFonts w:ascii="仿宋_GB2312" w:hAnsi="仿宋_GB2312" w:cs="仿宋_GB2312" w:eastAsia="仿宋_GB2312"/>
                <w:sz w:val="20"/>
                <w:color w:val="000000"/>
              </w:rPr>
              <w:t>1.7检查防雾工作灯、加热管等工作状态正常。</w:t>
            </w:r>
          </w:p>
          <w:p>
            <w:pPr>
              <w:pStyle w:val="null3"/>
              <w:ind w:firstLine="400"/>
              <w:jc w:val="both"/>
            </w:pPr>
            <w:r>
              <w:rPr>
                <w:rFonts w:ascii="仿宋_GB2312" w:hAnsi="仿宋_GB2312" w:cs="仿宋_GB2312" w:eastAsia="仿宋_GB2312"/>
                <w:sz w:val="20"/>
                <w:color w:val="000000"/>
              </w:rPr>
              <w:t>1.8检查冷水及热水换热盘管翅片无积垢。</w:t>
            </w:r>
          </w:p>
          <w:p>
            <w:pPr>
              <w:pStyle w:val="null3"/>
              <w:ind w:firstLine="402"/>
              <w:jc w:val="both"/>
            </w:pPr>
            <w:r>
              <w:rPr>
                <w:rFonts w:ascii="仿宋_GB2312" w:hAnsi="仿宋_GB2312" w:cs="仿宋_GB2312" w:eastAsia="仿宋_GB2312"/>
                <w:sz w:val="20"/>
                <w:b/>
                <w:color w:val="000000"/>
              </w:rPr>
              <w:t>2、月检内容如下：</w:t>
            </w:r>
          </w:p>
          <w:p>
            <w:pPr>
              <w:pStyle w:val="null3"/>
              <w:ind w:firstLine="400"/>
              <w:jc w:val="both"/>
            </w:pPr>
            <w:r>
              <w:rPr>
                <w:rFonts w:ascii="仿宋_GB2312" w:hAnsi="仿宋_GB2312" w:cs="仿宋_GB2312" w:eastAsia="仿宋_GB2312"/>
                <w:sz w:val="20"/>
                <w:color w:val="000000"/>
              </w:rPr>
              <w:t>2.1检查冷凝水积水盘无积垢、冷凝水排水管道通畅无淤堵、管道连接处无滴漏；</w:t>
            </w:r>
          </w:p>
          <w:p>
            <w:pPr>
              <w:pStyle w:val="null3"/>
              <w:ind w:firstLine="400"/>
              <w:jc w:val="both"/>
            </w:pPr>
            <w:r>
              <w:rPr>
                <w:rFonts w:ascii="仿宋_GB2312" w:hAnsi="仿宋_GB2312" w:cs="仿宋_GB2312" w:eastAsia="仿宋_GB2312"/>
                <w:sz w:val="20"/>
                <w:color w:val="000000"/>
              </w:rPr>
              <w:t>2.2检查机组表面及所连接风管表面积尘小于1mm。</w:t>
            </w:r>
          </w:p>
          <w:p>
            <w:pPr>
              <w:pStyle w:val="null3"/>
              <w:ind w:firstLine="400"/>
              <w:jc w:val="both"/>
            </w:pPr>
            <w:r>
              <w:rPr>
                <w:rFonts w:ascii="仿宋_GB2312" w:hAnsi="仿宋_GB2312" w:cs="仿宋_GB2312" w:eastAsia="仿宋_GB2312"/>
                <w:sz w:val="20"/>
                <w:color w:val="000000"/>
              </w:rPr>
              <w:t>2.3检查冷热水进回水管道和蒸汽管道上的一应手动阀门工作状态正常，无锈蚀、无滴漏水。线性电控阀工作状态正常，电控讯号响应迅速准确；温度计、压力表等器件安装无松动，工作状态正常。</w:t>
            </w:r>
          </w:p>
          <w:p>
            <w:pPr>
              <w:pStyle w:val="null3"/>
              <w:ind w:firstLine="400"/>
              <w:jc w:val="both"/>
            </w:pPr>
            <w:r>
              <w:rPr>
                <w:rFonts w:ascii="仿宋_GB2312" w:hAnsi="仿宋_GB2312" w:cs="仿宋_GB2312" w:eastAsia="仿宋_GB2312"/>
                <w:sz w:val="20"/>
                <w:color w:val="000000"/>
              </w:rPr>
              <w:t>2.4风管上的各种手动风阀工作状态正常，电控风阀工作状态正常，电控讯号响应迅速准确；风管温湿度传感器工作状态正常。</w:t>
            </w:r>
          </w:p>
          <w:p>
            <w:pPr>
              <w:pStyle w:val="null3"/>
              <w:ind w:firstLine="400"/>
              <w:jc w:val="both"/>
            </w:pPr>
            <w:r>
              <w:rPr>
                <w:rFonts w:ascii="仿宋_GB2312" w:hAnsi="仿宋_GB2312" w:cs="仿宋_GB2312" w:eastAsia="仿宋_GB2312"/>
                <w:sz w:val="20"/>
                <w:color w:val="000000"/>
              </w:rPr>
              <w:t>2.5机组及风管密封良好，无明显漏风及破损现象；</w:t>
            </w:r>
            <w:r>
              <w:rPr>
                <w:rFonts w:ascii="仿宋_GB2312" w:hAnsi="仿宋_GB2312" w:cs="仿宋_GB2312" w:eastAsia="仿宋_GB2312"/>
                <w:sz w:val="20"/>
                <w:color w:val="000000"/>
              </w:rPr>
              <w:t>风管及冷热水管保温棉包裹状况良好，无破损、鼓包、积水等现象。</w:t>
            </w:r>
          </w:p>
          <w:p>
            <w:pPr>
              <w:pStyle w:val="null3"/>
              <w:ind w:firstLine="402"/>
              <w:jc w:val="both"/>
            </w:pPr>
            <w:r>
              <w:rPr>
                <w:rFonts w:ascii="仿宋_GB2312" w:hAnsi="仿宋_GB2312" w:cs="仿宋_GB2312" w:eastAsia="仿宋_GB2312"/>
                <w:sz w:val="20"/>
                <w:b/>
                <w:color w:val="000000"/>
              </w:rPr>
              <w:t>3、换季检内容如下：</w:t>
            </w:r>
          </w:p>
          <w:p>
            <w:pPr>
              <w:pStyle w:val="null3"/>
              <w:ind w:firstLine="400"/>
              <w:jc w:val="both"/>
            </w:pPr>
            <w:r>
              <w:rPr>
                <w:rFonts w:ascii="仿宋_GB2312" w:hAnsi="仿宋_GB2312" w:cs="仿宋_GB2312" w:eastAsia="仿宋_GB2312"/>
                <w:sz w:val="20"/>
                <w:color w:val="000000"/>
              </w:rPr>
              <w:t>3.1机组电控柜电控开关处于远控状态、变频器电控开关处于变频状态。</w:t>
            </w:r>
          </w:p>
          <w:p>
            <w:pPr>
              <w:pStyle w:val="null3"/>
              <w:ind w:firstLine="400"/>
              <w:jc w:val="both"/>
            </w:pPr>
            <w:r>
              <w:rPr>
                <w:rFonts w:ascii="仿宋_GB2312" w:hAnsi="仿宋_GB2312" w:cs="仿宋_GB2312" w:eastAsia="仿宋_GB2312"/>
                <w:sz w:val="20"/>
                <w:color w:val="000000"/>
              </w:rPr>
              <w:t>3.2新风除湿工作正常值范围内，铜管无变型，冷凝翅片无积垢。</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0"/>
                <w:color w:val="000000"/>
              </w:rPr>
              <w:t>机组电控柜手动及远端信号响应正常准确；变频器及电控柜内一应配件工作状态正常、动作准确，各电线触头无烧损、触头紧固</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3.4 在维保期内，500元以内（含500元）的维修保养材料由乙方免费提供（不含过滤器，回、排风过滤网，送回风口，ABB空开），500元以上的维修材料费，维修单位向甲方提供报价，所报价格经甲方确认合理后，甲方优先选择从维保单位维修采买。</w:t>
            </w:r>
          </w:p>
          <w:p>
            <w:pPr>
              <w:pStyle w:val="null3"/>
              <w:jc w:val="both"/>
              <w:outlineLvl w:val="3"/>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管理要求</w:t>
            </w:r>
          </w:p>
          <w:p>
            <w:pPr>
              <w:pStyle w:val="null3"/>
              <w:ind w:firstLine="400"/>
              <w:jc w:val="both"/>
            </w:pPr>
            <w:r>
              <w:rPr>
                <w:rFonts w:ascii="仿宋_GB2312" w:hAnsi="仿宋_GB2312" w:cs="仿宋_GB2312" w:eastAsia="仿宋_GB2312"/>
                <w:sz w:val="20"/>
                <w:color w:val="000000"/>
              </w:rPr>
              <w:t>1、维护管理：维修所用主要配件必须是国家标准的优质产品。</w:t>
            </w:r>
          </w:p>
          <w:p>
            <w:pPr>
              <w:pStyle w:val="null3"/>
              <w:ind w:firstLine="400"/>
              <w:jc w:val="both"/>
            </w:pPr>
            <w:r>
              <w:rPr>
                <w:rFonts w:ascii="仿宋_GB2312" w:hAnsi="仿宋_GB2312" w:cs="仿宋_GB2312" w:eastAsia="仿宋_GB2312"/>
                <w:sz w:val="20"/>
                <w:color w:val="000000"/>
              </w:rPr>
              <w:t>2、运行管理：巡查规范,洁净区域微环境符合相应国家及行业规范，设备、设施运行状态正常。</w:t>
            </w:r>
          </w:p>
          <w:p>
            <w:pPr>
              <w:pStyle w:val="null3"/>
              <w:ind w:firstLine="400"/>
              <w:jc w:val="both"/>
            </w:pPr>
            <w:r>
              <w:rPr>
                <w:rFonts w:ascii="仿宋_GB2312" w:hAnsi="仿宋_GB2312" w:cs="仿宋_GB2312" w:eastAsia="仿宋_GB2312"/>
                <w:sz w:val="20"/>
                <w:color w:val="000000"/>
              </w:rPr>
              <w:t>3、档案管理：定期监测，记录完整，维保记录、维修记录等一应维保文件都应按要求进行归档管理，中标方每年度必须向甲方提交完整维保档案复印件壹份。</w:t>
            </w:r>
          </w:p>
          <w:p>
            <w:pPr>
              <w:pStyle w:val="null3"/>
              <w:ind w:firstLine="400"/>
              <w:jc w:val="both"/>
            </w:pPr>
            <w:r>
              <w:rPr>
                <w:rFonts w:ascii="仿宋_GB2312" w:hAnsi="仿宋_GB2312" w:cs="仿宋_GB2312" w:eastAsia="仿宋_GB2312"/>
                <w:sz w:val="20"/>
                <w:color w:val="000000"/>
              </w:rPr>
              <w:t>4、质量管理：层流效果检查，每天通过净化自控系统进行机组监控并记录，发现问题及时解决；每半月对洁净手术部的正负压力进行监测并记录；每月对各级别洁净手术部手术室至少进行1间静态空气净化效果的监测并记录；每半年对洁净手术部进行一次尘埃粒子的监测，监控高效过滤器的使用状况并记录；</w:t>
            </w:r>
          </w:p>
          <w:p>
            <w:pPr>
              <w:pStyle w:val="null3"/>
              <w:ind w:firstLine="400"/>
              <w:jc w:val="both"/>
            </w:pPr>
            <w:r>
              <w:rPr>
                <w:rFonts w:ascii="仿宋_GB2312" w:hAnsi="仿宋_GB2312" w:cs="仿宋_GB2312" w:eastAsia="仿宋_GB2312"/>
                <w:sz w:val="20"/>
                <w:color w:val="000000"/>
              </w:rPr>
              <w:t>5、所有维保都应符合但不限于如下现行洁净室国家标准。</w:t>
            </w:r>
          </w:p>
          <w:p>
            <w:pPr>
              <w:pStyle w:val="null3"/>
              <w:ind w:firstLine="400"/>
              <w:jc w:val="both"/>
            </w:pPr>
            <w:r>
              <w:rPr>
                <w:rFonts w:ascii="仿宋_GB2312" w:hAnsi="仿宋_GB2312" w:cs="仿宋_GB2312" w:eastAsia="仿宋_GB2312"/>
                <w:sz w:val="20"/>
                <w:color w:val="000000"/>
              </w:rPr>
              <w:t>《医院洁净手术部建筑技术规范》</w:t>
            </w:r>
            <w:r>
              <w:rPr>
                <w:rFonts w:ascii="仿宋_GB2312" w:hAnsi="仿宋_GB2312" w:cs="仿宋_GB2312" w:eastAsia="仿宋_GB2312"/>
                <w:sz w:val="20"/>
                <w:color w:val="000000"/>
              </w:rPr>
              <w:t>GB50333—2013</w:t>
            </w:r>
          </w:p>
          <w:p>
            <w:pPr>
              <w:pStyle w:val="null3"/>
              <w:ind w:firstLine="400"/>
              <w:jc w:val="both"/>
            </w:pPr>
            <w:r>
              <w:rPr>
                <w:rFonts w:ascii="仿宋_GB2312" w:hAnsi="仿宋_GB2312" w:cs="仿宋_GB2312" w:eastAsia="仿宋_GB2312"/>
                <w:sz w:val="20"/>
                <w:color w:val="000000"/>
              </w:rPr>
              <w:t>《洁净室施工与验收规范》</w:t>
            </w:r>
            <w:r>
              <w:rPr>
                <w:rFonts w:ascii="仿宋_GB2312" w:hAnsi="仿宋_GB2312" w:cs="仿宋_GB2312" w:eastAsia="仿宋_GB2312"/>
                <w:sz w:val="20"/>
                <w:color w:val="000000"/>
              </w:rPr>
              <w:t>GB50591—2010</w:t>
            </w:r>
          </w:p>
          <w:p>
            <w:pPr>
              <w:pStyle w:val="null3"/>
              <w:ind w:firstLine="400"/>
              <w:jc w:val="both"/>
            </w:pPr>
            <w:r>
              <w:rPr>
                <w:rFonts w:ascii="仿宋_GB2312" w:hAnsi="仿宋_GB2312" w:cs="仿宋_GB2312" w:eastAsia="仿宋_GB2312"/>
                <w:sz w:val="20"/>
                <w:color w:val="000000"/>
              </w:rPr>
              <w:t>《医院空气净化管理规范》</w:t>
            </w:r>
            <w:r>
              <w:rPr>
                <w:rFonts w:ascii="仿宋_GB2312" w:hAnsi="仿宋_GB2312" w:cs="仿宋_GB2312" w:eastAsia="仿宋_GB2312"/>
                <w:sz w:val="20"/>
                <w:color w:val="000000"/>
              </w:rPr>
              <w:t>WS/T368—2012</w:t>
            </w:r>
          </w:p>
          <w:p>
            <w:pPr>
              <w:pStyle w:val="null3"/>
              <w:ind w:firstLine="400"/>
              <w:jc w:val="both"/>
            </w:pPr>
            <w:r>
              <w:rPr>
                <w:rFonts w:ascii="仿宋_GB2312" w:hAnsi="仿宋_GB2312" w:cs="仿宋_GB2312" w:eastAsia="仿宋_GB2312"/>
                <w:sz w:val="20"/>
                <w:color w:val="000000"/>
              </w:rPr>
              <w:t>《医院中央空调运行管理规范》</w:t>
            </w:r>
            <w:r>
              <w:rPr>
                <w:rFonts w:ascii="仿宋_GB2312" w:hAnsi="仿宋_GB2312" w:cs="仿宋_GB2312" w:eastAsia="仿宋_GB2312"/>
                <w:sz w:val="20"/>
                <w:color w:val="000000"/>
              </w:rPr>
              <w:t>WS/T488—2016</w:t>
            </w:r>
          </w:p>
          <w:p>
            <w:pPr>
              <w:pStyle w:val="null3"/>
              <w:ind w:firstLine="400"/>
              <w:jc w:val="both"/>
            </w:pPr>
            <w:r>
              <w:rPr>
                <w:rFonts w:ascii="仿宋_GB2312" w:hAnsi="仿宋_GB2312" w:cs="仿宋_GB2312" w:eastAsia="仿宋_GB2312"/>
                <w:sz w:val="20"/>
                <w:color w:val="000000"/>
              </w:rPr>
              <w:t>《医院洁净室及相关受控环境应用规范》</w:t>
            </w:r>
            <w:r>
              <w:rPr>
                <w:rFonts w:ascii="仿宋_GB2312" w:hAnsi="仿宋_GB2312" w:cs="仿宋_GB2312" w:eastAsia="仿宋_GB2312"/>
                <w:sz w:val="20"/>
                <w:color w:val="000000"/>
              </w:rPr>
              <w:t>GB/T33556.1-2017</w:t>
            </w:r>
          </w:p>
          <w:p>
            <w:pPr>
              <w:pStyle w:val="null3"/>
              <w:ind w:firstLine="400"/>
              <w:jc w:val="both"/>
            </w:pPr>
            <w:r>
              <w:rPr>
                <w:rFonts w:ascii="仿宋_GB2312" w:hAnsi="仿宋_GB2312" w:cs="仿宋_GB2312" w:eastAsia="仿宋_GB2312"/>
                <w:sz w:val="20"/>
                <w:color w:val="000000"/>
              </w:rPr>
              <w:t>《手术部医院感染预防与控制技术规范》</w:t>
            </w:r>
          </w:p>
          <w:p>
            <w:pPr>
              <w:pStyle w:val="null3"/>
              <w:ind w:firstLine="400"/>
              <w:jc w:val="both"/>
            </w:pPr>
            <w:r>
              <w:rPr>
                <w:rFonts w:ascii="仿宋_GB2312" w:hAnsi="仿宋_GB2312" w:cs="仿宋_GB2312" w:eastAsia="仿宋_GB2312"/>
                <w:sz w:val="20"/>
                <w:color w:val="000000"/>
              </w:rPr>
              <w:t>6、具备保证院感要求条件，接受医院院感办监督，并在人员、设备、资金等方面具备相应的能力；须在</w:t>
            </w:r>
            <w:r>
              <w:rPr>
                <w:rFonts w:ascii="仿宋_GB2312" w:hAnsi="仿宋_GB2312" w:cs="仿宋_GB2312" w:eastAsia="仿宋_GB2312"/>
                <w:sz w:val="20"/>
                <w:color w:val="000000"/>
              </w:rPr>
              <w:t>医院</w:t>
            </w:r>
            <w:r>
              <w:rPr>
                <w:rFonts w:ascii="仿宋_GB2312" w:hAnsi="仿宋_GB2312" w:cs="仿宋_GB2312" w:eastAsia="仿宋_GB2312"/>
                <w:sz w:val="20"/>
                <w:color w:val="000000"/>
              </w:rPr>
              <w:t>设立常驻维保站，专业人员配备方案必须齐全（至少</w:t>
            </w:r>
            <w:r>
              <w:rPr>
                <w:rFonts w:ascii="仿宋_GB2312" w:hAnsi="仿宋_GB2312" w:cs="仿宋_GB2312" w:eastAsia="仿宋_GB2312"/>
                <w:sz w:val="20"/>
                <w:color w:val="000000"/>
              </w:rPr>
              <w:t>5人</w:t>
            </w:r>
            <w:r>
              <w:rPr>
                <w:rFonts w:ascii="仿宋_GB2312" w:hAnsi="仿宋_GB2312" w:cs="仿宋_GB2312" w:eastAsia="仿宋_GB2312"/>
                <w:sz w:val="20"/>
                <w:color w:val="000000"/>
              </w:rPr>
              <w:t>驻场</w:t>
            </w:r>
            <w:r>
              <w:rPr>
                <w:rFonts w:ascii="仿宋_GB2312" w:hAnsi="仿宋_GB2312" w:cs="仿宋_GB2312" w:eastAsia="仿宋_GB2312"/>
                <w:sz w:val="20"/>
                <w:color w:val="000000"/>
              </w:rPr>
              <w:t>，其中项目经</w:t>
            </w:r>
            <w:r>
              <w:rPr>
                <w:rFonts w:ascii="仿宋_GB2312" w:hAnsi="仿宋_GB2312" w:cs="仿宋_GB2312" w:eastAsia="仿宋_GB2312"/>
                <w:sz w:val="20"/>
                <w:color w:val="000000"/>
              </w:rPr>
              <w:t>理兼</w:t>
            </w:r>
            <w:r>
              <w:rPr>
                <w:rFonts w:ascii="仿宋_GB2312" w:hAnsi="仿宋_GB2312" w:cs="仿宋_GB2312" w:eastAsia="仿宋_GB2312"/>
                <w:sz w:val="20"/>
                <w:color w:val="000000"/>
              </w:rPr>
              <w:t>技术工程师</w:t>
            </w:r>
            <w:r>
              <w:rPr>
                <w:rFonts w:ascii="仿宋_GB2312" w:hAnsi="仿宋_GB2312" w:cs="仿宋_GB2312" w:eastAsia="仿宋_GB2312"/>
                <w:sz w:val="20"/>
                <w:color w:val="000000"/>
              </w:rPr>
              <w:t>1名</w:t>
            </w:r>
            <w:r>
              <w:rPr>
                <w:rFonts w:ascii="仿宋_GB2312" w:hAnsi="仿宋_GB2312" w:cs="仿宋_GB2312" w:eastAsia="仿宋_GB2312"/>
                <w:sz w:val="20"/>
                <w:color w:val="000000"/>
              </w:rPr>
              <w:t>（空调制冷证加电工证）</w:t>
            </w:r>
            <w:r>
              <w:rPr>
                <w:rFonts w:ascii="仿宋_GB2312" w:hAnsi="仿宋_GB2312" w:cs="仿宋_GB2312" w:eastAsia="仿宋_GB2312"/>
                <w:sz w:val="20"/>
                <w:color w:val="000000"/>
              </w:rPr>
              <w:t>，电工</w:t>
            </w:r>
            <w:r>
              <w:rPr>
                <w:rFonts w:ascii="仿宋_GB2312" w:hAnsi="仿宋_GB2312" w:cs="仿宋_GB2312" w:eastAsia="仿宋_GB2312"/>
                <w:sz w:val="20"/>
                <w:color w:val="000000"/>
              </w:rPr>
              <w:t>2名，维修工2-3人），各项制度流程齐全，标志明显，记录完善</w:t>
            </w:r>
            <w:r>
              <w:rPr>
                <w:rFonts w:ascii="仿宋_GB2312" w:hAnsi="仿宋_GB2312" w:cs="仿宋_GB2312" w:eastAsia="仿宋_GB2312"/>
                <w:sz w:val="20"/>
                <w:color w:val="000000"/>
              </w:rPr>
              <w:t>，</w:t>
            </w:r>
            <w:r>
              <w:rPr>
                <w:rFonts w:ascii="仿宋_GB2312" w:hAnsi="仿宋_GB2312" w:cs="仿宋_GB2312" w:eastAsia="仿宋_GB2312"/>
                <w:sz w:val="20"/>
                <w:color w:val="000000"/>
              </w:rPr>
              <w:t>项目负责人必须时时按周月季汇报工作，每月要有月计划、月总结，及时发现问题解决问题。工程师必须固定驻场，不得随意更换，遇有特殊事由必须提前上报经批准方可离场，晚上必须双岗值班。</w:t>
            </w:r>
          </w:p>
          <w:p>
            <w:pPr>
              <w:pStyle w:val="null3"/>
              <w:jc w:val="left"/>
              <w:outlineLvl w:val="3"/>
            </w:pP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净化区域维保服务内容</w:t>
            </w:r>
          </w:p>
          <w:p>
            <w:pPr>
              <w:pStyle w:val="null3"/>
              <w:ind w:firstLine="400"/>
              <w:jc w:val="both"/>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24小时专人值班管理，专人开机、停机。对采购方相关人员提供无偿的培训服务，帮助采购方掌握相关设备的使用情况。对净化系统内所有机械传动部份如水泵，净化区UPS进行检查调整、维修保养。</w:t>
            </w:r>
            <w:r>
              <w:rPr>
                <w:rFonts w:ascii="仿宋_GB2312" w:hAnsi="仿宋_GB2312" w:cs="仿宋_GB2312" w:eastAsia="仿宋_GB2312"/>
                <w:sz w:val="20"/>
                <w:color w:val="000000"/>
              </w:rPr>
              <w:t>净化区域内的视频监控设备；呼叫及背景音乐系统；有线电视系统；水电问题处理；电气控制部分、</w:t>
            </w:r>
            <w:r>
              <w:rPr>
                <w:rFonts w:ascii="仿宋_GB2312" w:hAnsi="仿宋_GB2312" w:cs="仿宋_GB2312" w:eastAsia="仿宋_GB2312"/>
                <w:sz w:val="20"/>
                <w:color w:val="000000"/>
              </w:rPr>
              <w:t>变频器、仪器仪表进行检查调整、维修服务。对净化系统区域中的设备和配件，如：自动门、风机、风管、风阀、防火阀、连接器、过滤器、水管、水阀、初、中效过滤器、表冷器、加热器、减震器、加湿器、高效过滤器、静压箱等进行检查、调整、维修服务。对水管、气管、风管、医用气体管道及其附件进行检查、检修。洁净区域日常温度、湿度、洁净度、送风量、新风量等参数调校。对空调设备的定时检测、消毒、清洗更换初效过滤器。定期检测中效、高效过滤器，并及时更换中效、高效过滤器。及时排查设备故障，保证设备正常运行。</w:t>
            </w:r>
          </w:p>
          <w:p>
            <w:pPr>
              <w:pStyle w:val="null3"/>
              <w:jc w:val="left"/>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维保项目管理要求</w:t>
            </w:r>
          </w:p>
          <w:p>
            <w:pPr>
              <w:pStyle w:val="null3"/>
              <w:ind w:left="420"/>
            </w:pPr>
            <w:r>
              <w:rPr>
                <w:rFonts w:ascii="仿宋_GB2312" w:hAnsi="仿宋_GB2312" w:cs="仿宋_GB2312" w:eastAsia="仿宋_GB2312"/>
                <w:sz w:val="20"/>
                <w:b/>
                <w:color w:val="000000"/>
              </w:rPr>
              <w:t>1、服务标准及保证</w:t>
            </w:r>
          </w:p>
          <w:p>
            <w:pPr>
              <w:pStyle w:val="null3"/>
              <w:ind w:firstLine="404"/>
              <w:jc w:val="both"/>
            </w:pPr>
            <w:r>
              <w:rPr>
                <w:rFonts w:ascii="仿宋_GB2312" w:hAnsi="仿宋_GB2312" w:cs="仿宋_GB2312" w:eastAsia="仿宋_GB2312"/>
                <w:sz w:val="20"/>
                <w:color w:val="000000"/>
              </w:rPr>
              <w:t>严格按照国家相关规范及设备厂家维护保养手册、并且满足医院正常运行要求。</w:t>
            </w:r>
          </w:p>
          <w:p>
            <w:pPr>
              <w:pStyle w:val="null3"/>
              <w:ind w:firstLine="406"/>
              <w:jc w:val="both"/>
            </w:pPr>
            <w:r>
              <w:rPr>
                <w:rFonts w:ascii="仿宋_GB2312" w:hAnsi="仿宋_GB2312" w:cs="仿宋_GB2312" w:eastAsia="仿宋_GB2312"/>
                <w:sz w:val="20"/>
                <w:b/>
                <w:color w:val="000000"/>
              </w:rPr>
              <w:t>1.1安全保证：</w:t>
            </w:r>
          </w:p>
          <w:p>
            <w:pPr>
              <w:pStyle w:val="null3"/>
              <w:ind w:firstLine="404"/>
              <w:jc w:val="both"/>
            </w:pPr>
            <w:r>
              <w:rPr>
                <w:rFonts w:ascii="仿宋_GB2312" w:hAnsi="仿宋_GB2312" w:cs="仿宋_GB2312" w:eastAsia="仿宋_GB2312"/>
                <w:sz w:val="20"/>
                <w:color w:val="000000"/>
              </w:rPr>
              <w:t>维保单位保证所维护保养的设备设施安全运行。对操作人员有培训和监督执行操作规定的责任。</w:t>
            </w:r>
          </w:p>
          <w:p>
            <w:pPr>
              <w:pStyle w:val="null3"/>
              <w:ind w:firstLine="406"/>
              <w:jc w:val="both"/>
            </w:pPr>
            <w:r>
              <w:rPr>
                <w:rFonts w:ascii="仿宋_GB2312" w:hAnsi="仿宋_GB2312" w:cs="仿宋_GB2312" w:eastAsia="仿宋_GB2312"/>
                <w:sz w:val="20"/>
                <w:b/>
                <w:color w:val="000000"/>
              </w:rPr>
              <w:t>1.2质量保证:</w:t>
            </w:r>
          </w:p>
          <w:p>
            <w:pPr>
              <w:pStyle w:val="null3"/>
              <w:ind w:firstLine="404"/>
              <w:jc w:val="both"/>
            </w:pPr>
            <w:r>
              <w:rPr>
                <w:rFonts w:ascii="仿宋_GB2312" w:hAnsi="仿宋_GB2312" w:cs="仿宋_GB2312" w:eastAsia="仿宋_GB2312"/>
                <w:sz w:val="20"/>
                <w:color w:val="000000"/>
              </w:rPr>
              <w:t>保证设备设施处于安全正常状态。每季度提前向甲方提交保养预排表，内容要包含区间位置、保养时段等，以便提前安排工作。日常保养时间由甲方根据实际情况决定，保养工作时间内不能时间过长，错开使用高峰时间，尽量安排在夜间进行。每月对维保范围内的设备设施进行二次维护保养，月、季度、年度检查要落实并有相关记录。</w:t>
            </w:r>
          </w:p>
          <w:p>
            <w:pPr>
              <w:pStyle w:val="null3"/>
              <w:ind w:firstLine="404"/>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每间手术室、辅助用房建立维保档案，对原始技术资料、维保记录、修理记录、零件更换记录进行登记管理。要从设备设施长期可持续安全运行的角度出发，进行组织计划维修工作。</w:t>
            </w:r>
          </w:p>
          <w:p>
            <w:pPr>
              <w:pStyle w:val="null3"/>
              <w:jc w:val="both"/>
            </w:pPr>
            <w:r>
              <w:rPr>
                <w:rFonts w:ascii="仿宋_GB2312" w:hAnsi="仿宋_GB2312" w:cs="仿宋_GB2312" w:eastAsia="仿宋_GB2312"/>
                <w:sz w:val="20"/>
                <w:color w:val="000000"/>
              </w:rPr>
              <w:t>保证洁净手术室的技术指标达到相应的要求。负责联系检测机构前来检测，并通过相关检测机构净化检测达到合格要求（检测费用由院方负责），未合格检测费用由维保单位负责。</w:t>
            </w:r>
          </w:p>
          <w:p>
            <w:pPr>
              <w:pStyle w:val="null3"/>
              <w:jc w:val="both"/>
            </w:pP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设备参数清单</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设备层机组、六楼平台机组</w:t>
            </w:r>
            <w:r>
              <w:rPr>
                <w:rFonts w:ascii="仿宋_GB2312" w:hAnsi="仿宋_GB2312" w:cs="仿宋_GB2312" w:eastAsia="仿宋_GB2312"/>
                <w:sz w:val="20"/>
                <w:b/>
                <w:color w:val="000000"/>
              </w:rPr>
              <w:t>）</w:t>
            </w:r>
          </w:p>
          <w:p>
            <w:pPr>
              <w:pStyle w:val="null3"/>
              <w:ind w:firstLine="400"/>
              <w:jc w:val="both"/>
            </w:pPr>
            <w:r>
              <w:rPr>
                <w:rFonts w:ascii="仿宋_GB2312" w:hAnsi="仿宋_GB2312" w:cs="仿宋_GB2312" w:eastAsia="仿宋_GB2312"/>
                <w:sz w:val="20"/>
                <w:color w:val="000000"/>
              </w:rPr>
              <w:t>详见附件</w:t>
            </w:r>
            <w:r>
              <w:rPr>
                <w:rFonts w:ascii="仿宋_GB2312" w:hAnsi="仿宋_GB2312" w:cs="仿宋_GB2312" w:eastAsia="仿宋_GB2312"/>
                <w:sz w:val="20"/>
                <w:color w:val="000000"/>
              </w:rPr>
              <w:t>1：设备参数清单。</w:t>
            </w:r>
          </w:p>
          <w:p>
            <w:pPr>
              <w:pStyle w:val="null3"/>
              <w:jc w:val="both"/>
            </w:pPr>
            <w:r>
              <w:rPr>
                <w:rFonts w:ascii="仿宋_GB2312" w:hAnsi="仿宋_GB2312" w:cs="仿宋_GB2312" w:eastAsia="仿宋_GB2312"/>
                <w:sz w:val="20"/>
                <w:b/>
                <w:color w:val="000000"/>
              </w:rPr>
              <w:t>（八）在合同规定时间内，如国家发生重大疾病疫情重要时刻，由该公司无偿增派人员进行支援。</w:t>
            </w:r>
          </w:p>
          <w:p>
            <w:pPr>
              <w:pStyle w:val="null3"/>
              <w:jc w:val="both"/>
            </w:pPr>
            <w:r>
              <w:rPr>
                <w:rFonts w:ascii="仿宋_GB2312" w:hAnsi="仿宋_GB2312" w:cs="仿宋_GB2312" w:eastAsia="仿宋_GB2312"/>
                <w:sz w:val="20"/>
                <w:b/>
                <w:color w:val="000000"/>
              </w:rPr>
              <w:t>（九）认真完成甲方指定的其他任务。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标的名称：中央空调系统运行管理及设备维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本项目位于陕</w:t>
            </w:r>
            <w:r>
              <w:rPr>
                <w:rFonts w:ascii="仿宋_GB2312" w:hAnsi="仿宋_GB2312" w:cs="仿宋_GB2312" w:eastAsia="仿宋_GB2312"/>
                <w:sz w:val="20"/>
              </w:rPr>
              <w:t>西省西安市长安区医院，本次招标范围为院区中央空调系统及末端设备的</w:t>
            </w:r>
            <w:r>
              <w:rPr>
                <w:rFonts w:ascii="仿宋_GB2312" w:hAnsi="仿宋_GB2312" w:cs="仿宋_GB2312" w:eastAsia="仿宋_GB2312"/>
                <w:sz w:val="20"/>
              </w:rPr>
              <w:t>运行、巡检、维护保养、维修、清洗、消毒</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2、项目区域：门诊楼、住院楼、儿科楼（监督所部分楼层）、感染楼。</w:t>
            </w:r>
          </w:p>
          <w:p>
            <w:pPr>
              <w:pStyle w:val="null3"/>
            </w:pPr>
            <w:r>
              <w:rPr>
                <w:rFonts w:ascii="仿宋_GB2312" w:hAnsi="仿宋_GB2312" w:cs="仿宋_GB2312" w:eastAsia="仿宋_GB2312"/>
                <w:sz w:val="20"/>
              </w:rPr>
              <w:t>3</w:t>
            </w:r>
            <w:r>
              <w:rPr>
                <w:rFonts w:ascii="仿宋_GB2312" w:hAnsi="仿宋_GB2312" w:cs="仿宋_GB2312" w:eastAsia="仿宋_GB2312"/>
                <w:sz w:val="20"/>
              </w:rPr>
              <w:t>、质量标准：</w:t>
            </w:r>
          </w:p>
          <w:p>
            <w:pPr>
              <w:pStyle w:val="null3"/>
              <w:ind w:firstLine="480"/>
              <w:jc w:val="both"/>
            </w:pPr>
            <w:r>
              <w:rPr>
                <w:rFonts w:ascii="仿宋_GB2312" w:hAnsi="仿宋_GB2312" w:cs="仿宋_GB2312" w:eastAsia="仿宋_GB2312"/>
                <w:sz w:val="20"/>
              </w:rPr>
              <w:t>《医院中央空调运行管理规范》</w:t>
            </w:r>
            <w:r>
              <w:rPr>
                <w:rFonts w:ascii="仿宋_GB2312" w:hAnsi="仿宋_GB2312" w:cs="仿宋_GB2312" w:eastAsia="仿宋_GB2312"/>
                <w:sz w:val="20"/>
              </w:rPr>
              <w:t>WS488</w:t>
            </w:r>
            <w:r>
              <w:rPr>
                <w:rFonts w:ascii="仿宋_GB2312" w:hAnsi="仿宋_GB2312" w:cs="仿宋_GB2312" w:eastAsia="仿宋_GB2312"/>
                <w:sz w:val="20"/>
              </w:rPr>
              <w:t>-</w:t>
            </w:r>
            <w:r>
              <w:rPr>
                <w:rFonts w:ascii="仿宋_GB2312" w:hAnsi="仿宋_GB2312" w:cs="仿宋_GB2312" w:eastAsia="仿宋_GB2312"/>
                <w:sz w:val="20"/>
              </w:rPr>
              <w:t>2016</w:t>
            </w:r>
          </w:p>
          <w:p>
            <w:pPr>
              <w:pStyle w:val="null3"/>
              <w:ind w:firstLine="480"/>
              <w:jc w:val="both"/>
            </w:pPr>
            <w:r>
              <w:rPr>
                <w:rFonts w:ascii="仿宋_GB2312" w:hAnsi="仿宋_GB2312" w:cs="仿宋_GB2312" w:eastAsia="仿宋_GB2312"/>
                <w:sz w:val="20"/>
              </w:rPr>
              <w:t>《公共场所集中空调通风系统卫生规范》</w:t>
            </w:r>
            <w:r>
              <w:rPr>
                <w:rFonts w:ascii="仿宋_GB2312" w:hAnsi="仿宋_GB2312" w:cs="仿宋_GB2312" w:eastAsia="仿宋_GB2312"/>
                <w:sz w:val="20"/>
              </w:rPr>
              <w:t>(WS394-2012)</w:t>
            </w:r>
          </w:p>
          <w:p>
            <w:pPr>
              <w:pStyle w:val="null3"/>
              <w:ind w:firstLine="480"/>
              <w:jc w:val="left"/>
            </w:pPr>
            <w:r>
              <w:rPr>
                <w:rFonts w:ascii="仿宋_GB2312" w:hAnsi="仿宋_GB2312" w:cs="仿宋_GB2312" w:eastAsia="仿宋_GB2312"/>
                <w:sz w:val="20"/>
              </w:rPr>
              <w:t>《中央空调维修保养标准作业规程》</w:t>
            </w:r>
          </w:p>
          <w:p>
            <w:pPr>
              <w:pStyle w:val="null3"/>
              <w:ind w:firstLine="480"/>
              <w:jc w:val="both"/>
            </w:pPr>
            <w:r>
              <w:rPr>
                <w:rFonts w:ascii="仿宋_GB2312" w:hAnsi="仿宋_GB2312" w:cs="仿宋_GB2312" w:eastAsia="仿宋_GB2312"/>
                <w:sz w:val="20"/>
              </w:rPr>
              <w:t>以及其它和现行国家及地方相关规范、标准。</w:t>
            </w:r>
          </w:p>
          <w:p>
            <w:pPr>
              <w:pStyle w:val="null3"/>
              <w:jc w:val="both"/>
            </w:pPr>
            <w:r>
              <w:rPr>
                <w:rFonts w:ascii="仿宋_GB2312" w:hAnsi="仿宋_GB2312" w:cs="仿宋_GB2312" w:eastAsia="仿宋_GB2312"/>
                <w:sz w:val="20"/>
                <w:b/>
              </w:rPr>
              <w:t>（二）服务方式</w:t>
            </w:r>
            <w:r>
              <w:rPr>
                <w:rFonts w:ascii="仿宋_GB2312" w:hAnsi="仿宋_GB2312" w:cs="仿宋_GB2312" w:eastAsia="仿宋_GB2312"/>
                <w:sz w:val="20"/>
                <w:b/>
              </w:rPr>
              <w:t>及服务期限</w:t>
            </w:r>
          </w:p>
          <w:p>
            <w:pPr>
              <w:pStyle w:val="null3"/>
              <w:ind w:firstLine="480"/>
              <w:jc w:val="both"/>
            </w:pPr>
            <w:r>
              <w:rPr>
                <w:rFonts w:ascii="仿宋_GB2312" w:hAnsi="仿宋_GB2312" w:cs="仿宋_GB2312" w:eastAsia="仿宋_GB2312"/>
                <w:sz w:val="20"/>
              </w:rPr>
              <w:t>1.供应商</w:t>
            </w:r>
            <w:r>
              <w:rPr>
                <w:rFonts w:ascii="仿宋_GB2312" w:hAnsi="仿宋_GB2312" w:cs="仿宋_GB2312" w:eastAsia="仿宋_GB2312"/>
                <w:sz w:val="20"/>
              </w:rPr>
              <w:t>包人工</w:t>
            </w:r>
            <w:r>
              <w:rPr>
                <w:rFonts w:ascii="仿宋_GB2312" w:hAnsi="仿宋_GB2312" w:cs="仿宋_GB2312" w:eastAsia="仿宋_GB2312"/>
                <w:sz w:val="20"/>
              </w:rPr>
              <w:t>，</w:t>
            </w:r>
            <w:r>
              <w:rPr>
                <w:rFonts w:ascii="仿宋_GB2312" w:hAnsi="仿宋_GB2312" w:cs="仿宋_GB2312" w:eastAsia="仿宋_GB2312"/>
                <w:sz w:val="20"/>
              </w:rPr>
              <w:t>采购人</w:t>
            </w:r>
            <w:r>
              <w:rPr>
                <w:rFonts w:ascii="仿宋_GB2312" w:hAnsi="仿宋_GB2312" w:cs="仿宋_GB2312" w:eastAsia="仿宋_GB2312"/>
                <w:sz w:val="20"/>
              </w:rPr>
              <w:t>出料</w:t>
            </w:r>
            <w:r>
              <w:rPr>
                <w:rFonts w:ascii="仿宋_GB2312" w:hAnsi="仿宋_GB2312" w:cs="仿宋_GB2312" w:eastAsia="仿宋_GB2312"/>
                <w:sz w:val="20"/>
              </w:rPr>
              <w:t>、</w:t>
            </w:r>
            <w:r>
              <w:rPr>
                <w:rFonts w:ascii="仿宋_GB2312" w:hAnsi="仿宋_GB2312" w:cs="仿宋_GB2312" w:eastAsia="仿宋_GB2312"/>
                <w:sz w:val="20"/>
              </w:rPr>
              <w:t>同时负责提供办公所用设备设施，</w:t>
            </w:r>
            <w:r>
              <w:rPr>
                <w:rFonts w:ascii="仿宋_GB2312" w:hAnsi="仿宋_GB2312" w:cs="仿宋_GB2312" w:eastAsia="仿宋_GB2312"/>
                <w:sz w:val="20"/>
              </w:rPr>
              <w:t>供应商</w:t>
            </w:r>
            <w:r>
              <w:rPr>
                <w:rFonts w:ascii="仿宋_GB2312" w:hAnsi="仿宋_GB2312" w:cs="仿宋_GB2312" w:eastAsia="仿宋_GB2312"/>
                <w:sz w:val="20"/>
              </w:rPr>
              <w:t>负责维修保养所必须的工具（含大型维修工具；如：压线钳、电焊机、气泵、吸尘器等）。</w:t>
            </w:r>
          </w:p>
          <w:p>
            <w:pPr>
              <w:pStyle w:val="null3"/>
              <w:ind w:firstLine="420"/>
              <w:jc w:val="both"/>
            </w:pPr>
            <w:r>
              <w:rPr>
                <w:rFonts w:ascii="仿宋_GB2312" w:hAnsi="仿宋_GB2312" w:cs="仿宋_GB2312" w:eastAsia="仿宋_GB2312"/>
                <w:sz w:val="20"/>
              </w:rPr>
              <w:t>2.服务期限：</w:t>
            </w:r>
            <w:r>
              <w:rPr>
                <w:rFonts w:ascii="仿宋_GB2312" w:hAnsi="仿宋_GB2312" w:cs="仿宋_GB2312" w:eastAsia="仿宋_GB2312"/>
                <w:sz w:val="20"/>
                <w:color w:val="000000"/>
              </w:rPr>
              <w:t>本项目计划服务期三年，合同一年一签，每年合同期满后根据考核情况进行续签，最多续签</w:t>
            </w:r>
            <w:r>
              <w:rPr>
                <w:rFonts w:ascii="仿宋_GB2312" w:hAnsi="仿宋_GB2312" w:cs="仿宋_GB2312" w:eastAsia="仿宋_GB2312"/>
                <w:sz w:val="20"/>
                <w:color w:val="000000"/>
              </w:rPr>
              <w:t>2次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（三）外包技术</w:t>
            </w:r>
            <w:r>
              <w:rPr>
                <w:rFonts w:ascii="仿宋_GB2312" w:hAnsi="仿宋_GB2312" w:cs="仿宋_GB2312" w:eastAsia="仿宋_GB2312"/>
                <w:sz w:val="20"/>
                <w:b/>
              </w:rPr>
              <w:t>及人员</w:t>
            </w:r>
            <w:r>
              <w:rPr>
                <w:rFonts w:ascii="仿宋_GB2312" w:hAnsi="仿宋_GB2312" w:cs="仿宋_GB2312" w:eastAsia="仿宋_GB2312"/>
                <w:sz w:val="20"/>
                <w:b/>
              </w:rPr>
              <w:t>要求</w:t>
            </w:r>
          </w:p>
          <w:p>
            <w:pPr>
              <w:pStyle w:val="null3"/>
              <w:ind w:firstLine="480"/>
              <w:jc w:val="both"/>
            </w:pPr>
            <w:r>
              <w:rPr>
                <w:rFonts w:ascii="仿宋_GB2312" w:hAnsi="仿宋_GB2312" w:cs="仿宋_GB2312" w:eastAsia="仿宋_GB2312"/>
                <w:sz w:val="20"/>
              </w:rPr>
              <w:t>365天全天24小时工作制，确保院区内中央空调设备设施平稳、安全、高效运行、达到中央空调运行节能效果。</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该项目配备人员</w:t>
            </w:r>
            <w:r>
              <w:rPr>
                <w:rFonts w:ascii="仿宋_GB2312" w:hAnsi="仿宋_GB2312" w:cs="仿宋_GB2312" w:eastAsia="仿宋_GB2312"/>
                <w:sz w:val="20"/>
              </w:rPr>
              <w:t>10人，所有人员入场时必须具备相应的上岗证件、证书和健康证且在有效期内，乙方项目经理1人(8:00-18:00);派驻现场常驻工作人员白天不少于6人(含项目经理)，夜班不少于2人(必须有一名技术人员，如遇特殊情况需要增派人员，人员必须30分钟内到场)。以上人员配置少一人扣除500元/天，一个月累计3天缺人扣除当月维保保费3%。人员有变更变动提前一周上报，不得随意调换变动人员，为了保证服务品质，遇有紧急任务、重大任务随时增加人员，选派素质良好、服务热情、形象健康的专业人员进驻现场工作。</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中央空调系统及末端设备的运行、巡检、维护保养、维修、清洗、消毒主要设备清单及要求</w:t>
            </w:r>
          </w:p>
          <w:p>
            <w:pPr>
              <w:pStyle w:val="null3"/>
              <w:ind w:firstLine="402"/>
              <w:jc w:val="both"/>
            </w:pPr>
            <w:r>
              <w:rPr>
                <w:rFonts w:ascii="仿宋_GB2312" w:hAnsi="仿宋_GB2312" w:cs="仿宋_GB2312" w:eastAsia="仿宋_GB2312"/>
                <w:sz w:val="20"/>
                <w:b/>
              </w:rPr>
              <w:t>1、</w:t>
            </w:r>
            <w:r>
              <w:rPr>
                <w:rFonts w:ascii="仿宋_GB2312" w:hAnsi="仿宋_GB2312" w:cs="仿宋_GB2312" w:eastAsia="仿宋_GB2312"/>
                <w:sz w:val="20"/>
                <w:b/>
              </w:rPr>
              <w:t>运行、巡检、</w:t>
            </w:r>
            <w:r>
              <w:rPr>
                <w:rFonts w:ascii="仿宋_GB2312" w:hAnsi="仿宋_GB2312" w:cs="仿宋_GB2312" w:eastAsia="仿宋_GB2312"/>
                <w:sz w:val="20"/>
                <w:b/>
              </w:rPr>
              <w:t>维保、维修的设备清单</w:t>
            </w:r>
            <w:r>
              <w:rPr>
                <w:rFonts w:ascii="仿宋_GB2312" w:hAnsi="仿宋_GB2312" w:cs="仿宋_GB2312" w:eastAsia="仿宋_GB2312"/>
                <w:sz w:val="20"/>
                <w:b/>
              </w:rPr>
              <w:t>及技术要求</w:t>
            </w:r>
          </w:p>
          <w:tbl>
            <w:tblPr>
              <w:tblBorders>
                <w:top w:val="none" w:color="000000" w:sz="4"/>
                <w:left w:val="none" w:color="000000" w:sz="4"/>
                <w:bottom w:val="none" w:color="000000" w:sz="4"/>
                <w:right w:val="none" w:color="000000" w:sz="4"/>
                <w:insideH w:val="none"/>
                <w:insideV w:val="none"/>
              </w:tblBorders>
            </w:tblPr>
            <w:tblGrid>
              <w:gridCol w:w="269"/>
              <w:gridCol w:w="538"/>
              <w:gridCol w:w="801"/>
              <w:gridCol w:w="205"/>
              <w:gridCol w:w="262"/>
              <w:gridCol w:w="295"/>
              <w:gridCol w:w="160"/>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离心式冷水机组</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19XR7P704V5LGH52</w:t>
                  </w:r>
                </w:p>
                <w:p>
                  <w:pPr>
                    <w:pStyle w:val="null3"/>
                    <w:jc w:val="center"/>
                  </w:pPr>
                  <w:r>
                    <w:rPr>
                      <w:rFonts w:ascii="仿宋_GB2312" w:hAnsi="仿宋_GB2312" w:cs="仿宋_GB2312" w:eastAsia="仿宋_GB2312"/>
                      <w:sz w:val="20"/>
                    </w:rPr>
                    <w:t>名义制冷量</w:t>
                  </w:r>
                  <w:r>
                    <w:rPr>
                      <w:rFonts w:ascii="仿宋_GB2312" w:hAnsi="仿宋_GB2312" w:cs="仿宋_GB2312" w:eastAsia="仿宋_GB2312"/>
                      <w:sz w:val="20"/>
                    </w:rPr>
                    <w:t>1406.4kW  耗电总功率261.7kW（380V）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00"/>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螺杆式水源热泵机组</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30XW1602</w:t>
                  </w:r>
                </w:p>
                <w:p>
                  <w:pPr>
                    <w:pStyle w:val="null3"/>
                    <w:jc w:val="center"/>
                  </w:pPr>
                  <w:r>
                    <w:rPr>
                      <w:rFonts w:ascii="仿宋_GB2312" w:hAnsi="仿宋_GB2312" w:cs="仿宋_GB2312" w:eastAsia="仿宋_GB2312"/>
                      <w:sz w:val="20"/>
                    </w:rPr>
                    <w:t>额定制冷</w:t>
                  </w:r>
                  <w:r>
                    <w:rPr>
                      <w:rFonts w:ascii="仿宋_GB2312" w:hAnsi="仿宋_GB2312" w:cs="仿宋_GB2312" w:eastAsia="仿宋_GB2312"/>
                      <w:sz w:val="20"/>
                    </w:rPr>
                    <w:t>/制热量1621.0kW   耗电总功率280.6kW（380V）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螺杆式水源热泵机组</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61XW470A2</w:t>
                  </w:r>
                </w:p>
                <w:p>
                  <w:pPr>
                    <w:pStyle w:val="null3"/>
                    <w:jc w:val="center"/>
                  </w:pPr>
                  <w:r>
                    <w:rPr>
                      <w:rFonts w:ascii="仿宋_GB2312" w:hAnsi="仿宋_GB2312" w:cs="仿宋_GB2312" w:eastAsia="仿宋_GB2312"/>
                      <w:sz w:val="20"/>
                    </w:rPr>
                    <w:t>额定制冷</w:t>
                  </w:r>
                  <w:r>
                    <w:rPr>
                      <w:rFonts w:ascii="仿宋_GB2312" w:hAnsi="仿宋_GB2312" w:cs="仿宋_GB2312" w:eastAsia="仿宋_GB2312"/>
                      <w:sz w:val="20"/>
                    </w:rPr>
                    <w:t>/制热量1696.0/1762.0kW  耗电总功率250.0/369.8kW（380V）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冷却塔</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HMK-175LX6</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175X6m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进出水温度：</w:t>
                  </w:r>
                  <w:r>
                    <w:rPr>
                      <w:rFonts w:ascii="仿宋_GB2312" w:hAnsi="仿宋_GB2312" w:cs="仿宋_GB2312" w:eastAsia="仿宋_GB2312"/>
                      <w:sz w:val="20"/>
                    </w:rPr>
                    <w:t>37/32℃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广东览讯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1、2、3、4、5号冷冻水循环泵</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KQW200/315S-37/4ZVI</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300m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32m  功率37kW</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上海凯泉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1、2、3、4号冷却水循环泵</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KQW200/300-45/4-VI</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374m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28m  功率45kW</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上海凯泉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1、2、3号地源侧水循环泵</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KQW200/300-45/4-VI</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374m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28m  功率45kW</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上海凯泉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冷冻水定压补水泵</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100-80-160</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100m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32m  功率15kW</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上海凯泉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一备一用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地源侧补水定压泵</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40GDL-12X5</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6m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60m</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1.1kW</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上海凯泉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一备一用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软化水水箱</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3000×2000×2500mm</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稳压罐</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8吨</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浮动盘管换热器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换热面积</w:t>
                  </w:r>
                  <w:r>
                    <w:rPr>
                      <w:rFonts w:ascii="仿宋_GB2312" w:hAnsi="仿宋_GB2312" w:cs="仿宋_GB2312" w:eastAsia="仿宋_GB2312"/>
                      <w:sz w:val="20"/>
                    </w:rPr>
                    <w:t>20 m</w:t>
                  </w:r>
                  <w:r>
                    <w:rPr>
                      <w:rFonts w:ascii="仿宋_GB2312" w:hAnsi="仿宋_GB2312" w:cs="仿宋_GB2312" w:eastAsia="仿宋_GB2312"/>
                      <w:sz w:val="20"/>
                      <w:vertAlign w:val="superscript"/>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西安龙源实业</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空调系统集水器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DN800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空调系统分水器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DN800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机房地源侧集水器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DN700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机房地源侧分水器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DN700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室外地源侧汇总井集水器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DN150  大概：720口井</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每组</w:t>
                  </w:r>
                  <w:r>
                    <w:rPr>
                      <w:rFonts w:ascii="仿宋_GB2312" w:hAnsi="仿宋_GB2312" w:cs="仿宋_GB2312" w:eastAsia="仿宋_GB2312"/>
                      <w:sz w:val="20"/>
                    </w:rPr>
                    <w:t>24口井</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室外地源侧汇总井分水器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DN150  大概：720口井</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每组</w:t>
                  </w:r>
                  <w:r>
                    <w:rPr>
                      <w:rFonts w:ascii="仿宋_GB2312" w:hAnsi="仿宋_GB2312" w:cs="仿宋_GB2312" w:eastAsia="仿宋_GB2312"/>
                      <w:sz w:val="20"/>
                    </w:rPr>
                    <w:t>24口井</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全自动反冲洗过滤器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冷冻水直径</w:t>
                  </w:r>
                  <w:r>
                    <w:rPr>
                      <w:rFonts w:ascii="仿宋_GB2312" w:hAnsi="仿宋_GB2312" w:cs="仿宋_GB2312" w:eastAsia="仿宋_GB2312"/>
                      <w:sz w:val="20"/>
                    </w:rPr>
                    <w:t>DN800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全自动反冲洗过滤器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冷却水直径</w:t>
                  </w:r>
                  <w:r>
                    <w:rPr>
                      <w:rFonts w:ascii="仿宋_GB2312" w:hAnsi="仿宋_GB2312" w:cs="仿宋_GB2312" w:eastAsia="仿宋_GB2312"/>
                      <w:sz w:val="20"/>
                    </w:rPr>
                    <w:t>DN700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全自动反冲洗过滤器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地源侧直径</w:t>
                  </w:r>
                  <w:r>
                    <w:rPr>
                      <w:rFonts w:ascii="仿宋_GB2312" w:hAnsi="仿宋_GB2312" w:cs="仿宋_GB2312" w:eastAsia="仿宋_GB2312"/>
                      <w:sz w:val="20"/>
                    </w:rPr>
                    <w:t>DN600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组合式空调机组及新风空调机组</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93G104HW36ZR-ZL</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吊顶式空气处理器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DBFP2YD-DBFP5YD</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暗装风机盘管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680-2360m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40W（220V）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33</w:t>
                  </w:r>
                  <w:r>
                    <w:rPr>
                      <w:rFonts w:ascii="仿宋_GB2312" w:hAnsi="仿宋_GB2312" w:cs="仿宋_GB2312" w:eastAsia="仿宋_GB2312"/>
                      <w:sz w:val="20"/>
                    </w:rPr>
                    <w:t>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镀锌铁皮</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0.5-1.0mm</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38234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铝箔岩棉软管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Ф150-Ф200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多联室内机</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p>
                  <w:pPr>
                    <w:pStyle w:val="null3"/>
                    <w:ind w:firstLine="400"/>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苏州三星空调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多联室外机</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苏州三星空调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自动水处理器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产水量</w:t>
                  </w:r>
                  <w:r>
                    <w:rPr>
                      <w:rFonts w:ascii="仿宋_GB2312" w:hAnsi="仿宋_GB2312" w:cs="仿宋_GB2312" w:eastAsia="仿宋_GB2312"/>
                      <w:sz w:val="20"/>
                    </w:rPr>
                    <w:t>≥12m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ind w:firstLine="400"/>
                    <w:jc w:val="center"/>
                  </w:pPr>
                  <w:r>
                    <w:rPr>
                      <w:rFonts w:ascii="仿宋_GB2312" w:hAnsi="仿宋_GB2312" w:cs="仿宋_GB2312" w:eastAsia="仿宋_GB2312"/>
                      <w:sz w:val="20"/>
                    </w:rPr>
                    <w:t>功率</w:t>
                  </w:r>
                  <w:r>
                    <w:rPr>
                      <w:rFonts w:ascii="仿宋_GB2312" w:hAnsi="仿宋_GB2312" w:cs="仿宋_GB2312" w:eastAsia="仿宋_GB2312"/>
                      <w:sz w:val="20"/>
                    </w:rPr>
                    <w:t>≤1.5kW（220V）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全程水处理器</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接口尺寸</w:t>
                  </w:r>
                  <w:r>
                    <w:rPr>
                      <w:rFonts w:ascii="仿宋_GB2312" w:hAnsi="仿宋_GB2312" w:cs="仿宋_GB2312" w:eastAsia="仿宋_GB2312"/>
                      <w:sz w:val="20"/>
                    </w:rPr>
                    <w:t>DN250</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≤150W（220V）</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0"/>
                    </w:rPr>
                    <w:t>台</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软水器配电柜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500*600*230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低压泵控制柜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400*500*200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地源侧水泵控制柜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800*1800*430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冷冻水水泵控制柜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1200*1800*450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冷却水水泵控制柜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1200*1800*450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冷却塔控制柜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800*1800*450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空调机组电源控制柜</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800*1800*430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冷冻水压差旁通阀</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DN250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运行、巡检、</w:t>
            </w:r>
            <w:r>
              <w:rPr>
                <w:rFonts w:ascii="仿宋_GB2312" w:hAnsi="仿宋_GB2312" w:cs="仿宋_GB2312" w:eastAsia="仿宋_GB2312"/>
                <w:sz w:val="20"/>
                <w:b/>
              </w:rPr>
              <w:t>维保、维修的设备</w:t>
            </w:r>
            <w:r>
              <w:rPr>
                <w:rFonts w:ascii="仿宋_GB2312" w:hAnsi="仿宋_GB2312" w:cs="仿宋_GB2312" w:eastAsia="仿宋_GB2312"/>
                <w:sz w:val="20"/>
                <w:b/>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1.中央空调</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1）中央空调机房内采取24小时值守，值班人员正常不得少于2人，负责巡检机房内所有设备的正常运行监护和巡检表记录，严禁外人入内。每半小时巡检一次，每小时记录一次设备运行情况。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2）机房内环境整洁，资料存放整齐有序，所有设备运行正常，严禁跑冒滴漏现象，所有管道、阀门、连接部分无锈蚀，阀门均做防锈处理，电磁阀和电动阀均能正常工作。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3）每个季度对清扫自控柜内外灰尘,对自控柜内元器件进行紧固检查，及时更换存在安全隐患的元器件，保证所有配电柜均能正常工作，仪表、按钮、转换开关、指示灯等均能正常工作。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4)检查各类温度传感器、压力传感器、水流控制器、温度计、压力表等器件安装有无松动</w:t>
                  </w:r>
                  <w:r>
                    <w:rPr>
                      <w:rFonts w:ascii="仿宋_GB2312" w:hAnsi="仿宋_GB2312" w:cs="仿宋_GB2312" w:eastAsia="仿宋_GB2312"/>
                      <w:sz w:val="2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2.冷却塔</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1）冷却塔每年清洗1次。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2）使用期间，布水均匀，积水盘无漏水现象。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3）停用期间，定期清理积水盘内异物，管道、阀门、连接处做防锈处理。</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3.风机盘管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1）每天巡查所管辖区域风机盘管，并重点巡查院方指定重点科室，形成记录并存档， 定期对风口滤网风口格栅进行清洗消毒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）风机盘管要求一年清洗</w:t>
                  </w:r>
                  <w:r>
                    <w:rPr>
                      <w:rFonts w:ascii="仿宋_GB2312" w:hAnsi="仿宋_GB2312" w:cs="仿宋_GB2312" w:eastAsia="仿宋_GB2312"/>
                      <w:sz w:val="20"/>
                    </w:rPr>
                    <w:t>2次，对盘管翅片、叶轮及冷凝水积水盘进行清洗消毒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）盘管内部的清洁一年一次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）风机叶轮一年清洁一次</w:t>
                  </w:r>
                  <w:r>
                    <w:rPr>
                      <w:rFonts w:ascii="仿宋_GB2312" w:hAnsi="仿宋_GB2312" w:cs="仿宋_GB2312" w:eastAsia="仿宋_GB2312"/>
                      <w:sz w:val="2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4.水泵</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1）检修水泵控制柜各部件，元件及线路，轴承添加润滑剂;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2）检查水泵电机电流是否正常</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 检查水泵脚螺栓有无松动，轴承有无异常噪声；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 检查水泵水封是否渗水。</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5.空气处理机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设备主机维护保养，滤网拆卸清洗消毒，远程控制箱内设备巡检与维修，并做好记录。</w:t>
                  </w:r>
                </w:p>
              </w:tc>
            </w:tr>
          </w:tbl>
          <w:p>
            <w:pPr>
              <w:pStyle w:val="null3"/>
              <w:jc w:val="both"/>
            </w:pPr>
            <w:r>
              <w:rPr>
                <w:rFonts w:ascii="仿宋_GB2312" w:hAnsi="仿宋_GB2312" w:cs="仿宋_GB2312" w:eastAsia="仿宋_GB2312"/>
                <w:sz w:val="20"/>
                <w:b/>
              </w:rPr>
              <w:t>（五）多联机空调、挂机柜机空调</w:t>
            </w:r>
            <w:r>
              <w:rPr>
                <w:rFonts w:ascii="仿宋_GB2312" w:hAnsi="仿宋_GB2312" w:cs="仿宋_GB2312" w:eastAsia="仿宋_GB2312"/>
                <w:sz w:val="20"/>
                <w:b/>
              </w:rPr>
              <w:t>巡检、维护保养、维修</w:t>
            </w:r>
            <w:r>
              <w:rPr>
                <w:rFonts w:ascii="仿宋_GB2312" w:hAnsi="仿宋_GB2312" w:cs="仿宋_GB2312" w:eastAsia="仿宋_GB2312"/>
                <w:sz w:val="20"/>
                <w:b/>
              </w:rPr>
              <w:t>、</w:t>
            </w:r>
            <w:r>
              <w:rPr>
                <w:rFonts w:ascii="仿宋_GB2312" w:hAnsi="仿宋_GB2312" w:cs="仿宋_GB2312" w:eastAsia="仿宋_GB2312"/>
                <w:sz w:val="20"/>
                <w:b/>
              </w:rPr>
              <w:t>清洗消毒。</w:t>
            </w:r>
          </w:p>
          <w:p>
            <w:pPr>
              <w:pStyle w:val="null3"/>
              <w:ind w:firstLine="400"/>
              <w:jc w:val="both"/>
            </w:pPr>
            <w:r>
              <w:rPr>
                <w:rFonts w:ascii="仿宋_GB2312" w:hAnsi="仿宋_GB2312" w:cs="仿宋_GB2312" w:eastAsia="仿宋_GB2312"/>
                <w:sz w:val="20"/>
              </w:rPr>
              <w:t>1、多联机主机的巡检维修保养</w:t>
            </w:r>
          </w:p>
          <w:p>
            <w:pPr>
              <w:pStyle w:val="null3"/>
              <w:ind w:firstLine="400"/>
              <w:jc w:val="both"/>
            </w:pPr>
            <w:r>
              <w:rPr>
                <w:rFonts w:ascii="仿宋_GB2312" w:hAnsi="仿宋_GB2312" w:cs="仿宋_GB2312" w:eastAsia="仿宋_GB2312"/>
                <w:sz w:val="20"/>
              </w:rPr>
              <w:t>2、多联机内机以及控制面板巡查检修</w:t>
            </w:r>
          </w:p>
          <w:p>
            <w:pPr>
              <w:pStyle w:val="null3"/>
              <w:ind w:firstLine="400"/>
              <w:jc w:val="both"/>
            </w:pPr>
            <w:r>
              <w:rPr>
                <w:rFonts w:ascii="仿宋_GB2312" w:hAnsi="仿宋_GB2312" w:cs="仿宋_GB2312" w:eastAsia="仿宋_GB2312"/>
                <w:sz w:val="20"/>
              </w:rPr>
              <w:t>3、挂机空调维修保养</w:t>
            </w:r>
          </w:p>
          <w:p>
            <w:pPr>
              <w:pStyle w:val="null3"/>
              <w:ind w:firstLine="400"/>
              <w:jc w:val="both"/>
            </w:pPr>
            <w:r>
              <w:rPr>
                <w:rFonts w:ascii="仿宋_GB2312" w:hAnsi="仿宋_GB2312" w:cs="仿宋_GB2312" w:eastAsia="仿宋_GB2312"/>
                <w:sz w:val="20"/>
              </w:rPr>
              <w:t>4、柜机空调维修保养</w:t>
            </w:r>
          </w:p>
          <w:p>
            <w:pPr>
              <w:pStyle w:val="null3"/>
              <w:numPr>
                <w:ilvl w:val="0"/>
                <w:numId w:val="2"/>
              </w:numPr>
              <w:jc w:val="both"/>
            </w:pPr>
            <w:r>
              <w:rPr>
                <w:rFonts w:ascii="仿宋_GB2312" w:hAnsi="仿宋_GB2312" w:cs="仿宋_GB2312" w:eastAsia="仿宋_GB2312"/>
                <w:sz w:val="20"/>
                <w:b/>
              </w:rPr>
              <w:t>新风机组、排风系统巡查维修保养</w:t>
            </w:r>
          </w:p>
          <w:p>
            <w:pPr>
              <w:pStyle w:val="null3"/>
              <w:ind w:firstLine="420"/>
              <w:jc w:val="both"/>
            </w:pPr>
            <w:r>
              <w:rPr>
                <w:rFonts w:ascii="仿宋_GB2312" w:hAnsi="仿宋_GB2312" w:cs="仿宋_GB2312" w:eastAsia="仿宋_GB2312"/>
                <w:sz w:val="20"/>
              </w:rPr>
              <w:t>1、对住院部 19台新风机组巡查维修保养、过滤网清洗消毒</w:t>
            </w:r>
          </w:p>
          <w:p>
            <w:pPr>
              <w:pStyle w:val="null3"/>
              <w:ind w:firstLine="420"/>
              <w:jc w:val="both"/>
            </w:pPr>
            <w:r>
              <w:rPr>
                <w:rFonts w:ascii="仿宋_GB2312" w:hAnsi="仿宋_GB2312" w:cs="仿宋_GB2312" w:eastAsia="仿宋_GB2312"/>
                <w:sz w:val="20"/>
              </w:rPr>
              <w:t>2、对门诊54个空调机房维修保养、清洗更换初效、中效过滤器</w:t>
            </w:r>
          </w:p>
          <w:p>
            <w:pPr>
              <w:pStyle w:val="null3"/>
              <w:ind w:firstLine="420"/>
              <w:jc w:val="both"/>
            </w:pPr>
            <w:r>
              <w:rPr>
                <w:rFonts w:ascii="仿宋_GB2312" w:hAnsi="仿宋_GB2312" w:cs="仿宋_GB2312" w:eastAsia="仿宋_GB2312"/>
                <w:sz w:val="20"/>
              </w:rPr>
              <w:t>3、对感染楼3台新风机组、3台排风机组、维修保养清洗</w:t>
            </w:r>
          </w:p>
          <w:p>
            <w:pPr>
              <w:pStyle w:val="null3"/>
              <w:ind w:firstLine="420"/>
              <w:jc w:val="both"/>
            </w:pPr>
            <w:r>
              <w:rPr>
                <w:rFonts w:ascii="仿宋_GB2312" w:hAnsi="仿宋_GB2312" w:cs="仿宋_GB2312" w:eastAsia="仿宋_GB2312"/>
                <w:sz w:val="20"/>
              </w:rPr>
              <w:t>4、所有机组内部电机维护，无锈迹，保持清洁</w:t>
            </w:r>
          </w:p>
          <w:p>
            <w:pPr>
              <w:pStyle w:val="null3"/>
              <w:ind w:firstLine="420"/>
              <w:jc w:val="both"/>
            </w:pPr>
            <w:r>
              <w:rPr>
                <w:rFonts w:ascii="仿宋_GB2312" w:hAnsi="仿宋_GB2312" w:cs="仿宋_GB2312" w:eastAsia="仿宋_GB2312"/>
                <w:sz w:val="20"/>
              </w:rPr>
              <w:t>5、排风机组巡检维修，末端维修保养</w:t>
            </w:r>
          </w:p>
          <w:p>
            <w:pPr>
              <w:pStyle w:val="null3"/>
              <w:ind w:firstLine="420"/>
              <w:jc w:val="both"/>
            </w:pPr>
            <w:r>
              <w:rPr>
                <w:rFonts w:ascii="仿宋_GB2312" w:hAnsi="仿宋_GB2312" w:cs="仿宋_GB2312" w:eastAsia="仿宋_GB2312"/>
                <w:sz w:val="20"/>
              </w:rPr>
              <w:t>6、全院所有排风扇巡检维修保养</w:t>
            </w:r>
          </w:p>
          <w:p>
            <w:pPr>
              <w:pStyle w:val="null3"/>
              <w:ind w:firstLine="420"/>
              <w:jc w:val="both"/>
            </w:pPr>
            <w:r>
              <w:rPr>
                <w:rFonts w:ascii="仿宋_GB2312" w:hAnsi="仿宋_GB2312" w:cs="仿宋_GB2312" w:eastAsia="仿宋_GB2312"/>
                <w:sz w:val="20"/>
                <w:b/>
              </w:rPr>
              <w:t>（</w:t>
            </w:r>
            <w:r>
              <w:rPr>
                <w:rFonts w:ascii="仿宋_GB2312" w:hAnsi="仿宋_GB2312" w:cs="仿宋_GB2312" w:eastAsia="仿宋_GB2312"/>
                <w:sz w:val="20"/>
                <w:b/>
              </w:rPr>
              <w:t>七</w:t>
            </w:r>
            <w:r>
              <w:rPr>
                <w:rFonts w:ascii="仿宋_GB2312" w:hAnsi="仿宋_GB2312" w:cs="仿宋_GB2312" w:eastAsia="仿宋_GB2312"/>
                <w:sz w:val="20"/>
                <w:b/>
              </w:rPr>
              <w:t>）</w:t>
            </w:r>
            <w:r>
              <w:rPr>
                <w:rFonts w:ascii="仿宋_GB2312" w:hAnsi="仿宋_GB2312" w:cs="仿宋_GB2312" w:eastAsia="仿宋_GB2312"/>
                <w:sz w:val="20"/>
                <w:b/>
              </w:rPr>
              <w:t>技术方案</w:t>
            </w:r>
          </w:p>
          <w:p>
            <w:pPr>
              <w:pStyle w:val="null3"/>
              <w:ind w:left="555"/>
              <w:jc w:val="left"/>
            </w:pPr>
            <w:r>
              <w:rPr>
                <w:rFonts w:ascii="仿宋_GB2312" w:hAnsi="仿宋_GB2312" w:cs="仿宋_GB2312" w:eastAsia="仿宋_GB2312"/>
                <w:sz w:val="20"/>
                <w:b/>
              </w:rPr>
              <w:t>1.作业要求</w:t>
            </w:r>
            <w:r>
              <w:rPr>
                <w:rFonts w:ascii="仿宋_GB2312" w:hAnsi="仿宋_GB2312" w:cs="仿宋_GB2312" w:eastAsia="仿宋_GB2312"/>
                <w:sz w:val="20"/>
              </w:rPr>
              <w:t xml:space="preserve">                                                                                                                                                                                                                                                                                                                                                                                                                                                                                                                                                                                                                                                                                                                                                                                                                                                 </w:t>
            </w:r>
            <w:r>
              <w:rPr>
                <w:rFonts w:ascii="仿宋_GB2312" w:hAnsi="仿宋_GB2312" w:cs="仿宋_GB2312" w:eastAsia="仿宋_GB2312"/>
                <w:sz w:val="20"/>
              </w:rPr>
              <w:t>1.1在维保期内，单价500元以内（含500元）的维修保养材料由乙方免费提供，500元以上的维修材料费，维保单位向甲方提供报价，所报价格经甲方确认合理后，甲方优先选择从维保单位维修采买。</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按照相应系统规范要求，制定科学合理的巡查和工作制度。</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对维保设备的巡查、运行、保养、维修过程建立完备的记录档案，并按月向甲方主管科室提交月度维护资料、记录等，资料完整，封装完好。</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维修响应不得超半小时，确有特殊原因的或长时间影响设备正常使用的，及时协调并报备院方主管科室负责人。</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维保单位必须具有相应工作制度、巡检制度和各项应急预案，并向院方主管科室报备。</w:t>
            </w:r>
            <w:r>
              <w:rPr>
                <w:rFonts w:ascii="仿宋_GB2312" w:hAnsi="仿宋_GB2312" w:cs="仿宋_GB2312" w:eastAsia="仿宋_GB2312"/>
                <w:sz w:val="20"/>
              </w:rPr>
              <w:t xml:space="preserve">  </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维保期结束前，对所管辖设备进行全面维护保养，并且出具年度维保考核评估报告。</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成立应急抢修队伍，遇重点部门故障，维保公司必须启动应急处理，若不能及时排除故障，当天不能恢复设备的正常运转的，应启动、更换备用机，保证重点部门的正常运转，并将处理情况及时反馈给主管部门负责人，做好记录，禁止隐瞒行为。</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每月整理一份空调设备运行质量分析报告，设备维修、保养报告，供医院保存；</w:t>
            </w:r>
            <w:r>
              <w:rPr>
                <w:rFonts w:ascii="仿宋_GB2312" w:hAnsi="仿宋_GB2312" w:cs="仿宋_GB2312" w:eastAsia="仿宋_GB2312"/>
                <w:sz w:val="20"/>
              </w:rPr>
              <w:t>每单维修必须由维修人员、使用科室负责人以及管理科室负责人签字认可；每次维护保养后，向医院递交维护保养单，经双方代表签字确认后各执一份保存、备查；维保公司维护保养质量必须符合医院的考核标准，维保公司要对医院每月的考核结果进行确认，并把问题改进情况于一周内及时反馈给医院。</w:t>
            </w:r>
          </w:p>
          <w:p>
            <w:pPr>
              <w:pStyle w:val="null3"/>
              <w:ind w:firstLine="500"/>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如遇设备的更新、更换、拆移等，维保公司可根据实际情况提出整改方案，并以书面形式递交医院，经医院同意方案，方可实施，所需更换、更新零件应书面形式上报院方主管部门，由院方进行采购，维保方进行更换。若院方无法采购到所需配件，可委托维保方进行采购，一定要医院认可的质量可靠的原装全新（即出厂时原机配置的品牌、型号）配件，若在市场上找不到的，经院方主管部门同意后，可用质量保证的其它备件代替</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1.10</w:t>
            </w:r>
            <w:r>
              <w:rPr>
                <w:rFonts w:ascii="仿宋_GB2312" w:hAnsi="仿宋_GB2312" w:cs="仿宋_GB2312" w:eastAsia="仿宋_GB2312"/>
                <w:sz w:val="20"/>
              </w:rPr>
              <w:t>投标人在本项目所配备人员即为项目组成人员，中标后不得随意变更，若变更维保人员须以书面形式告知采购人，采购人同意后方可更换。</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11</w:t>
            </w:r>
            <w:r>
              <w:rPr>
                <w:rFonts w:ascii="仿宋_GB2312" w:hAnsi="仿宋_GB2312" w:cs="仿宋_GB2312" w:eastAsia="仿宋_GB2312"/>
                <w:sz w:val="20"/>
              </w:rPr>
              <w:t>维保公司服装、设备、工具自备，工作人员作风端正，着装整洁，佩戴工作证件上岗，服务态度好。</w:t>
            </w:r>
          </w:p>
          <w:p>
            <w:pPr>
              <w:pStyle w:val="null3"/>
              <w:ind w:firstLine="482"/>
              <w:jc w:val="both"/>
            </w:pPr>
            <w:r>
              <w:rPr>
                <w:rFonts w:ascii="仿宋_GB2312" w:hAnsi="仿宋_GB2312" w:cs="仿宋_GB2312" w:eastAsia="仿宋_GB2312"/>
                <w:sz w:val="20"/>
                <w:b/>
              </w:rPr>
              <w:t>2. 安全管理要求</w:t>
            </w:r>
          </w:p>
          <w:p>
            <w:pPr>
              <w:pStyle w:val="null3"/>
              <w:ind w:firstLine="500"/>
              <w:jc w:val="both"/>
            </w:pPr>
            <w:r>
              <w:rPr>
                <w:rFonts w:ascii="仿宋_GB2312" w:hAnsi="仿宋_GB2312" w:cs="仿宋_GB2312" w:eastAsia="仿宋_GB2312"/>
                <w:sz w:val="20"/>
              </w:rPr>
              <w:t>2.1维保公司应加强工作人员的安全管理和安全规范教育，维保公司人员作业时，应遵守医院的相关规章制度，爱护医院财物，维护医院形象，接受院方的安全监督管理。</w:t>
            </w:r>
          </w:p>
          <w:p>
            <w:pPr>
              <w:pStyle w:val="null3"/>
              <w:ind w:firstLine="500"/>
              <w:jc w:val="both"/>
            </w:pPr>
            <w:r>
              <w:rPr>
                <w:rFonts w:ascii="仿宋_GB2312" w:hAnsi="仿宋_GB2312" w:cs="仿宋_GB2312" w:eastAsia="仿宋_GB2312"/>
                <w:sz w:val="20"/>
              </w:rPr>
              <w:t>2.2维保公司工作人员应持有中华人民共和国特种职业证书，如电工证、焊工证、制冷空调维保操作证、维修操作证等。</w:t>
            </w:r>
          </w:p>
          <w:p>
            <w:pPr>
              <w:pStyle w:val="null3"/>
              <w:ind w:firstLine="500"/>
              <w:jc w:val="both"/>
            </w:pPr>
            <w:r>
              <w:rPr>
                <w:rFonts w:ascii="仿宋_GB2312" w:hAnsi="仿宋_GB2312" w:cs="仿宋_GB2312" w:eastAsia="仿宋_GB2312"/>
                <w:sz w:val="20"/>
              </w:rPr>
              <w:t>2.3维保公司维保期间从事的维修、保养、施工等活动时，应认真做好安全防护工作，维保中所产生的维保人员、患者、陪属、医护人员伤亡事故均由维保公司承担全部责任，我院不承担任何责任。</w:t>
            </w:r>
          </w:p>
          <w:p>
            <w:pPr>
              <w:pStyle w:val="null3"/>
              <w:ind w:firstLine="500"/>
              <w:jc w:val="both"/>
            </w:pPr>
            <w:r>
              <w:rPr>
                <w:rFonts w:ascii="仿宋_GB2312" w:hAnsi="仿宋_GB2312" w:cs="仿宋_GB2312" w:eastAsia="仿宋_GB2312"/>
                <w:sz w:val="20"/>
              </w:rPr>
              <w:t>2.4必须按照规定时间完成维修、保养项目。</w:t>
            </w:r>
          </w:p>
          <w:p>
            <w:pPr>
              <w:pStyle w:val="null3"/>
              <w:ind w:firstLine="500"/>
              <w:jc w:val="both"/>
            </w:pPr>
            <w:r>
              <w:rPr>
                <w:rFonts w:ascii="仿宋_GB2312" w:hAnsi="仿宋_GB2312" w:cs="仿宋_GB2312" w:eastAsia="仿宋_GB2312"/>
                <w:sz w:val="20"/>
              </w:rPr>
              <w:t>2.5维保公司员工故意损坏、窃取医院财物、设备或因工作失误造成严重事故时，医院有权终止合同，由维保公司补偿医院一切损失，并承担相应的经济及法律责任。</w:t>
            </w:r>
          </w:p>
          <w:p>
            <w:pPr>
              <w:pStyle w:val="null3"/>
              <w:ind w:firstLine="482"/>
              <w:jc w:val="both"/>
            </w:pPr>
            <w:r>
              <w:rPr>
                <w:rFonts w:ascii="仿宋_GB2312" w:hAnsi="仿宋_GB2312" w:cs="仿宋_GB2312" w:eastAsia="仿宋_GB2312"/>
                <w:sz w:val="20"/>
                <w:b/>
              </w:rPr>
              <w:t>3、配备设备要求</w:t>
            </w:r>
          </w:p>
          <w:p>
            <w:pPr>
              <w:pStyle w:val="null3"/>
              <w:ind w:firstLine="480"/>
              <w:jc w:val="both"/>
            </w:pPr>
            <w:r>
              <w:rPr>
                <w:rFonts w:ascii="仿宋_GB2312" w:hAnsi="仿宋_GB2312" w:cs="仿宋_GB2312" w:eastAsia="仿宋_GB2312"/>
                <w:sz w:val="20"/>
              </w:rPr>
              <w:t>3.1常用手动工具、电动工具、万用表、加氟表、除尘器、检漏瓶、电机加油枪、高压清洗机、清洗毛巾、清洗车</w:t>
            </w:r>
            <w:r>
              <w:rPr>
                <w:rFonts w:ascii="仿宋_GB2312" w:hAnsi="仿宋_GB2312" w:cs="仿宋_GB2312" w:eastAsia="仿宋_GB2312"/>
                <w:sz w:val="20"/>
              </w:rPr>
              <w:t>、</w:t>
            </w:r>
            <w:r>
              <w:rPr>
                <w:rFonts w:ascii="仿宋_GB2312" w:hAnsi="仿宋_GB2312" w:cs="仿宋_GB2312" w:eastAsia="仿宋_GB2312"/>
                <w:sz w:val="20"/>
              </w:rPr>
              <w:t>梯子、扫把、拖把、水桶、消毒壶</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3.2高精度液晶温湿度、水质检测仪、二氧化碳浓度检测仪等。</w:t>
            </w:r>
          </w:p>
          <w:p>
            <w:pPr>
              <w:pStyle w:val="null3"/>
              <w:ind w:firstLine="482"/>
              <w:jc w:val="both"/>
            </w:pPr>
            <w:r>
              <w:rPr>
                <w:rFonts w:ascii="仿宋_GB2312" w:hAnsi="仿宋_GB2312" w:cs="仿宋_GB2312" w:eastAsia="仿宋_GB2312"/>
                <w:sz w:val="20"/>
                <w:b/>
              </w:rPr>
              <w:t>4、中央空调运行、巡检要求</w:t>
            </w:r>
          </w:p>
          <w:p>
            <w:pPr>
              <w:pStyle w:val="null3"/>
              <w:ind w:firstLine="480"/>
              <w:jc w:val="both"/>
            </w:pPr>
            <w:r>
              <w:rPr>
                <w:rFonts w:ascii="仿宋_GB2312" w:hAnsi="仿宋_GB2312" w:cs="仿宋_GB2312" w:eastAsia="仿宋_GB2312"/>
                <w:sz w:val="20"/>
              </w:rPr>
              <w:t>4.1冷、热源主机、冷却塔、水泵，乙方人员需每天对系统运行记录≥7次（白班四次、夜班三次），检查并记录设备的运行状况和重要运行参数。</w:t>
            </w:r>
          </w:p>
          <w:p>
            <w:pPr>
              <w:pStyle w:val="null3"/>
              <w:ind w:firstLine="480"/>
              <w:jc w:val="both"/>
            </w:pPr>
            <w:r>
              <w:rPr>
                <w:rFonts w:ascii="仿宋_GB2312" w:hAnsi="仿宋_GB2312" w:cs="仿宋_GB2312" w:eastAsia="仿宋_GB2312"/>
                <w:sz w:val="20"/>
              </w:rPr>
              <w:t>4.2乙方人员需每天对普通病房新风机组运行记录≥1次，记录设备的运行状况和重要运行参数。</w:t>
            </w:r>
          </w:p>
          <w:p>
            <w:pPr>
              <w:pStyle w:val="null3"/>
              <w:ind w:firstLine="480"/>
              <w:jc w:val="both"/>
            </w:pPr>
            <w:r>
              <w:rPr>
                <w:rFonts w:ascii="仿宋_GB2312" w:hAnsi="仿宋_GB2312" w:cs="仿宋_GB2312" w:eastAsia="仿宋_GB2312"/>
                <w:sz w:val="20"/>
              </w:rPr>
              <w:t>4.3根据外界天气变化及时进行空调工况调节，使维保区域空调的温度、湿度、压差等符合规范。</w:t>
            </w:r>
          </w:p>
          <w:p>
            <w:pPr>
              <w:pStyle w:val="null3"/>
              <w:ind w:firstLine="480"/>
              <w:jc w:val="both"/>
            </w:pPr>
            <w:r>
              <w:rPr>
                <w:rFonts w:ascii="仿宋_GB2312" w:hAnsi="仿宋_GB2312" w:cs="仿宋_GB2312" w:eastAsia="仿宋_GB2312"/>
                <w:sz w:val="20"/>
              </w:rPr>
              <w:t>4.4每天对空调末端房间温度、湿度、二氧化碳浓度进行抽检，抽检次数≥1次，抽检房间总数应≥1%，温度、湿度、二氧化碳浓度应符合GB50365及GB/T17094的规定，并做好检测记录。</w:t>
            </w:r>
          </w:p>
          <w:p>
            <w:pPr>
              <w:pStyle w:val="null3"/>
              <w:ind w:firstLine="480"/>
              <w:jc w:val="both"/>
            </w:pPr>
            <w:r>
              <w:rPr>
                <w:rFonts w:ascii="仿宋_GB2312" w:hAnsi="仿宋_GB2312" w:cs="仿宋_GB2312" w:eastAsia="仿宋_GB2312"/>
                <w:sz w:val="20"/>
              </w:rPr>
              <w:t>4.5冷热源主机正常运行期间，每天对管道及附属设备巡检应≥1次，并有详细的巡检记录。</w:t>
            </w:r>
          </w:p>
          <w:p>
            <w:pPr>
              <w:pStyle w:val="null3"/>
              <w:ind w:firstLine="480"/>
              <w:jc w:val="both"/>
            </w:pPr>
            <w:r>
              <w:rPr>
                <w:rFonts w:ascii="仿宋_GB2312" w:hAnsi="仿宋_GB2312" w:cs="仿宋_GB2312" w:eastAsia="仿宋_GB2312"/>
                <w:sz w:val="20"/>
              </w:rPr>
              <w:t>4.6每周对中央空调配电柜巡检应≥1次，每半月对制冷机房配电柜除尘彻底保洁1次，并有详细的巡检记录。</w:t>
            </w:r>
          </w:p>
          <w:p>
            <w:pPr>
              <w:pStyle w:val="null3"/>
              <w:ind w:firstLine="480"/>
              <w:jc w:val="both"/>
            </w:pPr>
            <w:r>
              <w:rPr>
                <w:rFonts w:ascii="仿宋_GB2312" w:hAnsi="仿宋_GB2312" w:cs="仿宋_GB2312" w:eastAsia="仿宋_GB2312"/>
                <w:sz w:val="20"/>
              </w:rPr>
              <w:t>4.7中央空调末端系统日常巡检，发现问题应立即解决，并有详</w:t>
            </w:r>
            <w:r>
              <w:rPr>
                <w:rFonts w:ascii="仿宋_GB2312" w:hAnsi="仿宋_GB2312" w:cs="仿宋_GB2312" w:eastAsia="仿宋_GB2312"/>
                <w:sz w:val="20"/>
              </w:rPr>
              <w:t>细的巡检记录。</w:t>
            </w:r>
          </w:p>
          <w:p>
            <w:pPr>
              <w:pStyle w:val="null3"/>
              <w:ind w:firstLine="480"/>
              <w:jc w:val="both"/>
            </w:pPr>
            <w:r>
              <w:rPr>
                <w:rFonts w:ascii="仿宋_GB2312" w:hAnsi="仿宋_GB2312" w:cs="仿宋_GB2312" w:eastAsia="仿宋_GB2312"/>
                <w:sz w:val="20"/>
              </w:rPr>
              <w:t>4.8按运行实际情况做好记录，保证中央空调系统安全、节能、高效的运行。</w:t>
            </w:r>
          </w:p>
          <w:p>
            <w:pPr>
              <w:pStyle w:val="null3"/>
              <w:ind w:firstLine="480"/>
              <w:jc w:val="both"/>
            </w:pPr>
            <w:r>
              <w:rPr>
                <w:rFonts w:ascii="仿宋_GB2312" w:hAnsi="仿宋_GB2312" w:cs="仿宋_GB2312" w:eastAsia="仿宋_GB2312"/>
                <w:sz w:val="20"/>
              </w:rPr>
              <w:t>4.9保持机房及设备卫生整洁。</w:t>
            </w:r>
          </w:p>
          <w:p>
            <w:pPr>
              <w:pStyle w:val="null3"/>
              <w:ind w:left="495"/>
              <w:jc w:val="both"/>
            </w:pPr>
            <w:r>
              <w:rPr>
                <w:rFonts w:ascii="仿宋_GB2312" w:hAnsi="仿宋_GB2312" w:cs="仿宋_GB2312" w:eastAsia="仿宋_GB2312"/>
                <w:sz w:val="20"/>
                <w:b/>
              </w:rPr>
              <w:t>5</w:t>
            </w:r>
            <w:r>
              <w:rPr>
                <w:rFonts w:ascii="仿宋_GB2312" w:hAnsi="仿宋_GB2312" w:cs="仿宋_GB2312" w:eastAsia="仿宋_GB2312"/>
                <w:sz w:val="20"/>
                <w:b/>
              </w:rPr>
              <w:t>.空调系统</w:t>
            </w:r>
            <w:r>
              <w:rPr>
                <w:rFonts w:ascii="仿宋_GB2312" w:hAnsi="仿宋_GB2312" w:cs="仿宋_GB2312" w:eastAsia="仿宋_GB2312"/>
                <w:sz w:val="20"/>
                <w:b/>
              </w:rPr>
              <w:t>控制部分的维护保养</w:t>
            </w:r>
          </w:p>
          <w:p>
            <w:pPr>
              <w:pStyle w:val="null3"/>
              <w:ind w:firstLine="480"/>
              <w:jc w:val="both"/>
            </w:pPr>
            <w:r>
              <w:rPr>
                <w:rFonts w:ascii="仿宋_GB2312" w:hAnsi="仿宋_GB2312" w:cs="仿宋_GB2312" w:eastAsia="仿宋_GB2312"/>
                <w:sz w:val="20"/>
              </w:rPr>
              <w:t>5.1检查各类温度传感器、压力传感器、水流控制器、温度计、压力表等器件安装有无松动，发现问题立即处理。</w:t>
            </w:r>
          </w:p>
          <w:p>
            <w:pPr>
              <w:pStyle w:val="null3"/>
              <w:ind w:firstLine="480"/>
              <w:jc w:val="both"/>
            </w:pPr>
            <w:r>
              <w:rPr>
                <w:rFonts w:ascii="仿宋_GB2312" w:hAnsi="仿宋_GB2312" w:cs="仿宋_GB2312" w:eastAsia="仿宋_GB2312"/>
                <w:sz w:val="20"/>
              </w:rPr>
              <w:t>5.2清扫自控柜内外灰尘，检查自控柜内元器件、导线及线头有无松动或异常发热现象，发现问题立即处理。</w:t>
            </w:r>
          </w:p>
          <w:p>
            <w:pPr>
              <w:pStyle w:val="null3"/>
              <w:ind w:firstLine="480"/>
              <w:jc w:val="both"/>
            </w:pPr>
            <w:r>
              <w:rPr>
                <w:rFonts w:ascii="仿宋_GB2312" w:hAnsi="仿宋_GB2312" w:cs="仿宋_GB2312" w:eastAsia="仿宋_GB2312"/>
                <w:sz w:val="20"/>
              </w:rPr>
              <w:t>5.3楼宇自控系统日常检查、各类温度传感器、压力传感器是否正常，所有自控部分功能是否正常，发现问题及时解决并做好记录。</w:t>
            </w:r>
          </w:p>
          <w:p>
            <w:pPr>
              <w:pStyle w:val="null3"/>
              <w:ind w:firstLine="480"/>
              <w:jc w:val="both"/>
            </w:pPr>
            <w:r>
              <w:rPr>
                <w:rFonts w:ascii="仿宋_GB2312" w:hAnsi="仿宋_GB2312" w:cs="仿宋_GB2312" w:eastAsia="仿宋_GB2312"/>
                <w:sz w:val="20"/>
              </w:rPr>
              <w:t>中央空调运维总体要求：定期对设备做运行维护保养工作，并有详细记录，遇特殊突发事件，维保方需全力院方配合。以上维保未尽事宜，以实际数量为准进行维保，同时均应符合国家和相关行业规范、规定。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本项目计划服务期三年，合同一年一签，每年合同期满后根据考核情况进行续签，最多续签2次。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本项目计划服务期三年，合同一年一签，每年合同期满后根据考核情况进行续签，最多续签2次。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1-1、合同文本、合同附件、竞争性磋商文件、竞争性磋商响应文件。 1-2、国内相应的标准、规范。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1-1、合同文本、合同附件、竞争性磋商文件、竞争性磋商响应文件。 1-2、国内相应的标准、规范。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签订合同且维护保养满3个月后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维护保养满6个月后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维护保养满9个月后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维护保养满12个月后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签订合同且维护保养满3个月后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维护保养满6个月后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维护保养满9个月后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维护保养满12个月后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1、合同争议的解决，合同执行中发生争议的，当事人双方应当协商解决，协商达不成一致时，可向采购人所在地人民法院提起诉讼。 2、合同一经签订，无特殊原因，不得擅自变更、中止或者终止合同。确需变更、调整或者中止、终止合同的，应按规定履行相应的手续。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1、合同争议的解决，合同执行中发生争议的，当事人双方应当协商解决，协商达不成一致时，可向采购人所在地人民法院提起诉讼。 2、合同一经签订，无特殊原因，不得擅自变更、中止或者终止合同。确需变更、调整或者中止、终止合同的，应按规定履行相应的手续。</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2、供应商务必在开标截止时间30分钟前，通过项目电子化交易系统进行签到，如未进行签到，产生的一起后果由供应商自行承担。3、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中国人民银行西安分行关于深入推进政府采购信用融资业务通知(陕财办采〔2023〕5号)；（14）其他需执行的政府采购政策。4、本项目专门面向中小企业采购。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本项目不接受由西安市长安区医院职工及其亲属投资开办的企业参加本单位的政府采购活动（提供承诺函）。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采购包1磋商响应文件（格式）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供应商具有建筑机电安装工程专业承包二级及以上资质或机电工程施工总承包二级及以上资质，并具有有效的安全生产许可证，供应商需在项目电子化交易系统中按要求上传相应证明文件并进行电子签章。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拟派往本项目的项目负责人具备行政部门颁发的机电工程专业二级（及以上）建造师和有效的安全生产考核合格证书。</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本项目不接受由西安市长安区医院职工及其亲属投资开办的企业参加本单位的政府采购活动（提供承诺函）。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采购包2磋商响应文件（格式）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响应文件封面 采购包1磋商响应文件（格式）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采购包1磋商响应文件（格式）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采购包1磋商响应文件（格式）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响应文件封面 采购包2磋商响应文件（格式）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 采购包2磋商响应文件（格式）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采购包2磋商响应文件（格式）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根据本项目采购需求列出 具体的维保服务方案，包 含①维保方案②维保计 划③维保安全措施④服 务质量保证措施；每 1 单 项满分为 7 分，本项最多 得 28 分。 单项方案内容全面、详细， 针对性强，可行性高，完 全满足项目需求，得 7 分； 单项方案内容基本全面详 细，较有针对性，较具有 可行性，基本满足项目需 求，得 5 分； 单项方案内容较为空泛， 针对性一般，可行性一般， 得 3 分。 未提供相关内容此分项不 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所配备的人员中有低压或高压电工资格证，制冷工资格证，制冷与空调设备安装修理作业，低压电工作业，高压电工作业等相关资格证书；根据人员配备情况，横向对比评审。针对本项目的实施组织机构、人员安排有具体方案，分工合理、责任明确，工 种及证书齐全，并提供所配备人员在响应单位缴纳社保（在本单位 近三个月内任意一个月的 社保缴纳证明资料），能确保项目顺利实施，得 12 分； 针对本项目的实施组织机 构、人员安排方案及分工 合理、责任较明确，工种 及证书较齐全，所配备人员在本响应单位社保缴纳 证明资料不齐全，较能保 证项目顺利实施，得 8分； 针对本项目的实施组织机 构、人员安排方案及分工 合理、责任基本明确，工 种及证书基本齐全，所配备人员在响应单位无社 保缴纳证明文件，基本能 保证项目顺利实施，得4 分； 本项目实施组织机构及人 员安排、分工混乱，职责 划分不明确，所配备人员在响应单位无社保缴纳证明文件，工种及证书 欠缺，得2分；未提供相关内容此分项不得分。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供应商内控管理</w:t>
            </w:r>
          </w:p>
        </w:tc>
        <w:tc>
          <w:tcPr>
            <w:tcW w:type="dxa" w:w="2492"/>
          </w:tcPr>
          <w:p>
            <w:pPr>
              <w:pStyle w:val="null3"/>
            </w:pPr>
            <w:r>
              <w:rPr>
                <w:rFonts w:ascii="仿宋_GB2312" w:hAnsi="仿宋_GB2312" w:cs="仿宋_GB2312" w:eastAsia="仿宋_GB2312"/>
              </w:rPr>
              <w:t>根据供应商提供的内部管 理制度（包含但不限于内 部管理机构、管理制度编 制、工作职能组织运行图 等内容）进行综合赋分： 方案、制度设置合理、管 理模式先进、规章制度完 善的得 6 分； 方案、制度设置较合理或 管理模式较先进或规章制 度较完善得 4 分； 方案、制度设置不合理或 管理模式落后或规章制度 不完善得 2 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拟投入本项目的设备</w:t>
            </w:r>
          </w:p>
        </w:tc>
        <w:tc>
          <w:tcPr>
            <w:tcW w:type="dxa" w:w="2492"/>
          </w:tcPr>
          <w:p>
            <w:pPr>
              <w:pStyle w:val="null3"/>
            </w:pPr>
            <w:r>
              <w:rPr>
                <w:rFonts w:ascii="仿宋_GB2312" w:hAnsi="仿宋_GB2312" w:cs="仿宋_GB2312" w:eastAsia="仿宋_GB2312"/>
              </w:rPr>
              <w:t>针对本项目拟投入本项目 的设备（包含但不限检验 仪器、维修设备等内 容），根据响应情况，按 差别赋分。维保设备配备 齐全、备品、性能完全满 足采购需求、可行性高， 得 6 分； 维保设备配备较为齐全、 性能一般，得 4 分； 维保设备配备较少，性能 难以保障，得 2 分；未提 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维保服务质量保证措施</w:t>
            </w:r>
          </w:p>
        </w:tc>
        <w:tc>
          <w:tcPr>
            <w:tcW w:type="dxa" w:w="2492"/>
          </w:tcPr>
          <w:p>
            <w:pPr>
              <w:pStyle w:val="null3"/>
            </w:pPr>
            <w:r>
              <w:rPr>
                <w:rFonts w:ascii="仿宋_GB2312" w:hAnsi="仿宋_GB2312" w:cs="仿宋_GB2312" w:eastAsia="仿宋_GB2312"/>
              </w:rPr>
              <w:t>供应商针对本项目有具体 的质量保证体系与措施， 提供空调维护保养质量标准，可以保证医院空调、净化机组、手术室层流空 调等日常的正常运行。 根据响应情况，按差别赋 分。质量保证体系健全、措施合理、可行，得 10 分； 质量保证体系健全、措施 较合理、可行，得 8 分； 质量保证措施基本合理、可行，得 6 分； 质量保证措施欠合理，得 2 分；未提供得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对发生故障或事故等突 发状况的应对处理能力强，反应迅速，应急保障 措施全面、可行、可操作 性强，得 10 分；对发生故障或事故等突 发状况的应对处理能力较 强，反应较迅速，应急保 障措施较全面、可行、可 操作性较强，得 8 分；对发生故障或事故等突 发状况的应对处理能力一 般，反应迅速一般，应急 保障措施一般，得 6 分。内容简单，不具有可操 作性，得 2 分。未提供得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根据供应商对服务过程中 的质量、进度、安全、节 能、维修响应时间、以及 由于供应商自身原因造成 损坏的赔偿承诺等相关内 容，横向比较、综合赋分。 服务承诺全面完整、合理 可行，得 8 分； 服务承诺较为全面完整、 较合理可行，得 6 分； 服务承诺基本全面，得 4 分； 服务承诺不完整、欠合理， 得 2 分；未提供得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采购包1磋商响应文件（格式）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 2022 年 1 月 1 日至本 项目投标文件递交截止日 期，供应商每提供 1 个类似项目业绩得 2 分， 满分 10 分。提供合同的 复印件并加盖单位公章， 以合同的签订日期为准。 未提供或提供的合同内容 模糊无法辨认得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采购包1磋商响应文件（格式）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 件，其投标报价为有效投 标报价。2、满足投标文 件实质性要求的有效报价 中，投标报价最低的供应 商的价格为投标基准价， 其价格分为满 10 分。3、 投标报价得分=（投标基 准价/最终投标报价）×10。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根据本项目采购需求列出 具体的维保服务方案，包 含①维保方案②维保计 划③维保安全措施④服 务质量保证措施；每 1 单 项满分为 7 分，本项最多 得 28 分。 单项方案内容全面、详细， 针对性强，可行性高，完 全满足项目需求，得 7 分； 单项方案内容基本全面详 细，较有针对性，较具有 可行性，基本满足项目需 求，得 5 分； 单项方案内容较为空泛， 针对性一般，可行性一般， 得 3 分。 未提供相关内容此分项不 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所配备的人员中有低压或高压电工资格证，制冷工资格证，制冷与空调设备安装修理作业，低压电工作业，高压电工作业等相关资格证书；根据人员配备情况，横向对比评审。针对本项目的实施组织机构、人员安排有具体方案，分工合理、责任明确，工 种及证书齐全，并提供所配备人员在响应单位缴纳社保（在本单位 近三个月内任意一个月的 社保缴纳证明资料），能确保项目顺利实施，得 12 分； 针对本项目的实施组织机 构、人员安排方案及分工 合理、责任较明确，工种 及证书较齐全，所配备人员在本响应单位社保缴纳 证明资料不齐全，较能保 证项目顺利实施，得 8分； 针对本项目的实施组织机 构、人员安排方案及分工 合理、责任基本明确，工 种及证书基本齐全，所配备人员在响应单位无社 保缴纳证明文件，基本能 保证项目顺利实施，得4 分； 本项目实施组织机构及人 员安排、分工混乱，职责 划分不明确，所配备人员在响应单位无社保缴纳证明文件，工种及证书 欠缺，得2分；未提供相关内容此分项不得分。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供应商内控管理</w:t>
            </w:r>
          </w:p>
        </w:tc>
        <w:tc>
          <w:tcPr>
            <w:tcW w:type="dxa" w:w="2492"/>
          </w:tcPr>
          <w:p>
            <w:pPr>
              <w:pStyle w:val="null3"/>
            </w:pPr>
            <w:r>
              <w:rPr>
                <w:rFonts w:ascii="仿宋_GB2312" w:hAnsi="仿宋_GB2312" w:cs="仿宋_GB2312" w:eastAsia="仿宋_GB2312"/>
              </w:rPr>
              <w:t>根据供应商提供的内部管 理制度（包含但不限于内 部管理机构、管理制度编 制、工作职能组织运行图 等内容）进行综合赋分： 方案、制度设置合理、管 理模式先进、规章制度完 善的得 6 分； 方案、制度设置较合理或 管理模式较先进或规章制 度较完善得 4 分； 方案、制度设置不合理或 管理模式落后或规章制度 不完善得 2 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拟投入本项目的设备</w:t>
            </w:r>
          </w:p>
        </w:tc>
        <w:tc>
          <w:tcPr>
            <w:tcW w:type="dxa" w:w="2492"/>
          </w:tcPr>
          <w:p>
            <w:pPr>
              <w:pStyle w:val="null3"/>
            </w:pPr>
            <w:r>
              <w:rPr>
                <w:rFonts w:ascii="仿宋_GB2312" w:hAnsi="仿宋_GB2312" w:cs="仿宋_GB2312" w:eastAsia="仿宋_GB2312"/>
              </w:rPr>
              <w:t>针对本项目拟投入本项目 的设备（包含但不限检验 仪器、维修设备等内 容），根据响应情况，按 差别赋分。维保设备配备 齐全、备品、性能完全满 足采购需求、可行性高， 得 6 分； 维保设备配备较为齐全、 性能一般，得 4 分； 维保设备配备较少，性能 难以保障，得 2 分；未提 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维保服务质量保证措施</w:t>
            </w:r>
          </w:p>
        </w:tc>
        <w:tc>
          <w:tcPr>
            <w:tcW w:type="dxa" w:w="2492"/>
          </w:tcPr>
          <w:p>
            <w:pPr>
              <w:pStyle w:val="null3"/>
            </w:pPr>
            <w:r>
              <w:rPr>
                <w:rFonts w:ascii="仿宋_GB2312" w:hAnsi="仿宋_GB2312" w:cs="仿宋_GB2312" w:eastAsia="仿宋_GB2312"/>
              </w:rPr>
              <w:t>供应商针对本项目有具体 的质量保证体系与措施， 提供空调维护保养质量标准，可以保证医院空调、净化机组、手术室层流空 调等日常的正常运行。 根据响应情况，按差别赋 分。质量保证体系健全、措施合理、可行，得 10 分； 质量保证体系健全、措施 较合理、可行，得 8 分； 质量保证措施基本合理、可行，得 6 分； 质量保证措施欠合理，得 2 分；未提供得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对发生故障或事故等突 发状况的应对处理能力强，反应迅速，应急保障 措施全面、可行、可操作 性强，得 10 分；对发生故障或事故等突 发状况的应对处理能力较 强，反应较迅速，应急保 障措施较全面、可行、可 操作性较强，得 8 分；对发生故障或事故等突 发状况的应对处理能力一 般，反应迅速一般，应急 保障措施一般，得 6 分。内容简单，不具有可操 作性，得 2 分。未提供得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根据供应商对服务过程中 的质量、进度、安全、节 能、维修响应时间、以及 由于供应商自身原因造成 损坏的赔偿承诺等相关内 容，横向比较、综合赋分。 服务承诺全面完整、合理 可行，得 8 分； 服务承诺较为全面完整、 较合理可行，得 6 分； 服务承诺基本全面，得 4 分； 服务承诺不完整、欠合理， 得 2 分；未提供得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采购包2磋商响应文件（格式）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 2022 年 1 月 1 日至本 项目投标文件递交截止日 期，供应商每提供 1 个类似项目业绩得 2 分， 满分 10 分。提供合同的 复印件并加盖单位公章， 以合同的签订日期为准。 未提供或提供的合同内容 模糊无法辨认得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采购包2磋商响应文件（格式）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 件，其投标报价为有效投 标报价。2、满足投标文 件实质性要求的有效报价 中，投标报价最低的供应 商的价格为投标基准价， 其价格分为满 10 分。3、 投标报价得分=（投标基 准价/最终投标报价）×10。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详见附件：采购包1磋商响应文件（格式）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详见附件：采购包2磋商响应文件（格式）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