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B414A8">
      <w:pPr>
        <w:spacing w:line="560" w:lineRule="exact"/>
        <w:jc w:val="center"/>
        <w:rPr>
          <w:rFonts w:hint="eastAsia" w:ascii="宋体" w:hAnsi="宋体" w:eastAsia="宋体" w:cs="宋体"/>
          <w:b/>
          <w:bCs/>
          <w:color w:val="000000"/>
          <w:sz w:val="36"/>
          <w:szCs w:val="36"/>
          <w:highlight w:val="none"/>
        </w:rPr>
      </w:pPr>
      <w:r>
        <w:rPr>
          <w:rFonts w:hint="eastAsia" w:ascii="宋体" w:hAnsi="宋体" w:eastAsia="宋体" w:cs="宋体"/>
          <w:b/>
          <w:bCs/>
          <w:color w:val="000000"/>
          <w:sz w:val="36"/>
          <w:szCs w:val="36"/>
          <w:highlight w:val="none"/>
          <w:lang w:eastAsia="zh-CN"/>
        </w:rPr>
        <w:t>资格</w:t>
      </w:r>
      <w:r>
        <w:rPr>
          <w:rFonts w:hint="eastAsia" w:ascii="宋体" w:hAnsi="宋体" w:eastAsia="宋体" w:cs="宋体"/>
          <w:b/>
          <w:bCs/>
          <w:color w:val="000000"/>
          <w:sz w:val="36"/>
          <w:szCs w:val="36"/>
          <w:highlight w:val="none"/>
          <w:lang w:val="en-US" w:eastAsia="zh-CN"/>
        </w:rPr>
        <w:t>证明</w:t>
      </w:r>
      <w:r>
        <w:rPr>
          <w:rFonts w:hint="eastAsia" w:ascii="宋体" w:hAnsi="宋体" w:eastAsia="宋体" w:cs="宋体"/>
          <w:b/>
          <w:bCs/>
          <w:color w:val="000000"/>
          <w:sz w:val="36"/>
          <w:szCs w:val="36"/>
          <w:highlight w:val="none"/>
          <w:lang w:eastAsia="zh-CN"/>
        </w:rPr>
        <w:t>文件</w:t>
      </w:r>
    </w:p>
    <w:p w14:paraId="5975ECE7">
      <w:pPr>
        <w:numPr>
          <w:ilvl w:val="0"/>
          <w:numId w:val="0"/>
        </w:numPr>
        <w:spacing w:line="440" w:lineRule="exact"/>
        <w:rPr>
          <w:rFonts w:hint="eastAsia" w:ascii="宋体" w:hAnsi="宋体" w:eastAsia="宋体" w:cs="宋体"/>
          <w:b/>
          <w:color w:val="auto"/>
          <w:sz w:val="28"/>
          <w:szCs w:val="28"/>
          <w:highlight w:val="none"/>
        </w:rPr>
      </w:pPr>
      <w:r>
        <w:rPr>
          <w:rFonts w:hint="eastAsia" w:ascii="宋体" w:hAnsi="宋体" w:eastAsia="宋体" w:cs="宋体"/>
          <w:b/>
          <w:color w:val="auto"/>
          <w:kern w:val="2"/>
          <w:sz w:val="28"/>
          <w:szCs w:val="28"/>
          <w:lang w:val="en-US" w:eastAsia="zh-CN" w:bidi="ar-SA"/>
        </w:rPr>
        <w:t>1、</w:t>
      </w:r>
      <w:r>
        <w:rPr>
          <w:rFonts w:hint="eastAsia" w:ascii="宋体" w:hAnsi="宋体" w:eastAsia="宋体" w:cs="宋体"/>
          <w:b/>
          <w:color w:val="auto"/>
          <w:sz w:val="28"/>
          <w:szCs w:val="28"/>
          <w:highlight w:val="none"/>
        </w:rPr>
        <w:t>投标人资格文件</w:t>
      </w:r>
    </w:p>
    <w:p w14:paraId="6F006645">
      <w:pPr>
        <w:spacing w:line="360" w:lineRule="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.1</w:t>
      </w:r>
      <w:r>
        <w:rPr>
          <w:rFonts w:hint="eastAsia" w:ascii="宋体" w:hAnsi="宋体" w:cs="宋体"/>
          <w:b w:val="0"/>
          <w:bCs/>
          <w:color w:val="auto"/>
          <w:sz w:val="21"/>
          <w:szCs w:val="21"/>
          <w:highlight w:val="none"/>
          <w:lang w:val="en-US" w:eastAsia="zh-CN"/>
        </w:rPr>
        <w:t>资格</w:t>
      </w:r>
      <w:r>
        <w:rPr>
          <w:rFonts w:hint="eastAsia" w:ascii="宋体" w:hAnsi="宋体" w:eastAsia="宋体" w:cs="宋体"/>
          <w:b w:val="0"/>
          <w:bCs/>
          <w:color w:val="auto"/>
          <w:sz w:val="21"/>
          <w:szCs w:val="21"/>
          <w:highlight w:val="none"/>
        </w:rPr>
        <w:t>（</w:t>
      </w:r>
      <w:r>
        <w:rPr>
          <w:rFonts w:hint="eastAsia" w:ascii="宋体" w:hAnsi="宋体" w:eastAsia="宋体" w:cs="宋体"/>
          <w:b w:val="0"/>
          <w:bCs/>
          <w:color w:val="auto"/>
          <w:sz w:val="21"/>
          <w:szCs w:val="21"/>
          <w:highlight w:val="none"/>
          <w:lang w:val="en-US" w:eastAsia="zh-CN"/>
        </w:rPr>
        <w:t>按以下要求提供资格证明文件并须加盖投标人</w:t>
      </w:r>
      <w:r>
        <w:rPr>
          <w:rFonts w:hint="eastAsia" w:ascii="宋体" w:hAnsi="宋体" w:cs="宋体"/>
          <w:b w:val="0"/>
          <w:bCs/>
          <w:color w:val="auto"/>
          <w:sz w:val="21"/>
          <w:szCs w:val="21"/>
          <w:highlight w:val="none"/>
          <w:lang w:val="en-US" w:eastAsia="zh-CN"/>
        </w:rPr>
        <w:t>签</w:t>
      </w:r>
      <w:r>
        <w:rPr>
          <w:rFonts w:hint="eastAsia" w:ascii="宋体" w:hAnsi="宋体" w:eastAsia="宋体" w:cs="宋体"/>
          <w:b w:val="0"/>
          <w:bCs/>
          <w:color w:val="auto"/>
          <w:sz w:val="21"/>
          <w:szCs w:val="21"/>
          <w:highlight w:val="none"/>
          <w:lang w:val="en-US" w:eastAsia="zh-CN"/>
        </w:rPr>
        <w:t>章</w:t>
      </w:r>
      <w:r>
        <w:rPr>
          <w:rFonts w:hint="eastAsia" w:ascii="宋体" w:hAnsi="宋体" w:eastAsia="宋体" w:cs="宋体"/>
          <w:b w:val="0"/>
          <w:bCs/>
          <w:color w:val="auto"/>
          <w:sz w:val="21"/>
          <w:szCs w:val="21"/>
          <w:highlight w:val="none"/>
        </w:rPr>
        <w:t>）</w:t>
      </w:r>
    </w:p>
    <w:p w14:paraId="574BB5BA">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有效的资格主体证明：投标人须具备独立承担民事责任能力的法人、其他组织或自然人，提供营业执照或事业单位法人证书；自然人参与的提供其身份证明，投标人需在项目电子化交易系统中按要求上传相应证明文件并进行电子签章；</w:t>
      </w:r>
    </w:p>
    <w:p w14:paraId="451028F1">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2、依法缴纳税收和社会保障资金的良好记录：依法缴纳税收和社会保障资金的良好记录。依法缴纳税收的良好记录（提供截止至开标时间前6个月内任一月份的缴费凭据,依法免税的单位应提供相关证明材料）；依法缴纳社会保障资金的良好记录（提供截止至开标时间前6个月内任一月份的缴费凭据或社保机构开具的社会保险参保缴费情况证明，依法不需要缴纳社会保障资金的单位应提供相关证明材料）；投标人需在项目电子化交易系统中按要求上传相应证明文件并进行电子签章；</w:t>
      </w:r>
    </w:p>
    <w:p w14:paraId="0A7BEA67">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3、财务状况报告：投标人须提供2024年度经</w:t>
      </w:r>
      <w:r>
        <w:rPr>
          <w:rFonts w:hint="eastAsia" w:ascii="宋体" w:hAnsi="宋体" w:eastAsia="宋体" w:cs="宋体"/>
          <w:b w:val="0"/>
          <w:bCs/>
          <w:color w:val="auto"/>
          <w:sz w:val="21"/>
          <w:szCs w:val="21"/>
          <w:highlight w:val="none"/>
          <w:lang w:eastAsia="zh-CN"/>
        </w:rPr>
        <w:t>会计师事务所</w:t>
      </w:r>
      <w:r>
        <w:rPr>
          <w:rFonts w:hint="eastAsia" w:ascii="宋体" w:hAnsi="宋体" w:eastAsia="宋体" w:cs="宋体"/>
          <w:b w:val="0"/>
          <w:bCs/>
          <w:color w:val="auto"/>
          <w:sz w:val="21"/>
          <w:szCs w:val="21"/>
          <w:highlight w:val="none"/>
        </w:rPr>
        <w:t>或审计机构出具完整的财务审计报告（成立时间至提交响应文件截止时间不足一年的可提供成立后任意时段的资产负债表）；或其基本开户银行出具的资信证明（以上两种形式的资料提供任何一种即可）；投标人需在项目电子化交易系统中按要求上传相应证明文件并进行电子签章；</w:t>
      </w:r>
    </w:p>
    <w:p w14:paraId="5DF8465E">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4、书面声明：参加政府采购活动前3年内在经营活动中没有重大违法记录的书面声明，投标人需在项目电子化交易系统中按要求上传相应证明文件并进行电子签章；</w:t>
      </w:r>
    </w:p>
    <w:p w14:paraId="1FBFD6FC">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5、承诺书：提供具有履行合同所必需的设备和专业技术能力的承诺；投标人需在项目电子化交易系统中按要求上传相应证明文件并进行电子签章；</w:t>
      </w:r>
    </w:p>
    <w:p w14:paraId="3AAD0782">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b w:val="0"/>
          <w:bCs/>
          <w:color w:val="auto"/>
          <w:sz w:val="21"/>
          <w:szCs w:val="21"/>
          <w:highlight w:val="none"/>
          <w:lang w:eastAsia="zh-CN"/>
        </w:rPr>
      </w:pPr>
      <w:r>
        <w:rPr>
          <w:rFonts w:hint="eastAsia" w:ascii="宋体" w:hAnsi="宋体" w:eastAsia="宋体" w:cs="宋体"/>
          <w:b w:val="0"/>
          <w:bCs/>
          <w:color w:val="auto"/>
          <w:sz w:val="21"/>
          <w:szCs w:val="21"/>
          <w:highlight w:val="none"/>
        </w:rPr>
        <w:t>6、法定代表人授权书及被授权人身份证明：投标人应授权合法的人员参加投标全过程，其中法定代表人直接参加投标的，须出具法人身份证，并与营业执照上信息一致。法定代表人授权代表参加投标的，须出具法定代表人授权书及授权代表身份证；投标人需在项目电子化交易系统中按要求上传相应证明文件并进行电子签章</w:t>
      </w:r>
      <w:r>
        <w:rPr>
          <w:rFonts w:hint="eastAsia" w:ascii="宋体" w:hAnsi="宋体" w:eastAsia="宋体" w:cs="宋体"/>
          <w:b w:val="0"/>
          <w:bCs/>
          <w:color w:val="auto"/>
          <w:sz w:val="21"/>
          <w:szCs w:val="21"/>
          <w:highlight w:val="none"/>
          <w:lang w:eastAsia="zh-CN"/>
        </w:rPr>
        <w:t>；</w:t>
      </w:r>
    </w:p>
    <w:p w14:paraId="62173A4A">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lang w:val="en-US" w:eastAsia="zh-CN"/>
        </w:rPr>
        <w:t>7</w:t>
      </w:r>
      <w:r>
        <w:rPr>
          <w:rFonts w:hint="eastAsia" w:ascii="宋体" w:hAnsi="宋体" w:eastAsia="宋体" w:cs="宋体"/>
          <w:b w:val="0"/>
          <w:bCs/>
          <w:color w:val="auto"/>
          <w:sz w:val="21"/>
          <w:szCs w:val="21"/>
          <w:highlight w:val="none"/>
        </w:rPr>
        <w:t>、企业信用查询：投标人不得为“信用中国”网站（www.creditchina.gov.cn）中重大税收违法失信主体的投标人；不得为“中国执行信息公开网”网站（court.gov.cn）中失信被执行人；不得为中国政府采购网（www.ccgp.gov.cn）政府采购严重违法失信行为记录名单中被财政部门禁止参加政府采购活动的投标人；以开标后网站查询结果为准；投标人需在项目电子化交易系统中按要求上传相应证明文件并进行电子签章。</w:t>
      </w:r>
    </w:p>
    <w:p w14:paraId="19CE3A9D">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b w:val="0"/>
          <w:bCs/>
          <w:color w:val="auto"/>
          <w:sz w:val="21"/>
          <w:szCs w:val="21"/>
          <w:highlight w:val="none"/>
          <w:lang w:eastAsia="zh-CN"/>
        </w:rPr>
      </w:pPr>
      <w:r>
        <w:rPr>
          <w:rFonts w:hint="eastAsia" w:ascii="宋体" w:hAnsi="宋体" w:eastAsia="宋体" w:cs="宋体"/>
          <w:b w:val="0"/>
          <w:bCs/>
          <w:color w:val="auto"/>
          <w:sz w:val="21"/>
          <w:szCs w:val="21"/>
          <w:highlight w:val="none"/>
          <w:lang w:val="en-US" w:eastAsia="zh-CN"/>
        </w:rPr>
        <w:t>8</w:t>
      </w:r>
      <w:r>
        <w:rPr>
          <w:rFonts w:hint="eastAsia" w:ascii="宋体" w:hAnsi="宋体" w:eastAsia="宋体" w:cs="宋体"/>
          <w:b w:val="0"/>
          <w:bCs/>
          <w:color w:val="auto"/>
          <w:sz w:val="21"/>
          <w:szCs w:val="21"/>
          <w:highlight w:val="none"/>
        </w:rPr>
        <w:t>、</w:t>
      </w:r>
      <w:r>
        <w:rPr>
          <w:rFonts w:hint="eastAsia" w:ascii="宋体" w:hAnsi="宋体" w:eastAsia="宋体" w:cs="宋体"/>
          <w:b w:val="0"/>
          <w:bCs/>
          <w:color w:val="auto"/>
          <w:sz w:val="21"/>
          <w:szCs w:val="21"/>
          <w:highlight w:val="none"/>
          <w:lang w:val="en-US" w:eastAsia="zh-CN"/>
        </w:rPr>
        <w:t>企业资质：</w:t>
      </w:r>
      <w:r>
        <w:rPr>
          <w:rFonts w:hint="eastAsia" w:ascii="宋体" w:hAnsi="宋体" w:eastAsia="宋体" w:cs="宋体"/>
          <w:b w:val="0"/>
          <w:bCs/>
          <w:color w:val="auto"/>
          <w:sz w:val="21"/>
          <w:szCs w:val="21"/>
          <w:highlight w:val="none"/>
        </w:rPr>
        <w:t>供应商须具备电力工程施工总承包三级或以上资质或者输变电工程专业承包三级或以上资质，且同时具备承装（修、试）电力设施许可证（承装类、承修类）五级以上（含五级）</w:t>
      </w:r>
      <w:r>
        <w:rPr>
          <w:rFonts w:hint="eastAsia" w:ascii="宋体" w:hAnsi="宋体" w:eastAsia="宋体" w:cs="宋体"/>
          <w:b w:val="0"/>
          <w:bCs/>
          <w:color w:val="auto"/>
          <w:sz w:val="21"/>
          <w:szCs w:val="21"/>
          <w:highlight w:val="none"/>
          <w:lang w:val="en-US" w:eastAsia="zh-CN"/>
        </w:rPr>
        <w:t>或</w:t>
      </w:r>
      <w:r>
        <w:rPr>
          <w:rFonts w:hint="eastAsia" w:ascii="宋体" w:hAnsi="宋体" w:eastAsia="宋体" w:cs="宋体"/>
          <w:b w:val="0"/>
          <w:bCs/>
          <w:color w:val="auto"/>
          <w:sz w:val="21"/>
          <w:szCs w:val="21"/>
          <w:highlight w:val="none"/>
          <w:lang w:eastAsia="zh-CN"/>
        </w:rPr>
        <w:t>新证三级以上（含三级）</w:t>
      </w:r>
      <w:r>
        <w:rPr>
          <w:rFonts w:hint="eastAsia" w:ascii="宋体" w:hAnsi="宋体" w:eastAsia="宋体" w:cs="宋体"/>
          <w:b w:val="0"/>
          <w:bCs/>
          <w:color w:val="auto"/>
          <w:sz w:val="21"/>
          <w:szCs w:val="21"/>
          <w:highlight w:val="none"/>
        </w:rPr>
        <w:t>或以上资格，并供应商具有有效的安全生产许可证</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投标人需在项目电子化交易系统中按要求上传相应证明文件并进行电子签章；</w:t>
      </w:r>
    </w:p>
    <w:p w14:paraId="31B7E639">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b w:val="0"/>
          <w:bCs/>
          <w:color w:val="auto"/>
          <w:sz w:val="21"/>
          <w:szCs w:val="21"/>
          <w:highlight w:val="none"/>
          <w:lang w:eastAsia="zh-CN"/>
        </w:rPr>
      </w:pPr>
      <w:r>
        <w:rPr>
          <w:rFonts w:hint="eastAsia" w:ascii="宋体" w:hAnsi="宋体" w:eastAsia="宋体" w:cs="宋体"/>
          <w:b w:val="0"/>
          <w:bCs/>
          <w:color w:val="auto"/>
          <w:sz w:val="21"/>
          <w:szCs w:val="21"/>
          <w:highlight w:val="none"/>
          <w:lang w:val="en-US" w:eastAsia="zh-CN"/>
        </w:rPr>
        <w:t>9、项目经理资格：</w:t>
      </w:r>
      <w:r>
        <w:rPr>
          <w:rFonts w:hint="eastAsia" w:ascii="宋体" w:hAnsi="宋体" w:eastAsia="宋体" w:cs="宋体"/>
          <w:b w:val="0"/>
          <w:bCs/>
          <w:color w:val="auto"/>
          <w:sz w:val="21"/>
          <w:szCs w:val="21"/>
          <w:highlight w:val="none"/>
        </w:rPr>
        <w:t>拟派项目经理须具有机电工程专业二级（或以上）注册建造师执业资格及有效的安全生产考核证且在本单位注册</w:t>
      </w:r>
      <w:bookmarkStart w:id="1" w:name="_GoBack"/>
      <w:bookmarkEnd w:id="1"/>
      <w:r>
        <w:rPr>
          <w:rFonts w:hint="eastAsia" w:ascii="宋体" w:hAnsi="宋体" w:eastAsia="宋体" w:cs="宋体"/>
          <w:b w:val="0"/>
          <w:bCs/>
          <w:color w:val="auto"/>
          <w:sz w:val="21"/>
          <w:szCs w:val="21"/>
          <w:highlight w:val="none"/>
        </w:rPr>
        <w:t>，未担任其他在建工程项目的项目经理</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投标人需在项目电子化交易系统中按要求上传相应证明文件并进行电子签章；</w:t>
      </w:r>
    </w:p>
    <w:p w14:paraId="321D6012">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lang w:val="en-US" w:eastAsia="zh-CN"/>
        </w:rPr>
        <w:t>10</w:t>
      </w:r>
      <w:r>
        <w:rPr>
          <w:rFonts w:hint="eastAsia" w:ascii="宋体" w:hAnsi="宋体" w:eastAsia="宋体" w:cs="宋体"/>
          <w:b w:val="0"/>
          <w:bCs/>
          <w:color w:val="auto"/>
          <w:sz w:val="21"/>
          <w:szCs w:val="21"/>
          <w:highlight w:val="none"/>
        </w:rPr>
        <w:t>、本项目不接受联合体响应，不允许分包：本项目不接受联合体响应，不允许分包：供应商提供《非联合体、不分包投标承诺》，视为独立响应，不分包；供应商应提供承诺书，格式及内容具体参见“响应文件格式”；供应商需在项目电子化交易系统中按要求上传相应证明文件并进行电子签章；</w:t>
      </w:r>
    </w:p>
    <w:p w14:paraId="6237495B">
      <w:pPr>
        <w:spacing w:line="440" w:lineRule="exact"/>
        <w:rPr>
          <w:rFonts w:hint="eastAsia" w:ascii="宋体" w:hAnsi="宋体" w:eastAsia="宋体" w:cs="宋体"/>
          <w:b/>
          <w:color w:val="auto"/>
          <w:sz w:val="21"/>
          <w:szCs w:val="21"/>
          <w:highlight w:val="none"/>
        </w:rPr>
      </w:pPr>
    </w:p>
    <w:p w14:paraId="18DD38F8">
      <w:pPr>
        <w:spacing w:line="440" w:lineRule="exact"/>
        <w:rPr>
          <w:rFonts w:hint="eastAsia" w:ascii="宋体" w:hAnsi="宋体" w:eastAsia="宋体" w:cs="宋体"/>
          <w:b/>
          <w:color w:val="auto"/>
          <w:sz w:val="21"/>
          <w:szCs w:val="21"/>
          <w:highlight w:val="none"/>
        </w:rPr>
      </w:pPr>
    </w:p>
    <w:p w14:paraId="70E12604">
      <w:pPr>
        <w:spacing w:line="440" w:lineRule="exact"/>
        <w:rPr>
          <w:rFonts w:hint="eastAsia" w:ascii="宋体" w:hAnsi="宋体" w:eastAsia="宋体" w:cs="宋体"/>
          <w:b/>
          <w:color w:val="auto"/>
          <w:sz w:val="21"/>
          <w:szCs w:val="21"/>
          <w:highlight w:val="none"/>
        </w:rPr>
      </w:pPr>
    </w:p>
    <w:p w14:paraId="44305D97">
      <w:pPr>
        <w:spacing w:line="440" w:lineRule="exact"/>
        <w:rPr>
          <w:rFonts w:hint="eastAsia" w:ascii="宋体" w:hAnsi="宋体" w:eastAsia="宋体" w:cs="宋体"/>
          <w:b/>
          <w:color w:val="auto"/>
          <w:sz w:val="21"/>
          <w:szCs w:val="21"/>
          <w:highlight w:val="none"/>
        </w:rPr>
      </w:pPr>
    </w:p>
    <w:p w14:paraId="0E904C34">
      <w:pPr>
        <w:spacing w:line="440" w:lineRule="exact"/>
        <w:rPr>
          <w:rFonts w:hint="eastAsia" w:ascii="宋体" w:hAnsi="宋体" w:eastAsia="宋体" w:cs="宋体"/>
          <w:b/>
          <w:color w:val="auto"/>
          <w:sz w:val="21"/>
          <w:szCs w:val="21"/>
          <w:highlight w:val="none"/>
        </w:rPr>
      </w:pPr>
    </w:p>
    <w:p w14:paraId="400DDA9B">
      <w:pPr>
        <w:spacing w:line="440" w:lineRule="exact"/>
        <w:rPr>
          <w:rFonts w:hint="eastAsia" w:ascii="宋体" w:hAnsi="宋体" w:eastAsia="宋体" w:cs="宋体"/>
          <w:b/>
          <w:color w:val="auto"/>
          <w:sz w:val="21"/>
          <w:szCs w:val="21"/>
          <w:highlight w:val="none"/>
        </w:rPr>
      </w:pPr>
    </w:p>
    <w:p w14:paraId="0076EDD8">
      <w:pPr>
        <w:spacing w:line="440" w:lineRule="exact"/>
        <w:rPr>
          <w:rFonts w:hint="eastAsia" w:ascii="宋体" w:hAnsi="宋体" w:eastAsia="宋体" w:cs="宋体"/>
          <w:b/>
          <w:color w:val="auto"/>
          <w:sz w:val="21"/>
          <w:szCs w:val="21"/>
          <w:highlight w:val="none"/>
        </w:rPr>
      </w:pPr>
    </w:p>
    <w:p w14:paraId="35244DA0">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p>
    <w:p w14:paraId="35F07086">
      <w:pPr>
        <w:spacing w:line="440" w:lineRule="exac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w:t>
      </w:r>
      <w:r>
        <w:rPr>
          <w:rFonts w:hint="eastAsia" w:ascii="宋体" w:hAnsi="宋体" w:cs="宋体"/>
          <w:b/>
          <w:color w:val="auto"/>
          <w:sz w:val="21"/>
          <w:szCs w:val="21"/>
          <w:highlight w:val="none"/>
          <w:lang w:val="en-US" w:eastAsia="zh-CN"/>
        </w:rPr>
        <w:t>2</w:t>
      </w:r>
      <w:r>
        <w:rPr>
          <w:rFonts w:hint="eastAsia" w:ascii="宋体" w:hAnsi="宋体" w:eastAsia="宋体" w:cs="宋体"/>
          <w:b/>
          <w:color w:val="auto"/>
          <w:sz w:val="21"/>
          <w:szCs w:val="21"/>
          <w:highlight w:val="none"/>
        </w:rPr>
        <w:t>投标声明</w:t>
      </w:r>
    </w:p>
    <w:p w14:paraId="3A50A324">
      <w:pPr>
        <w:spacing w:line="440" w:lineRule="exact"/>
        <w:rPr>
          <w:rFonts w:hint="eastAsia" w:ascii="宋体" w:hAnsi="宋体" w:eastAsia="宋体" w:cs="宋体"/>
          <w:b/>
          <w:color w:val="auto"/>
          <w:sz w:val="21"/>
          <w:szCs w:val="21"/>
          <w:highlight w:val="none"/>
          <w:lang w:eastAsia="zh-CN"/>
        </w:rPr>
      </w:pPr>
    </w:p>
    <w:p w14:paraId="3FF5778C">
      <w:pPr>
        <w:pStyle w:val="3"/>
        <w:keepNext w:val="0"/>
        <w:keepLines w:val="0"/>
        <w:pageBreakBefore w:val="0"/>
        <w:widowControl w:val="0"/>
        <w:kinsoku/>
        <w:wordWrap/>
        <w:overflowPunct/>
        <w:topLinePunct w:val="0"/>
        <w:autoSpaceDE/>
        <w:autoSpaceDN/>
        <w:bidi w:val="0"/>
        <w:adjustRightInd/>
        <w:snapToGrid/>
        <w:spacing w:after="327" w:afterLines="100" w:line="240" w:lineRule="auto"/>
        <w:ind w:left="0" w:leftChars="0" w:right="0" w:rightChars="0" w:firstLine="0" w:firstLineChars="0"/>
        <w:jc w:val="center"/>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投标声明书</w:t>
      </w:r>
    </w:p>
    <w:p w14:paraId="165826DB">
      <w:pPr>
        <w:pStyle w:val="3"/>
        <w:spacing w:after="120" w:afterLines="50" w:line="360" w:lineRule="auto"/>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西安市长安区教育局</w:t>
      </w:r>
      <w:r>
        <w:rPr>
          <w:rFonts w:hint="eastAsia" w:ascii="宋体" w:hAnsi="宋体" w:cs="宋体"/>
          <w:b/>
          <w:color w:val="auto"/>
          <w:sz w:val="21"/>
          <w:szCs w:val="21"/>
          <w:highlight w:val="none"/>
          <w:lang w:val="en-US" w:eastAsia="zh-CN"/>
        </w:rPr>
        <w:t>/</w:t>
      </w:r>
      <w:r>
        <w:rPr>
          <w:rFonts w:hint="eastAsia" w:ascii="宋体" w:hAnsi="宋体" w:eastAsia="宋体" w:cs="宋体"/>
          <w:b/>
          <w:color w:val="auto"/>
          <w:sz w:val="21"/>
          <w:szCs w:val="21"/>
          <w:highlight w:val="none"/>
        </w:rPr>
        <w:t>华春建设工程项目管理有限责任公司：</w:t>
      </w:r>
    </w:p>
    <w:p w14:paraId="1E19B5E9">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我公司</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 xml:space="preserve">名称），就参加 </w:t>
      </w:r>
      <w:r>
        <w:rPr>
          <w:rFonts w:hint="eastAsia" w:ascii="宋体" w:hAnsi="宋体" w:eastAsia="宋体" w:cs="宋体"/>
          <w:color w:val="auto"/>
          <w:sz w:val="21"/>
          <w:szCs w:val="21"/>
          <w:highlight w:val="none"/>
          <w:u w:val="single"/>
        </w:rPr>
        <w:t xml:space="preserve">          </w:t>
      </w:r>
      <w:r>
        <w:rPr>
          <w:rFonts w:hint="eastAsia" w:ascii="宋体" w:hAnsi="宋体" w:eastAsia="宋体" w:cs="宋体"/>
          <w:bCs/>
          <w:color w:val="auto"/>
          <w:szCs w:val="28"/>
          <w:highlight w:val="none"/>
          <w:lang w:eastAsia="zh-CN"/>
        </w:rPr>
        <w:t>（</w:t>
      </w:r>
      <w:r>
        <w:rPr>
          <w:rFonts w:hint="eastAsia" w:ascii="宋体" w:hAnsi="宋体" w:eastAsia="宋体" w:cs="宋体"/>
          <w:bCs/>
          <w:color w:val="auto"/>
          <w:szCs w:val="28"/>
          <w:highlight w:val="none"/>
          <w:lang w:val="en-US" w:eastAsia="zh-CN"/>
        </w:rPr>
        <w:t>项目名称</w:t>
      </w:r>
      <w:r>
        <w:rPr>
          <w:rFonts w:hint="eastAsia" w:ascii="宋体" w:hAnsi="宋体" w:eastAsia="宋体" w:cs="宋体"/>
          <w:bCs/>
          <w:color w:val="auto"/>
          <w:szCs w:val="28"/>
          <w:highlight w:val="none"/>
          <w:lang w:eastAsia="zh-CN"/>
        </w:rPr>
        <w:t>）</w:t>
      </w:r>
      <w:r>
        <w:rPr>
          <w:rFonts w:hint="eastAsia" w:ascii="宋体" w:hAnsi="宋体" w:cs="宋体"/>
          <w:bCs/>
          <w:color w:val="auto"/>
          <w:szCs w:val="28"/>
          <w:highlight w:val="none"/>
          <w:lang w:val="en-US" w:eastAsia="zh-CN"/>
        </w:rPr>
        <w:t>第</w:t>
      </w:r>
      <w:r>
        <w:rPr>
          <w:rFonts w:hint="eastAsia" w:ascii="宋体" w:hAnsi="宋体" w:cs="宋体"/>
          <w:bCs/>
          <w:color w:val="auto"/>
          <w:szCs w:val="28"/>
          <w:highlight w:val="none"/>
          <w:u w:val="single"/>
          <w:lang w:val="en-US" w:eastAsia="zh-CN"/>
        </w:rPr>
        <w:t xml:space="preserve">  </w:t>
      </w:r>
      <w:r>
        <w:rPr>
          <w:rFonts w:hint="eastAsia" w:ascii="宋体" w:hAnsi="宋体" w:cs="宋体"/>
          <w:bCs/>
          <w:color w:val="auto"/>
          <w:szCs w:val="28"/>
          <w:highlight w:val="none"/>
          <w:lang w:val="en-US" w:eastAsia="zh-CN"/>
        </w:rPr>
        <w:t>包</w:t>
      </w:r>
      <w:r>
        <w:rPr>
          <w:rFonts w:hint="eastAsia" w:ascii="宋体" w:hAnsi="宋体" w:eastAsia="宋体" w:cs="宋体"/>
          <w:color w:val="auto"/>
          <w:sz w:val="21"/>
          <w:szCs w:val="21"/>
          <w:highlight w:val="none"/>
        </w:rPr>
        <w:t>（HC-FZB-2025-035</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3</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二次</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）投标事宜，在此郑重声明：</w:t>
      </w:r>
    </w:p>
    <w:p w14:paraId="07FDC1B2">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1、我公司所提交的所有证明文件及投标文件全部真实有效；</w:t>
      </w:r>
    </w:p>
    <w:p w14:paraId="599D80FB">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2、我公司近3年来无因安全事故、质量事故、投标违规等不良记录被政府有关部门处罚或仍在处罚期限内的情形存在；</w:t>
      </w:r>
    </w:p>
    <w:p w14:paraId="3A89B385">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3、我公司近3年来无违规违法经营受到责令停产(或停止经营)、吊销生产许可证（或经营许可证）、较大数额罚款等行政处罚的情形存在；</w:t>
      </w:r>
    </w:p>
    <w:p w14:paraId="1E28728E">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4、我公司无企业财产被查封、冻结或处于破产状态或严重亏损状态等情形存在；</w:t>
      </w:r>
    </w:p>
    <w:p w14:paraId="60B773B2">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5、我公司承诺在投标过程中，保证不予其他单位围标、串标，不出让</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资格，不采取不正当手段诋毁、排挤其他</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，不向采购人、采购代理机构、评标委员会成员行贿</w:t>
      </w:r>
      <w:r>
        <w:rPr>
          <w:rFonts w:hint="eastAsia" w:ascii="宋体" w:hAnsi="宋体" w:eastAsia="宋体" w:cs="宋体"/>
          <w:color w:val="auto"/>
          <w:sz w:val="21"/>
          <w:szCs w:val="21"/>
          <w:highlight w:val="none"/>
          <w:lang w:eastAsia="zh-CN"/>
        </w:rPr>
        <w:t>；</w:t>
      </w:r>
    </w:p>
    <w:p w14:paraId="27A81712">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6、我公司参加政府采购活动近3年内，在经营活动中没有重大违法记录。</w:t>
      </w:r>
    </w:p>
    <w:p w14:paraId="1F2DF505">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以上声明若有违反，一经查实，我公司愿意接受政府有关部门的相应处罚，并愿意承担由此带来的法律后果。</w:t>
      </w:r>
    </w:p>
    <w:p w14:paraId="5247B005">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特此声明！</w:t>
      </w:r>
    </w:p>
    <w:p w14:paraId="52FA7F72">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p>
    <w:p w14:paraId="21C4E426">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投</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标</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名称、公章</w:t>
      </w:r>
      <w:r>
        <w:rPr>
          <w:rFonts w:hint="eastAsia" w:ascii="宋体" w:hAnsi="宋体" w:eastAsia="宋体" w:cs="宋体"/>
          <w:color w:val="auto"/>
          <w:sz w:val="21"/>
          <w:szCs w:val="21"/>
          <w:highlight w:val="none"/>
          <w:lang w:eastAsia="zh-CN"/>
        </w:rPr>
        <w:t>）</w:t>
      </w:r>
    </w:p>
    <w:p w14:paraId="7D44FAA8">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cs="宋体"/>
          <w:color w:val="auto"/>
          <w:sz w:val="21"/>
          <w:szCs w:val="21"/>
          <w:highlight w:val="none"/>
          <w:lang w:val="en-US" w:eastAsia="zh-CN"/>
        </w:rPr>
        <w:t>或授权代表</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盖章或签字</w:t>
      </w:r>
      <w:r>
        <w:rPr>
          <w:rFonts w:hint="eastAsia" w:ascii="宋体" w:hAnsi="宋体" w:eastAsia="宋体" w:cs="宋体"/>
          <w:color w:val="auto"/>
          <w:sz w:val="21"/>
          <w:szCs w:val="21"/>
          <w:highlight w:val="none"/>
        </w:rPr>
        <w:t>）</w:t>
      </w:r>
    </w:p>
    <w:p w14:paraId="14C7E387">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 xml:space="preserve">日      期：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p>
    <w:p w14:paraId="3729062F">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lang w:eastAsia="zh-CN"/>
        </w:rPr>
      </w:pPr>
    </w:p>
    <w:p w14:paraId="69232AFC">
      <w:pPr>
        <w:spacing w:line="440" w:lineRule="exact"/>
        <w:rPr>
          <w:rFonts w:hint="eastAsia" w:ascii="宋体" w:hAnsi="宋体" w:eastAsia="宋体" w:cs="宋体"/>
          <w:color w:val="auto"/>
          <w:sz w:val="21"/>
          <w:szCs w:val="21"/>
          <w:highlight w:val="none"/>
        </w:rPr>
      </w:pPr>
    </w:p>
    <w:p w14:paraId="0521AFDD">
      <w:pPr>
        <w:pStyle w:val="15"/>
        <w:rPr>
          <w:rFonts w:hint="eastAsia" w:ascii="宋体" w:hAnsi="宋体" w:eastAsia="宋体" w:cs="宋体"/>
          <w:color w:val="auto"/>
          <w:sz w:val="21"/>
          <w:szCs w:val="21"/>
          <w:highlight w:val="none"/>
        </w:rPr>
      </w:pPr>
    </w:p>
    <w:p w14:paraId="372B00F8">
      <w:pPr>
        <w:pStyle w:val="15"/>
        <w:rPr>
          <w:rFonts w:hint="eastAsia" w:ascii="宋体" w:hAnsi="宋体" w:eastAsia="宋体" w:cs="宋体"/>
          <w:color w:val="auto"/>
          <w:sz w:val="21"/>
          <w:szCs w:val="21"/>
          <w:highlight w:val="none"/>
        </w:rPr>
      </w:pPr>
    </w:p>
    <w:p w14:paraId="683D619A">
      <w:pPr>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b/>
          <w:color w:val="auto"/>
          <w:kern w:val="2"/>
          <w:sz w:val="21"/>
          <w:szCs w:val="21"/>
          <w:highlight w:val="none"/>
          <w:lang w:val="en-US" w:eastAsia="zh-CN" w:bidi="ar-SA"/>
        </w:rPr>
        <w:br w:type="page"/>
      </w:r>
    </w:p>
    <w:p w14:paraId="7809C1FC">
      <w:pPr>
        <w:spacing w:line="440" w:lineRule="exact"/>
        <w:jc w:val="center"/>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（2）投标人具有履行本合同所必需的设备和专业技术能力的说明及承诺</w:t>
      </w:r>
    </w:p>
    <w:p w14:paraId="7AFC6964">
      <w:pPr>
        <w:spacing w:line="440" w:lineRule="exact"/>
        <w:rPr>
          <w:rFonts w:hint="eastAsia" w:ascii="宋体" w:hAnsi="宋体" w:eastAsia="宋体" w:cs="宋体"/>
          <w:color w:val="auto"/>
          <w:sz w:val="21"/>
          <w:szCs w:val="21"/>
          <w:highlight w:val="none"/>
        </w:rPr>
      </w:pPr>
    </w:p>
    <w:p w14:paraId="01E33173">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招标</w:t>
      </w:r>
      <w:r>
        <w:rPr>
          <w:rFonts w:hint="eastAsia" w:ascii="宋体" w:hAnsi="宋体" w:eastAsia="宋体" w:cs="宋体"/>
          <w:color w:val="auto"/>
          <w:sz w:val="21"/>
          <w:szCs w:val="21"/>
          <w:highlight w:val="none"/>
          <w:u w:val="single"/>
        </w:rPr>
        <w:t xml:space="preserve">人名称）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2405B7A">
      <w:pPr>
        <w:spacing w:line="440" w:lineRule="exact"/>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日在中华人民共和国境内</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（详细注册地址）</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合法注册并经营，公司主营业务为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，营业（生产经营）面积为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，现有员工数量为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，其中与履行本合同相关的专业技术人员有</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（专业能力、数量）</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，本公司郑重承诺，具有履行本合同所必需的设备和专业技术能力。</w:t>
      </w:r>
    </w:p>
    <w:p w14:paraId="184DB08A">
      <w:pPr>
        <w:spacing w:line="440" w:lineRule="exact"/>
        <w:ind w:firstLine="420"/>
        <w:rPr>
          <w:rFonts w:hint="eastAsia" w:ascii="宋体" w:hAnsi="宋体" w:eastAsia="宋体" w:cs="宋体"/>
          <w:color w:val="auto"/>
          <w:sz w:val="21"/>
          <w:szCs w:val="21"/>
          <w:highlight w:val="none"/>
        </w:rPr>
      </w:pPr>
    </w:p>
    <w:p w14:paraId="77519C99">
      <w:pPr>
        <w:spacing w:line="440" w:lineRule="exact"/>
        <w:rPr>
          <w:rFonts w:hint="eastAsia" w:ascii="宋体" w:hAnsi="宋体" w:eastAsia="宋体" w:cs="宋体"/>
          <w:color w:val="auto"/>
          <w:sz w:val="21"/>
          <w:szCs w:val="21"/>
          <w:highlight w:val="none"/>
        </w:rPr>
      </w:pPr>
    </w:p>
    <w:p w14:paraId="5274A272">
      <w:pPr>
        <w:spacing w:line="440" w:lineRule="exact"/>
        <w:rPr>
          <w:rFonts w:hint="eastAsia" w:ascii="宋体" w:hAnsi="宋体" w:eastAsia="宋体" w:cs="宋体"/>
          <w:color w:val="auto"/>
          <w:sz w:val="21"/>
          <w:szCs w:val="21"/>
          <w:highlight w:val="none"/>
        </w:rPr>
      </w:pPr>
    </w:p>
    <w:p w14:paraId="35885E97">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投</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标</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名称、公章</w:t>
      </w:r>
      <w:r>
        <w:rPr>
          <w:rFonts w:hint="eastAsia" w:ascii="宋体" w:hAnsi="宋体" w:eastAsia="宋体" w:cs="宋体"/>
          <w:color w:val="auto"/>
          <w:sz w:val="21"/>
          <w:szCs w:val="21"/>
          <w:highlight w:val="none"/>
          <w:lang w:eastAsia="zh-CN"/>
        </w:rPr>
        <w:t>）</w:t>
      </w:r>
    </w:p>
    <w:p w14:paraId="15EEF2D9">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cs="宋体"/>
          <w:color w:val="auto"/>
          <w:sz w:val="21"/>
          <w:szCs w:val="21"/>
          <w:highlight w:val="none"/>
          <w:lang w:val="en-US" w:eastAsia="zh-CN"/>
        </w:rPr>
        <w:t>或授权代表</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盖章或签字</w:t>
      </w:r>
      <w:r>
        <w:rPr>
          <w:rFonts w:hint="eastAsia" w:ascii="宋体" w:hAnsi="宋体" w:eastAsia="宋体" w:cs="宋体"/>
          <w:color w:val="auto"/>
          <w:sz w:val="21"/>
          <w:szCs w:val="21"/>
          <w:highlight w:val="none"/>
        </w:rPr>
        <w:t>）</w:t>
      </w:r>
    </w:p>
    <w:p w14:paraId="183CF9E6">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 xml:space="preserve">日      期：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p>
    <w:p w14:paraId="6B60AF39">
      <w:pPr>
        <w:spacing w:line="440" w:lineRule="exact"/>
        <w:rPr>
          <w:rFonts w:hint="eastAsia" w:ascii="宋体" w:hAnsi="宋体" w:eastAsia="宋体" w:cs="宋体"/>
          <w:color w:val="auto"/>
          <w:sz w:val="21"/>
          <w:szCs w:val="21"/>
          <w:highlight w:val="none"/>
        </w:rPr>
      </w:pPr>
    </w:p>
    <w:p w14:paraId="308CA538">
      <w:pPr>
        <w:spacing w:line="440" w:lineRule="exact"/>
        <w:rPr>
          <w:rFonts w:hint="eastAsia" w:ascii="宋体" w:hAnsi="宋体" w:eastAsia="宋体" w:cs="宋体"/>
          <w:color w:val="auto"/>
          <w:sz w:val="21"/>
          <w:szCs w:val="21"/>
          <w:highlight w:val="none"/>
        </w:rPr>
        <w:sectPr>
          <w:footnotePr>
            <w:numFmt w:val="decimalEnclosedCircleChinese"/>
            <w:numRestart w:val="eachPage"/>
          </w:footnotePr>
          <w:pgSz w:w="11905" w:h="16838"/>
          <w:pgMar w:top="1440" w:right="1361" w:bottom="1440" w:left="1361" w:header="1020" w:footer="680" w:gutter="0"/>
          <w:pgBorders w:zOrder="back">
            <w:top w:val="none" w:sz="0" w:space="0"/>
            <w:left w:val="none" w:sz="0" w:space="0"/>
            <w:bottom w:val="none" w:sz="0" w:space="0"/>
            <w:right w:val="none" w:sz="0" w:space="0"/>
          </w:pgBorders>
          <w:pgNumType w:fmt="decimal"/>
          <w:cols w:space="0" w:num="1"/>
          <w:rtlGutter w:val="0"/>
          <w:docGrid w:type="lines" w:linePitch="319" w:charSpace="0"/>
        </w:sectPr>
      </w:pPr>
    </w:p>
    <w:p w14:paraId="76A69DA6">
      <w:pPr>
        <w:spacing w:line="440" w:lineRule="exact"/>
        <w:jc w:val="center"/>
        <w:rPr>
          <w:rFonts w:hint="eastAsia" w:ascii="仿宋" w:hAnsi="仿宋" w:eastAsia="仿宋" w:cs="仿宋"/>
          <w:b/>
          <w:bCs/>
        </w:rPr>
      </w:pPr>
      <w:r>
        <w:rPr>
          <w:rFonts w:hint="eastAsia" w:ascii="宋体" w:hAnsi="宋体" w:cs="宋体"/>
          <w:b/>
          <w:color w:val="auto"/>
          <w:kern w:val="2"/>
          <w:sz w:val="24"/>
          <w:szCs w:val="24"/>
          <w:highlight w:val="none"/>
          <w:lang w:val="en-US" w:eastAsia="zh-CN" w:bidi="ar-SA"/>
        </w:rPr>
        <w:t>（3）</w:t>
      </w:r>
      <w:r>
        <w:rPr>
          <w:rFonts w:hint="eastAsia" w:ascii="宋体" w:hAnsi="宋体" w:eastAsia="宋体" w:cs="宋体"/>
          <w:b/>
          <w:color w:val="auto"/>
          <w:kern w:val="2"/>
          <w:sz w:val="24"/>
          <w:szCs w:val="24"/>
          <w:highlight w:val="none"/>
          <w:lang w:val="en-US" w:eastAsia="zh-CN" w:bidi="ar-SA"/>
        </w:rPr>
        <w:t>非联合体</w:t>
      </w:r>
      <w:r>
        <w:rPr>
          <w:rFonts w:hint="eastAsia" w:ascii="宋体" w:hAnsi="宋体" w:cs="宋体"/>
          <w:b/>
          <w:color w:val="auto"/>
          <w:kern w:val="2"/>
          <w:sz w:val="24"/>
          <w:szCs w:val="24"/>
          <w:highlight w:val="none"/>
          <w:lang w:val="en-US" w:eastAsia="zh-CN" w:bidi="ar-SA"/>
        </w:rPr>
        <w:t>、</w:t>
      </w:r>
      <w:r>
        <w:rPr>
          <w:rFonts w:hint="eastAsia" w:ascii="宋体" w:hAnsi="宋体" w:eastAsia="宋体" w:cs="宋体"/>
          <w:b/>
          <w:color w:val="auto"/>
          <w:kern w:val="2"/>
          <w:sz w:val="24"/>
          <w:szCs w:val="24"/>
          <w:highlight w:val="none"/>
          <w:lang w:val="en-US" w:eastAsia="zh-CN" w:bidi="ar-SA"/>
        </w:rPr>
        <w:t>不分包投标承诺</w:t>
      </w:r>
    </w:p>
    <w:p w14:paraId="1EBED09E">
      <w:pPr>
        <w:spacing w:line="500" w:lineRule="exact"/>
        <w:ind w:firstLine="420" w:firstLineChars="200"/>
        <w:rPr>
          <w:rFonts w:hint="eastAsia" w:ascii="仿宋" w:hAnsi="仿宋" w:eastAsia="仿宋" w:cs="仿宋"/>
        </w:rPr>
      </w:pPr>
    </w:p>
    <w:p w14:paraId="4E6ADBF7">
      <w:pPr>
        <w:snapToGrid w:val="0"/>
        <w:spacing w:line="560" w:lineRule="exact"/>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本单位郑重声明，参加</w:t>
      </w:r>
      <w:r>
        <w:rPr>
          <w:rFonts w:hint="eastAsia" w:asciiTheme="minorEastAsia" w:hAnsiTheme="minorEastAsia" w:eastAsiaTheme="minorEastAsia" w:cstheme="minorEastAsia"/>
          <w:bCs/>
          <w:sz w:val="21"/>
          <w:szCs w:val="21"/>
          <w:u w:val="single"/>
          <w:lang w:val="en-US" w:eastAsia="zh-CN"/>
        </w:rPr>
        <w:t xml:space="preserve">                          </w:t>
      </w:r>
      <w:r>
        <w:rPr>
          <w:rFonts w:hint="eastAsia" w:asciiTheme="minorEastAsia" w:hAnsiTheme="minorEastAsia" w:eastAsiaTheme="minorEastAsia" w:cstheme="minorEastAsia"/>
          <w:bCs/>
          <w:sz w:val="21"/>
          <w:szCs w:val="21"/>
          <w:u w:val="none"/>
          <w:lang w:val="en-US" w:eastAsia="zh-CN"/>
        </w:rPr>
        <w:t>（</w:t>
      </w:r>
      <w:r>
        <w:rPr>
          <w:rFonts w:hint="eastAsia" w:asciiTheme="minorEastAsia" w:hAnsiTheme="minorEastAsia" w:eastAsiaTheme="minorEastAsia" w:cstheme="minorEastAsia"/>
          <w:bCs/>
          <w:sz w:val="21"/>
          <w:szCs w:val="21"/>
          <w:u w:val="none"/>
        </w:rPr>
        <w:t>项目名称</w:t>
      </w:r>
      <w:r>
        <w:rPr>
          <w:rFonts w:hint="eastAsia" w:asciiTheme="minorEastAsia" w:hAnsiTheme="minorEastAsia" w:eastAsiaTheme="minorEastAsia" w:cstheme="minorEastAsia"/>
          <w:bCs/>
          <w:sz w:val="21"/>
          <w:szCs w:val="21"/>
          <w:u w:val="none"/>
          <w:lang w:val="en-US" w:eastAsia="zh-CN"/>
        </w:rPr>
        <w:t>）</w:t>
      </w:r>
      <w:r>
        <w:rPr>
          <w:rFonts w:hint="eastAsia" w:ascii="宋体" w:hAnsi="宋体" w:cs="宋体"/>
          <w:bCs/>
          <w:color w:val="auto"/>
          <w:szCs w:val="28"/>
          <w:highlight w:val="none"/>
          <w:lang w:val="en-US" w:eastAsia="zh-CN"/>
        </w:rPr>
        <w:t>第</w:t>
      </w:r>
      <w:r>
        <w:rPr>
          <w:rFonts w:hint="eastAsia" w:ascii="宋体" w:hAnsi="宋体" w:cs="宋体"/>
          <w:bCs/>
          <w:color w:val="auto"/>
          <w:szCs w:val="28"/>
          <w:highlight w:val="none"/>
          <w:u w:val="single"/>
          <w:lang w:val="en-US" w:eastAsia="zh-CN"/>
        </w:rPr>
        <w:t xml:space="preserve">   </w:t>
      </w:r>
      <w:r>
        <w:rPr>
          <w:rFonts w:hint="eastAsia" w:ascii="宋体" w:hAnsi="宋体" w:cs="宋体"/>
          <w:bCs/>
          <w:color w:val="auto"/>
          <w:szCs w:val="28"/>
          <w:highlight w:val="none"/>
          <w:lang w:val="en-US" w:eastAsia="zh-CN"/>
        </w:rPr>
        <w:t>包</w:t>
      </w:r>
      <w:r>
        <w:rPr>
          <w:rFonts w:hint="eastAsia" w:asciiTheme="minorEastAsia" w:hAnsiTheme="minorEastAsia" w:eastAsiaTheme="minorEastAsia" w:cstheme="minorEastAsia"/>
          <w:bCs/>
          <w:sz w:val="21"/>
          <w:szCs w:val="21"/>
        </w:rPr>
        <w:t>（项目编号：</w:t>
      </w:r>
      <w:r>
        <w:rPr>
          <w:rFonts w:hint="eastAsia" w:asciiTheme="minorEastAsia" w:hAnsiTheme="minorEastAsia" w:eastAsiaTheme="minorEastAsia" w:cstheme="minorEastAsia"/>
          <w:bCs/>
          <w:sz w:val="21"/>
          <w:szCs w:val="21"/>
          <w:u w:val="single"/>
        </w:rPr>
        <w:t xml:space="preserve">        </w:t>
      </w:r>
      <w:r>
        <w:rPr>
          <w:rFonts w:hint="eastAsia" w:asciiTheme="minorEastAsia" w:hAnsiTheme="minorEastAsia" w:eastAsiaTheme="minorEastAsia" w:cstheme="minorEastAsia"/>
          <w:bCs/>
          <w:sz w:val="21"/>
          <w:szCs w:val="21"/>
        </w:rPr>
        <w:t>）采购活动，为非联合体投标，本项目实施过程由本单位独立承担。</w:t>
      </w:r>
    </w:p>
    <w:p w14:paraId="74AE680A">
      <w:pPr>
        <w:snapToGrid w:val="0"/>
        <w:spacing w:line="560" w:lineRule="exact"/>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本单位对上述声明的真实性负责。如有虚假，将依法承担相应责任。</w:t>
      </w:r>
    </w:p>
    <w:p w14:paraId="1EE9DFE0">
      <w:pPr>
        <w:spacing w:line="500" w:lineRule="exact"/>
        <w:ind w:firstLine="420" w:firstLineChars="200"/>
        <w:jc w:val="left"/>
        <w:rPr>
          <w:rFonts w:hint="eastAsia" w:ascii="仿宋" w:hAnsi="仿宋" w:eastAsia="仿宋" w:cs="仿宋"/>
        </w:rPr>
      </w:pPr>
    </w:p>
    <w:p w14:paraId="1076E8D6">
      <w:pPr>
        <w:pStyle w:val="3"/>
        <w:rPr>
          <w:rFonts w:hint="eastAsia" w:ascii="仿宋" w:hAnsi="仿宋" w:eastAsia="仿宋" w:cs="仿宋"/>
        </w:rPr>
      </w:pPr>
    </w:p>
    <w:p w14:paraId="37A32427">
      <w:pPr>
        <w:spacing w:line="360" w:lineRule="auto"/>
        <w:ind w:firstLine="480" w:firstLineChars="200"/>
        <w:rPr>
          <w:rFonts w:hint="eastAsia" w:ascii="仿宋" w:hAnsi="仿宋" w:eastAsia="仿宋" w:cs="仿宋"/>
          <w:sz w:val="24"/>
          <w:szCs w:val="24"/>
        </w:rPr>
      </w:pPr>
    </w:p>
    <w:p w14:paraId="5F4B9503">
      <w:pPr>
        <w:spacing w:line="360" w:lineRule="auto"/>
        <w:ind w:firstLine="480" w:firstLineChars="200"/>
        <w:rPr>
          <w:rFonts w:hint="eastAsia" w:ascii="仿宋" w:hAnsi="仿宋" w:eastAsia="仿宋" w:cs="仿宋"/>
          <w:sz w:val="24"/>
          <w:szCs w:val="24"/>
        </w:rPr>
      </w:pPr>
    </w:p>
    <w:p w14:paraId="7E4CCDCF">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投</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标</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名称、公章</w:t>
      </w:r>
      <w:r>
        <w:rPr>
          <w:rFonts w:hint="eastAsia" w:ascii="宋体" w:hAnsi="宋体" w:eastAsia="宋体" w:cs="宋体"/>
          <w:color w:val="auto"/>
          <w:sz w:val="21"/>
          <w:szCs w:val="21"/>
          <w:highlight w:val="none"/>
          <w:lang w:eastAsia="zh-CN"/>
        </w:rPr>
        <w:t>）</w:t>
      </w:r>
    </w:p>
    <w:p w14:paraId="20F87DDE">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cs="宋体"/>
          <w:color w:val="auto"/>
          <w:sz w:val="21"/>
          <w:szCs w:val="21"/>
          <w:highlight w:val="none"/>
          <w:lang w:val="en-US" w:eastAsia="zh-CN"/>
        </w:rPr>
        <w:t>或授权代表</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盖章或签字</w:t>
      </w:r>
      <w:r>
        <w:rPr>
          <w:rFonts w:hint="eastAsia" w:ascii="宋体" w:hAnsi="宋体" w:eastAsia="宋体" w:cs="宋体"/>
          <w:color w:val="auto"/>
          <w:sz w:val="21"/>
          <w:szCs w:val="21"/>
          <w:highlight w:val="none"/>
        </w:rPr>
        <w:t>）</w:t>
      </w:r>
    </w:p>
    <w:p w14:paraId="13F81EC5">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 xml:space="preserve">日      期：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p>
    <w:p w14:paraId="255D93A3">
      <w:pPr>
        <w:spacing w:line="360" w:lineRule="auto"/>
        <w:ind w:left="1"/>
        <w:jc w:val="right"/>
        <w:rPr>
          <w:rFonts w:hint="eastAsia" w:ascii="仿宋" w:hAnsi="仿宋" w:eastAsia="仿宋" w:cs="仿宋"/>
          <w:sz w:val="24"/>
          <w:szCs w:val="24"/>
        </w:rPr>
      </w:pPr>
    </w:p>
    <w:p w14:paraId="4A28DF00">
      <w:pPr>
        <w:rPr>
          <w:rFonts w:hint="eastAsia" w:ascii="仿宋" w:hAnsi="仿宋" w:eastAsia="仿宋" w:cs="仿宋"/>
          <w:sz w:val="24"/>
          <w:szCs w:val="24"/>
        </w:rPr>
      </w:pPr>
      <w:r>
        <w:rPr>
          <w:rFonts w:hint="eastAsia" w:ascii="仿宋" w:hAnsi="仿宋" w:eastAsia="仿宋" w:cs="仿宋"/>
          <w:sz w:val="24"/>
          <w:szCs w:val="24"/>
        </w:rPr>
        <w:br w:type="page"/>
      </w:r>
    </w:p>
    <w:p w14:paraId="13132723">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w:t>
      </w:r>
      <w:r>
        <w:rPr>
          <w:rFonts w:hint="eastAsia" w:ascii="宋体" w:hAnsi="宋体" w:cs="宋体"/>
          <w:b/>
          <w:color w:val="auto"/>
          <w:sz w:val="21"/>
          <w:szCs w:val="21"/>
          <w:highlight w:val="none"/>
          <w:lang w:val="en-US" w:eastAsia="zh-CN"/>
        </w:rPr>
        <w:t>3</w:t>
      </w:r>
      <w:r>
        <w:rPr>
          <w:rFonts w:hint="eastAsia" w:ascii="宋体" w:hAnsi="宋体" w:eastAsia="宋体" w:cs="宋体"/>
          <w:b/>
          <w:color w:val="auto"/>
          <w:sz w:val="21"/>
          <w:szCs w:val="21"/>
          <w:highlight w:val="none"/>
        </w:rPr>
        <w:t>企业关联关系承诺书</w:t>
      </w:r>
    </w:p>
    <w:p w14:paraId="29B89742">
      <w:pPr>
        <w:pStyle w:val="6"/>
        <w:ind w:left="0" w:leftChars="0" w:firstLine="0" w:firstLineChars="0"/>
        <w:jc w:val="both"/>
        <w:outlineLvl w:val="1"/>
        <w:rPr>
          <w:rFonts w:hint="eastAsia" w:ascii="仿宋" w:hAnsi="仿宋" w:eastAsia="仿宋" w:cs="仿宋"/>
          <w:b/>
          <w:bCs/>
          <w:sz w:val="32"/>
          <w:szCs w:val="32"/>
          <w:highlight w:val="none"/>
          <w:lang w:val="zh-CN"/>
        </w:rPr>
      </w:pPr>
    </w:p>
    <w:p w14:paraId="318261B9">
      <w:pPr>
        <w:pStyle w:val="6"/>
        <w:ind w:left="0" w:leftChars="0" w:firstLine="0" w:firstLineChars="0"/>
        <w:jc w:val="center"/>
        <w:outlineLvl w:val="1"/>
        <w:rPr>
          <w:rFonts w:hint="eastAsia" w:asciiTheme="minorEastAsia" w:hAnsiTheme="minorEastAsia" w:eastAsiaTheme="minorEastAsia" w:cstheme="minorEastAsia"/>
          <w:b/>
          <w:bCs/>
          <w:sz w:val="24"/>
          <w:szCs w:val="24"/>
          <w:highlight w:val="none"/>
          <w:lang w:val="zh-CN"/>
        </w:rPr>
      </w:pPr>
      <w:r>
        <w:rPr>
          <w:rFonts w:hint="eastAsia" w:asciiTheme="minorEastAsia" w:hAnsiTheme="minorEastAsia" w:eastAsiaTheme="minorEastAsia" w:cstheme="minorEastAsia"/>
          <w:b/>
          <w:bCs/>
          <w:sz w:val="24"/>
          <w:szCs w:val="24"/>
          <w:highlight w:val="none"/>
          <w:lang w:val="zh-CN"/>
        </w:rPr>
        <w:t>企业关</w:t>
      </w:r>
      <w:r>
        <w:rPr>
          <w:rFonts w:hint="eastAsia" w:asciiTheme="minorEastAsia" w:hAnsiTheme="minorEastAsia" w:eastAsiaTheme="minorEastAsia" w:cstheme="minorEastAsia"/>
          <w:b/>
          <w:bCs/>
          <w:sz w:val="24"/>
          <w:szCs w:val="24"/>
          <w:highlight w:val="none"/>
        </w:rPr>
        <w:t>联</w:t>
      </w:r>
      <w:r>
        <w:rPr>
          <w:rFonts w:hint="eastAsia" w:asciiTheme="minorEastAsia" w:hAnsiTheme="minorEastAsia" w:eastAsiaTheme="minorEastAsia" w:cstheme="minorEastAsia"/>
          <w:b/>
          <w:bCs/>
          <w:sz w:val="24"/>
          <w:szCs w:val="24"/>
          <w:highlight w:val="none"/>
          <w:lang w:val="zh-CN"/>
        </w:rPr>
        <w:t>关</w:t>
      </w:r>
      <w:r>
        <w:rPr>
          <w:rFonts w:hint="eastAsia" w:asciiTheme="minorEastAsia" w:hAnsiTheme="minorEastAsia" w:eastAsiaTheme="minorEastAsia" w:cstheme="minorEastAsia"/>
          <w:b/>
          <w:bCs/>
          <w:sz w:val="24"/>
          <w:szCs w:val="24"/>
          <w:highlight w:val="none"/>
        </w:rPr>
        <w:t>系</w:t>
      </w:r>
      <w:r>
        <w:rPr>
          <w:rFonts w:hint="eastAsia" w:asciiTheme="minorEastAsia" w:hAnsiTheme="minorEastAsia" w:eastAsiaTheme="minorEastAsia" w:cstheme="minorEastAsia"/>
          <w:b/>
          <w:bCs/>
          <w:sz w:val="24"/>
          <w:szCs w:val="24"/>
          <w:highlight w:val="none"/>
          <w:lang w:val="zh-CN"/>
        </w:rPr>
        <w:t>承诺书</w:t>
      </w:r>
    </w:p>
    <w:p w14:paraId="66CEEBF1">
      <w:pPr>
        <w:pStyle w:val="17"/>
        <w:ind w:firstLine="0" w:firstLineChars="0"/>
        <w:rPr>
          <w:rFonts w:hint="eastAsia" w:asciiTheme="minorEastAsia" w:hAnsiTheme="minorEastAsia" w:eastAsiaTheme="minorEastAsia" w:cstheme="minorEastAsia"/>
          <w:highlight w:val="none"/>
        </w:rPr>
      </w:pPr>
    </w:p>
    <w:p w14:paraId="0D432B9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1.投标人在本项目磋商中，不存在与其他投标人负责人为同一人，有控股、管理等关联关系承诺：</w:t>
      </w:r>
    </w:p>
    <w:p w14:paraId="7D08737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1.1管理关系说明：</w:t>
      </w:r>
    </w:p>
    <w:p w14:paraId="105A82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我单位管理的具有独立法人的下属单位有</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w:t>
      </w:r>
    </w:p>
    <w:p w14:paraId="0611C38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我单位的上级管理单位有</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w:t>
      </w:r>
    </w:p>
    <w:p w14:paraId="3C6560B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1.2股权关系说明：</w:t>
      </w:r>
    </w:p>
    <w:p w14:paraId="67793B6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我单位控股的单位有</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w:t>
      </w:r>
    </w:p>
    <w:p w14:paraId="6D3ABD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我单位被</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单位控股。</w:t>
      </w:r>
    </w:p>
    <w:p w14:paraId="6F27B70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rPr>
        <w:t>1.3单位负责人：</w:t>
      </w:r>
      <w:r>
        <w:rPr>
          <w:rFonts w:hint="eastAsia" w:asciiTheme="minorEastAsia" w:hAnsiTheme="minorEastAsia" w:eastAsiaTheme="minorEastAsia" w:cstheme="minorEastAsia"/>
          <w:sz w:val="21"/>
          <w:szCs w:val="21"/>
          <w:highlight w:val="none"/>
          <w:u w:val="single"/>
        </w:rPr>
        <w:t xml:space="preserve">                </w:t>
      </w:r>
    </w:p>
    <w:p w14:paraId="24797F5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（是或否，没有填否）为采购项目提供整体设计、规范编制或者项目管理、监理、检测等服务的投标人。</w:t>
      </w:r>
    </w:p>
    <w:p w14:paraId="29DAB9F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rPr>
        <w:t>3.其他与本项目有关的利害关系说明：</w:t>
      </w:r>
      <w:r>
        <w:rPr>
          <w:rFonts w:hint="eastAsia" w:asciiTheme="minorEastAsia" w:hAnsiTheme="minorEastAsia" w:eastAsiaTheme="minorEastAsia" w:cstheme="minorEastAsia"/>
          <w:sz w:val="21"/>
          <w:szCs w:val="21"/>
          <w:highlight w:val="none"/>
          <w:u w:val="single"/>
        </w:rPr>
        <w:t xml:space="preserve">                               </w:t>
      </w:r>
    </w:p>
    <w:p w14:paraId="6D3D66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p>
    <w:p w14:paraId="496B0D7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我单位承诺以上说明真实有效，无虚假内容或隐瞒。</w:t>
      </w:r>
    </w:p>
    <w:p w14:paraId="08B10B7B">
      <w:pPr>
        <w:spacing w:before="120" w:after="120" w:line="360" w:lineRule="auto"/>
        <w:rPr>
          <w:rFonts w:hint="eastAsia" w:ascii="仿宋" w:hAnsi="仿宋" w:eastAsia="仿宋" w:cs="仿宋"/>
          <w:sz w:val="24"/>
          <w:szCs w:val="24"/>
          <w:highlight w:val="none"/>
        </w:rPr>
      </w:pPr>
    </w:p>
    <w:p w14:paraId="264F84BB">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投</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标</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名称、公章</w:t>
      </w:r>
      <w:r>
        <w:rPr>
          <w:rFonts w:hint="eastAsia" w:ascii="宋体" w:hAnsi="宋体" w:eastAsia="宋体" w:cs="宋体"/>
          <w:color w:val="auto"/>
          <w:sz w:val="21"/>
          <w:szCs w:val="21"/>
          <w:highlight w:val="none"/>
          <w:lang w:eastAsia="zh-CN"/>
        </w:rPr>
        <w:t>）</w:t>
      </w:r>
    </w:p>
    <w:p w14:paraId="7DA1B37F">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cs="宋体"/>
          <w:color w:val="auto"/>
          <w:sz w:val="21"/>
          <w:szCs w:val="21"/>
          <w:highlight w:val="none"/>
          <w:lang w:val="en-US" w:eastAsia="zh-CN"/>
        </w:rPr>
        <w:t>或授权代表</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盖章或签字</w:t>
      </w:r>
      <w:r>
        <w:rPr>
          <w:rFonts w:hint="eastAsia" w:ascii="宋体" w:hAnsi="宋体" w:eastAsia="宋体" w:cs="宋体"/>
          <w:color w:val="auto"/>
          <w:sz w:val="21"/>
          <w:szCs w:val="21"/>
          <w:highlight w:val="none"/>
        </w:rPr>
        <w:t>）</w:t>
      </w:r>
    </w:p>
    <w:p w14:paraId="0D5CE13F">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 xml:space="preserve">日      期：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p>
    <w:p w14:paraId="056B4657">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br w:type="page"/>
      </w:r>
    </w:p>
    <w:p w14:paraId="310C0431">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w:t>
      </w:r>
      <w:r>
        <w:rPr>
          <w:rFonts w:hint="eastAsia" w:ascii="宋体" w:hAnsi="宋体" w:cs="宋体"/>
          <w:b/>
          <w:color w:val="auto"/>
          <w:sz w:val="21"/>
          <w:szCs w:val="21"/>
          <w:highlight w:val="none"/>
          <w:lang w:val="en-US" w:eastAsia="zh-CN"/>
        </w:rPr>
        <w:t>4</w:t>
      </w:r>
      <w:r>
        <w:rPr>
          <w:rFonts w:hint="eastAsia" w:ascii="宋体" w:hAnsi="宋体" w:eastAsia="宋体" w:cs="宋体"/>
          <w:b/>
          <w:color w:val="auto"/>
          <w:sz w:val="21"/>
          <w:szCs w:val="21"/>
          <w:highlight w:val="none"/>
        </w:rPr>
        <w:t>投标人</w:t>
      </w:r>
      <w:r>
        <w:rPr>
          <w:rFonts w:hint="eastAsia" w:ascii="宋体" w:hAnsi="宋体" w:eastAsia="宋体" w:cs="宋体"/>
          <w:b/>
          <w:color w:val="auto"/>
          <w:sz w:val="21"/>
          <w:szCs w:val="21"/>
          <w:highlight w:val="none"/>
          <w:lang w:eastAsia="zh-CN"/>
        </w:rPr>
        <w:t>类似项目业绩</w:t>
      </w:r>
      <w:r>
        <w:rPr>
          <w:rFonts w:hint="eastAsia" w:ascii="宋体" w:hAnsi="宋体" w:eastAsia="宋体" w:cs="宋体"/>
          <w:b/>
          <w:color w:val="auto"/>
          <w:sz w:val="21"/>
          <w:szCs w:val="21"/>
          <w:highlight w:val="none"/>
        </w:rPr>
        <w:t>一览表</w:t>
      </w:r>
    </w:p>
    <w:p w14:paraId="422724AE">
      <w:pPr>
        <w:spacing w:line="44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类似项目业绩</w:t>
      </w:r>
      <w:r>
        <w:rPr>
          <w:rFonts w:hint="eastAsia" w:ascii="宋体" w:hAnsi="宋体" w:eastAsia="宋体" w:cs="宋体"/>
          <w:b/>
          <w:color w:val="auto"/>
          <w:sz w:val="24"/>
          <w:szCs w:val="24"/>
          <w:highlight w:val="none"/>
        </w:rPr>
        <w:t>一览表</w:t>
      </w:r>
    </w:p>
    <w:p w14:paraId="1769185A">
      <w:pPr>
        <w:spacing w:line="440" w:lineRule="exact"/>
        <w:rPr>
          <w:rFonts w:hint="eastAsia" w:ascii="宋体" w:hAnsi="宋体" w:eastAsia="宋体" w:cs="宋体"/>
          <w:color w:val="auto"/>
          <w:sz w:val="21"/>
          <w:szCs w:val="21"/>
          <w:highlight w:val="none"/>
          <w:u w:val="single"/>
        </w:rPr>
      </w:pPr>
      <w:r>
        <w:rPr>
          <w:rFonts w:hint="eastAsia" w:ascii="宋体" w:hAnsi="宋体" w:eastAsia="宋体" w:cs="宋体"/>
          <w:b w:val="0"/>
          <w:bCs/>
          <w:color w:val="auto"/>
          <w:sz w:val="21"/>
          <w:szCs w:val="21"/>
        </w:rPr>
        <w:t>项目编号</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2421027E">
      <w:pPr>
        <w:spacing w:line="440" w:lineRule="exac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项目</w:t>
      </w:r>
      <w:r>
        <w:rPr>
          <w:rFonts w:hint="eastAsia" w:ascii="宋体" w:hAnsi="宋体" w:eastAsia="宋体" w:cs="宋体"/>
          <w:color w:val="auto"/>
          <w:sz w:val="21"/>
          <w:szCs w:val="21"/>
          <w:highlight w:val="none"/>
          <w:lang w:val="en-US" w:eastAsia="zh-CN"/>
        </w:rPr>
        <w:t>名称</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cs="宋体"/>
          <w:bCs/>
          <w:color w:val="auto"/>
          <w:szCs w:val="28"/>
          <w:highlight w:val="none"/>
          <w:lang w:val="en-US" w:eastAsia="zh-CN"/>
        </w:rPr>
        <w:t>第</w:t>
      </w:r>
      <w:r>
        <w:rPr>
          <w:rFonts w:hint="eastAsia" w:ascii="宋体" w:hAnsi="宋体" w:cs="宋体"/>
          <w:bCs/>
          <w:color w:val="auto"/>
          <w:szCs w:val="28"/>
          <w:highlight w:val="none"/>
          <w:u w:val="single"/>
          <w:lang w:val="en-US" w:eastAsia="zh-CN"/>
        </w:rPr>
        <w:t xml:space="preserve">   </w:t>
      </w:r>
      <w:r>
        <w:rPr>
          <w:rFonts w:hint="eastAsia" w:ascii="宋体" w:hAnsi="宋体" w:cs="宋体"/>
          <w:bCs/>
          <w:color w:val="auto"/>
          <w:szCs w:val="28"/>
          <w:highlight w:val="none"/>
          <w:lang w:val="en-US" w:eastAsia="zh-CN"/>
        </w:rPr>
        <w:t>包</w:t>
      </w:r>
    </w:p>
    <w:tbl>
      <w:tblPr>
        <w:tblStyle w:val="9"/>
        <w:tblW w:w="9197"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1919"/>
        <w:gridCol w:w="1549"/>
        <w:gridCol w:w="1727"/>
        <w:gridCol w:w="1732"/>
        <w:gridCol w:w="1188"/>
      </w:tblGrid>
      <w:tr w14:paraId="305075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082" w:type="dxa"/>
            <w:vAlign w:val="center"/>
          </w:tcPr>
          <w:p w14:paraId="4AE39079">
            <w:pPr>
              <w:pStyle w:val="3"/>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年份</w:t>
            </w:r>
          </w:p>
        </w:tc>
        <w:tc>
          <w:tcPr>
            <w:tcW w:w="1919" w:type="dxa"/>
            <w:vAlign w:val="center"/>
          </w:tcPr>
          <w:p w14:paraId="5DF7770B">
            <w:pPr>
              <w:pStyle w:val="3"/>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项目名称</w:t>
            </w:r>
          </w:p>
        </w:tc>
        <w:tc>
          <w:tcPr>
            <w:tcW w:w="1549" w:type="dxa"/>
            <w:vAlign w:val="center"/>
          </w:tcPr>
          <w:p w14:paraId="7B64857E">
            <w:pPr>
              <w:pStyle w:val="3"/>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合同金额</w:t>
            </w:r>
          </w:p>
        </w:tc>
        <w:tc>
          <w:tcPr>
            <w:tcW w:w="1727" w:type="dxa"/>
            <w:vAlign w:val="center"/>
          </w:tcPr>
          <w:p w14:paraId="227450AB">
            <w:pPr>
              <w:pStyle w:val="3"/>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完成时间</w:t>
            </w:r>
          </w:p>
        </w:tc>
        <w:tc>
          <w:tcPr>
            <w:tcW w:w="1732" w:type="dxa"/>
            <w:vAlign w:val="center"/>
          </w:tcPr>
          <w:p w14:paraId="15104CA8">
            <w:pPr>
              <w:pStyle w:val="3"/>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完成质量</w:t>
            </w:r>
          </w:p>
        </w:tc>
        <w:tc>
          <w:tcPr>
            <w:tcW w:w="1188" w:type="dxa"/>
            <w:vAlign w:val="center"/>
          </w:tcPr>
          <w:p w14:paraId="5D125497">
            <w:pPr>
              <w:pStyle w:val="3"/>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备注</w:t>
            </w:r>
          </w:p>
        </w:tc>
      </w:tr>
      <w:tr w14:paraId="13FC78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3648252C">
            <w:pPr>
              <w:pStyle w:val="3"/>
              <w:ind w:firstLine="0"/>
              <w:rPr>
                <w:rFonts w:hint="eastAsia" w:ascii="宋体" w:hAnsi="宋体" w:eastAsia="宋体" w:cs="宋体"/>
                <w:color w:val="auto"/>
                <w:sz w:val="21"/>
                <w:szCs w:val="21"/>
                <w:highlight w:val="none"/>
              </w:rPr>
            </w:pPr>
          </w:p>
        </w:tc>
        <w:tc>
          <w:tcPr>
            <w:tcW w:w="1919" w:type="dxa"/>
          </w:tcPr>
          <w:p w14:paraId="18172E62">
            <w:pPr>
              <w:pStyle w:val="3"/>
              <w:ind w:firstLine="0"/>
              <w:rPr>
                <w:rFonts w:hint="eastAsia" w:ascii="宋体" w:hAnsi="宋体" w:eastAsia="宋体" w:cs="宋体"/>
                <w:color w:val="auto"/>
                <w:sz w:val="21"/>
                <w:szCs w:val="21"/>
                <w:highlight w:val="none"/>
              </w:rPr>
            </w:pPr>
          </w:p>
        </w:tc>
        <w:tc>
          <w:tcPr>
            <w:tcW w:w="1549" w:type="dxa"/>
          </w:tcPr>
          <w:p w14:paraId="756EF934">
            <w:pPr>
              <w:pStyle w:val="3"/>
              <w:ind w:firstLine="0"/>
              <w:rPr>
                <w:rFonts w:hint="eastAsia" w:ascii="宋体" w:hAnsi="宋体" w:eastAsia="宋体" w:cs="宋体"/>
                <w:color w:val="auto"/>
                <w:sz w:val="21"/>
                <w:szCs w:val="21"/>
                <w:highlight w:val="none"/>
              </w:rPr>
            </w:pPr>
          </w:p>
        </w:tc>
        <w:tc>
          <w:tcPr>
            <w:tcW w:w="1727" w:type="dxa"/>
          </w:tcPr>
          <w:p w14:paraId="1F233BF2">
            <w:pPr>
              <w:pStyle w:val="3"/>
              <w:ind w:firstLine="0"/>
              <w:rPr>
                <w:rFonts w:hint="eastAsia" w:ascii="宋体" w:hAnsi="宋体" w:eastAsia="宋体" w:cs="宋体"/>
                <w:color w:val="auto"/>
                <w:sz w:val="21"/>
                <w:szCs w:val="21"/>
                <w:highlight w:val="none"/>
              </w:rPr>
            </w:pPr>
          </w:p>
        </w:tc>
        <w:tc>
          <w:tcPr>
            <w:tcW w:w="1732" w:type="dxa"/>
          </w:tcPr>
          <w:p w14:paraId="60EE3CCB">
            <w:pPr>
              <w:pStyle w:val="3"/>
              <w:ind w:firstLine="0"/>
              <w:rPr>
                <w:rFonts w:hint="eastAsia" w:ascii="宋体" w:hAnsi="宋体" w:eastAsia="宋体" w:cs="宋体"/>
                <w:color w:val="auto"/>
                <w:sz w:val="21"/>
                <w:szCs w:val="21"/>
                <w:highlight w:val="none"/>
              </w:rPr>
            </w:pPr>
          </w:p>
        </w:tc>
        <w:tc>
          <w:tcPr>
            <w:tcW w:w="1188" w:type="dxa"/>
          </w:tcPr>
          <w:p w14:paraId="4715D05E">
            <w:pPr>
              <w:pStyle w:val="3"/>
              <w:ind w:firstLine="0"/>
              <w:rPr>
                <w:rFonts w:hint="eastAsia" w:ascii="宋体" w:hAnsi="宋体" w:eastAsia="宋体" w:cs="宋体"/>
                <w:color w:val="auto"/>
                <w:sz w:val="21"/>
                <w:szCs w:val="21"/>
                <w:highlight w:val="none"/>
              </w:rPr>
            </w:pPr>
          </w:p>
        </w:tc>
      </w:tr>
      <w:tr w14:paraId="7CCD45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3E478DE4">
            <w:pPr>
              <w:pStyle w:val="3"/>
              <w:ind w:firstLine="0"/>
              <w:rPr>
                <w:rFonts w:hint="eastAsia" w:ascii="宋体" w:hAnsi="宋体" w:eastAsia="宋体" w:cs="宋体"/>
                <w:color w:val="auto"/>
                <w:sz w:val="21"/>
                <w:szCs w:val="21"/>
                <w:highlight w:val="none"/>
              </w:rPr>
            </w:pPr>
          </w:p>
        </w:tc>
        <w:tc>
          <w:tcPr>
            <w:tcW w:w="1919" w:type="dxa"/>
          </w:tcPr>
          <w:p w14:paraId="3BCD9E70">
            <w:pPr>
              <w:pStyle w:val="3"/>
              <w:ind w:firstLine="0"/>
              <w:rPr>
                <w:rFonts w:hint="eastAsia" w:ascii="宋体" w:hAnsi="宋体" w:eastAsia="宋体" w:cs="宋体"/>
                <w:color w:val="auto"/>
                <w:sz w:val="21"/>
                <w:szCs w:val="21"/>
                <w:highlight w:val="none"/>
              </w:rPr>
            </w:pPr>
          </w:p>
        </w:tc>
        <w:tc>
          <w:tcPr>
            <w:tcW w:w="1549" w:type="dxa"/>
          </w:tcPr>
          <w:p w14:paraId="325896D8">
            <w:pPr>
              <w:pStyle w:val="3"/>
              <w:ind w:firstLine="0"/>
              <w:rPr>
                <w:rFonts w:hint="eastAsia" w:ascii="宋体" w:hAnsi="宋体" w:eastAsia="宋体" w:cs="宋体"/>
                <w:color w:val="auto"/>
                <w:sz w:val="21"/>
                <w:szCs w:val="21"/>
                <w:highlight w:val="none"/>
              </w:rPr>
            </w:pPr>
          </w:p>
        </w:tc>
        <w:tc>
          <w:tcPr>
            <w:tcW w:w="1727" w:type="dxa"/>
          </w:tcPr>
          <w:p w14:paraId="6394DDC3">
            <w:pPr>
              <w:pStyle w:val="3"/>
              <w:ind w:firstLine="0"/>
              <w:rPr>
                <w:rFonts w:hint="eastAsia" w:ascii="宋体" w:hAnsi="宋体" w:eastAsia="宋体" w:cs="宋体"/>
                <w:color w:val="auto"/>
                <w:sz w:val="21"/>
                <w:szCs w:val="21"/>
                <w:highlight w:val="none"/>
              </w:rPr>
            </w:pPr>
          </w:p>
        </w:tc>
        <w:tc>
          <w:tcPr>
            <w:tcW w:w="1732" w:type="dxa"/>
          </w:tcPr>
          <w:p w14:paraId="2472602B">
            <w:pPr>
              <w:pStyle w:val="3"/>
              <w:ind w:firstLine="0"/>
              <w:rPr>
                <w:rFonts w:hint="eastAsia" w:ascii="宋体" w:hAnsi="宋体" w:eastAsia="宋体" w:cs="宋体"/>
                <w:color w:val="auto"/>
                <w:sz w:val="21"/>
                <w:szCs w:val="21"/>
                <w:highlight w:val="none"/>
              </w:rPr>
            </w:pPr>
          </w:p>
        </w:tc>
        <w:tc>
          <w:tcPr>
            <w:tcW w:w="1188" w:type="dxa"/>
          </w:tcPr>
          <w:p w14:paraId="67E1C374">
            <w:pPr>
              <w:pStyle w:val="3"/>
              <w:ind w:firstLine="0"/>
              <w:rPr>
                <w:rFonts w:hint="eastAsia" w:ascii="宋体" w:hAnsi="宋体" w:eastAsia="宋体" w:cs="宋体"/>
                <w:color w:val="auto"/>
                <w:sz w:val="21"/>
                <w:szCs w:val="21"/>
                <w:highlight w:val="none"/>
              </w:rPr>
            </w:pPr>
          </w:p>
        </w:tc>
      </w:tr>
      <w:tr w14:paraId="037CEA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082" w:type="dxa"/>
          </w:tcPr>
          <w:p w14:paraId="26159899">
            <w:pPr>
              <w:pStyle w:val="3"/>
              <w:ind w:firstLine="0"/>
              <w:rPr>
                <w:rFonts w:hint="eastAsia" w:ascii="宋体" w:hAnsi="宋体" w:eastAsia="宋体" w:cs="宋体"/>
                <w:color w:val="auto"/>
                <w:sz w:val="21"/>
                <w:szCs w:val="21"/>
                <w:highlight w:val="none"/>
              </w:rPr>
            </w:pPr>
          </w:p>
        </w:tc>
        <w:tc>
          <w:tcPr>
            <w:tcW w:w="1919" w:type="dxa"/>
          </w:tcPr>
          <w:p w14:paraId="165FDAD7">
            <w:pPr>
              <w:pStyle w:val="3"/>
              <w:ind w:firstLine="0"/>
              <w:rPr>
                <w:rFonts w:hint="eastAsia" w:ascii="宋体" w:hAnsi="宋体" w:eastAsia="宋体" w:cs="宋体"/>
                <w:color w:val="auto"/>
                <w:sz w:val="21"/>
                <w:szCs w:val="21"/>
                <w:highlight w:val="none"/>
              </w:rPr>
            </w:pPr>
          </w:p>
        </w:tc>
        <w:tc>
          <w:tcPr>
            <w:tcW w:w="1549" w:type="dxa"/>
          </w:tcPr>
          <w:p w14:paraId="62756EA5">
            <w:pPr>
              <w:pStyle w:val="3"/>
              <w:ind w:firstLine="0"/>
              <w:rPr>
                <w:rFonts w:hint="eastAsia" w:ascii="宋体" w:hAnsi="宋体" w:eastAsia="宋体" w:cs="宋体"/>
                <w:color w:val="auto"/>
                <w:sz w:val="21"/>
                <w:szCs w:val="21"/>
                <w:highlight w:val="none"/>
              </w:rPr>
            </w:pPr>
          </w:p>
        </w:tc>
        <w:tc>
          <w:tcPr>
            <w:tcW w:w="1727" w:type="dxa"/>
          </w:tcPr>
          <w:p w14:paraId="571F1C67">
            <w:pPr>
              <w:pStyle w:val="3"/>
              <w:ind w:firstLine="0"/>
              <w:rPr>
                <w:rFonts w:hint="eastAsia" w:ascii="宋体" w:hAnsi="宋体" w:eastAsia="宋体" w:cs="宋体"/>
                <w:color w:val="auto"/>
                <w:sz w:val="21"/>
                <w:szCs w:val="21"/>
                <w:highlight w:val="none"/>
              </w:rPr>
            </w:pPr>
          </w:p>
        </w:tc>
        <w:tc>
          <w:tcPr>
            <w:tcW w:w="1732" w:type="dxa"/>
          </w:tcPr>
          <w:p w14:paraId="1489058B">
            <w:pPr>
              <w:pStyle w:val="3"/>
              <w:ind w:firstLine="0"/>
              <w:rPr>
                <w:rFonts w:hint="eastAsia" w:ascii="宋体" w:hAnsi="宋体" w:eastAsia="宋体" w:cs="宋体"/>
                <w:color w:val="auto"/>
                <w:sz w:val="21"/>
                <w:szCs w:val="21"/>
                <w:highlight w:val="none"/>
              </w:rPr>
            </w:pPr>
          </w:p>
        </w:tc>
        <w:tc>
          <w:tcPr>
            <w:tcW w:w="1188" w:type="dxa"/>
          </w:tcPr>
          <w:p w14:paraId="315BC109">
            <w:pPr>
              <w:pStyle w:val="3"/>
              <w:ind w:firstLine="0"/>
              <w:rPr>
                <w:rFonts w:hint="eastAsia" w:ascii="宋体" w:hAnsi="宋体" w:eastAsia="宋体" w:cs="宋体"/>
                <w:color w:val="auto"/>
                <w:sz w:val="21"/>
                <w:szCs w:val="21"/>
                <w:highlight w:val="none"/>
              </w:rPr>
            </w:pPr>
          </w:p>
        </w:tc>
      </w:tr>
      <w:tr w14:paraId="18F8D4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29E14A82">
            <w:pPr>
              <w:pStyle w:val="3"/>
              <w:ind w:firstLine="0"/>
              <w:rPr>
                <w:rFonts w:hint="eastAsia" w:ascii="宋体" w:hAnsi="宋体" w:eastAsia="宋体" w:cs="宋体"/>
                <w:color w:val="auto"/>
                <w:sz w:val="21"/>
                <w:szCs w:val="21"/>
                <w:highlight w:val="none"/>
              </w:rPr>
            </w:pPr>
          </w:p>
        </w:tc>
        <w:tc>
          <w:tcPr>
            <w:tcW w:w="1919" w:type="dxa"/>
          </w:tcPr>
          <w:p w14:paraId="0DC959CD">
            <w:pPr>
              <w:pStyle w:val="3"/>
              <w:ind w:firstLine="0"/>
              <w:rPr>
                <w:rFonts w:hint="eastAsia" w:ascii="宋体" w:hAnsi="宋体" w:eastAsia="宋体" w:cs="宋体"/>
                <w:color w:val="auto"/>
                <w:sz w:val="21"/>
                <w:szCs w:val="21"/>
                <w:highlight w:val="none"/>
              </w:rPr>
            </w:pPr>
          </w:p>
        </w:tc>
        <w:tc>
          <w:tcPr>
            <w:tcW w:w="1549" w:type="dxa"/>
          </w:tcPr>
          <w:p w14:paraId="254F1281">
            <w:pPr>
              <w:pStyle w:val="3"/>
              <w:ind w:firstLine="0"/>
              <w:rPr>
                <w:rFonts w:hint="eastAsia" w:ascii="宋体" w:hAnsi="宋体" w:eastAsia="宋体" w:cs="宋体"/>
                <w:color w:val="auto"/>
                <w:sz w:val="21"/>
                <w:szCs w:val="21"/>
                <w:highlight w:val="none"/>
              </w:rPr>
            </w:pPr>
          </w:p>
        </w:tc>
        <w:tc>
          <w:tcPr>
            <w:tcW w:w="1727" w:type="dxa"/>
          </w:tcPr>
          <w:p w14:paraId="132ED6A9">
            <w:pPr>
              <w:pStyle w:val="3"/>
              <w:ind w:firstLine="0"/>
              <w:rPr>
                <w:rFonts w:hint="eastAsia" w:ascii="宋体" w:hAnsi="宋体" w:eastAsia="宋体" w:cs="宋体"/>
                <w:color w:val="auto"/>
                <w:sz w:val="21"/>
                <w:szCs w:val="21"/>
                <w:highlight w:val="none"/>
              </w:rPr>
            </w:pPr>
          </w:p>
        </w:tc>
        <w:tc>
          <w:tcPr>
            <w:tcW w:w="1732" w:type="dxa"/>
          </w:tcPr>
          <w:p w14:paraId="4ED7C1B4">
            <w:pPr>
              <w:pStyle w:val="3"/>
              <w:ind w:firstLine="0"/>
              <w:rPr>
                <w:rFonts w:hint="eastAsia" w:ascii="宋体" w:hAnsi="宋体" w:eastAsia="宋体" w:cs="宋体"/>
                <w:color w:val="auto"/>
                <w:sz w:val="21"/>
                <w:szCs w:val="21"/>
                <w:highlight w:val="none"/>
              </w:rPr>
            </w:pPr>
          </w:p>
        </w:tc>
        <w:tc>
          <w:tcPr>
            <w:tcW w:w="1188" w:type="dxa"/>
          </w:tcPr>
          <w:p w14:paraId="74576064">
            <w:pPr>
              <w:pStyle w:val="3"/>
              <w:ind w:firstLine="0"/>
              <w:rPr>
                <w:rFonts w:hint="eastAsia" w:ascii="宋体" w:hAnsi="宋体" w:eastAsia="宋体" w:cs="宋体"/>
                <w:color w:val="auto"/>
                <w:sz w:val="21"/>
                <w:szCs w:val="21"/>
                <w:highlight w:val="none"/>
              </w:rPr>
            </w:pPr>
          </w:p>
        </w:tc>
      </w:tr>
      <w:tr w14:paraId="3372B1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4E3A723D">
            <w:pPr>
              <w:pStyle w:val="3"/>
              <w:ind w:firstLine="0"/>
              <w:rPr>
                <w:rFonts w:hint="eastAsia" w:ascii="宋体" w:hAnsi="宋体" w:eastAsia="宋体" w:cs="宋体"/>
                <w:color w:val="auto"/>
                <w:sz w:val="21"/>
                <w:szCs w:val="21"/>
                <w:highlight w:val="none"/>
              </w:rPr>
            </w:pPr>
          </w:p>
        </w:tc>
        <w:tc>
          <w:tcPr>
            <w:tcW w:w="1919" w:type="dxa"/>
          </w:tcPr>
          <w:p w14:paraId="7881A098">
            <w:pPr>
              <w:pStyle w:val="3"/>
              <w:ind w:firstLine="0"/>
              <w:rPr>
                <w:rFonts w:hint="eastAsia" w:ascii="宋体" w:hAnsi="宋体" w:eastAsia="宋体" w:cs="宋体"/>
                <w:color w:val="auto"/>
                <w:sz w:val="21"/>
                <w:szCs w:val="21"/>
                <w:highlight w:val="none"/>
              </w:rPr>
            </w:pPr>
          </w:p>
        </w:tc>
        <w:tc>
          <w:tcPr>
            <w:tcW w:w="1549" w:type="dxa"/>
          </w:tcPr>
          <w:p w14:paraId="3063C6EC">
            <w:pPr>
              <w:pStyle w:val="3"/>
              <w:ind w:firstLine="0"/>
              <w:rPr>
                <w:rFonts w:hint="eastAsia" w:ascii="宋体" w:hAnsi="宋体" w:eastAsia="宋体" w:cs="宋体"/>
                <w:color w:val="auto"/>
                <w:sz w:val="21"/>
                <w:szCs w:val="21"/>
                <w:highlight w:val="none"/>
              </w:rPr>
            </w:pPr>
          </w:p>
        </w:tc>
        <w:tc>
          <w:tcPr>
            <w:tcW w:w="1727" w:type="dxa"/>
          </w:tcPr>
          <w:p w14:paraId="19A9E820">
            <w:pPr>
              <w:pStyle w:val="3"/>
              <w:ind w:firstLine="0"/>
              <w:rPr>
                <w:rFonts w:hint="eastAsia" w:ascii="宋体" w:hAnsi="宋体" w:eastAsia="宋体" w:cs="宋体"/>
                <w:color w:val="auto"/>
                <w:sz w:val="21"/>
                <w:szCs w:val="21"/>
                <w:highlight w:val="none"/>
              </w:rPr>
            </w:pPr>
          </w:p>
        </w:tc>
        <w:tc>
          <w:tcPr>
            <w:tcW w:w="1732" w:type="dxa"/>
          </w:tcPr>
          <w:p w14:paraId="060693E4">
            <w:pPr>
              <w:pStyle w:val="3"/>
              <w:ind w:firstLine="0"/>
              <w:rPr>
                <w:rFonts w:hint="eastAsia" w:ascii="宋体" w:hAnsi="宋体" w:eastAsia="宋体" w:cs="宋体"/>
                <w:color w:val="auto"/>
                <w:sz w:val="21"/>
                <w:szCs w:val="21"/>
                <w:highlight w:val="none"/>
              </w:rPr>
            </w:pPr>
          </w:p>
        </w:tc>
        <w:tc>
          <w:tcPr>
            <w:tcW w:w="1188" w:type="dxa"/>
          </w:tcPr>
          <w:p w14:paraId="6DC5B8A4">
            <w:pPr>
              <w:pStyle w:val="3"/>
              <w:ind w:firstLine="0"/>
              <w:rPr>
                <w:rFonts w:hint="eastAsia" w:ascii="宋体" w:hAnsi="宋体" w:eastAsia="宋体" w:cs="宋体"/>
                <w:color w:val="auto"/>
                <w:sz w:val="21"/>
                <w:szCs w:val="21"/>
                <w:highlight w:val="none"/>
              </w:rPr>
            </w:pPr>
          </w:p>
        </w:tc>
      </w:tr>
      <w:tr w14:paraId="691CEE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30BD8CBD">
            <w:pPr>
              <w:pStyle w:val="3"/>
              <w:ind w:firstLine="0"/>
              <w:rPr>
                <w:rFonts w:hint="eastAsia" w:ascii="宋体" w:hAnsi="宋体" w:eastAsia="宋体" w:cs="宋体"/>
                <w:color w:val="auto"/>
                <w:sz w:val="21"/>
                <w:szCs w:val="21"/>
                <w:highlight w:val="none"/>
              </w:rPr>
            </w:pPr>
          </w:p>
        </w:tc>
        <w:tc>
          <w:tcPr>
            <w:tcW w:w="1919" w:type="dxa"/>
          </w:tcPr>
          <w:p w14:paraId="361FDFF3">
            <w:pPr>
              <w:pStyle w:val="3"/>
              <w:ind w:firstLine="0"/>
              <w:rPr>
                <w:rFonts w:hint="eastAsia" w:ascii="宋体" w:hAnsi="宋体" w:eastAsia="宋体" w:cs="宋体"/>
                <w:color w:val="auto"/>
                <w:sz w:val="21"/>
                <w:szCs w:val="21"/>
                <w:highlight w:val="none"/>
              </w:rPr>
            </w:pPr>
          </w:p>
        </w:tc>
        <w:tc>
          <w:tcPr>
            <w:tcW w:w="1549" w:type="dxa"/>
          </w:tcPr>
          <w:p w14:paraId="1461B0D5">
            <w:pPr>
              <w:pStyle w:val="3"/>
              <w:ind w:firstLine="0"/>
              <w:rPr>
                <w:rFonts w:hint="eastAsia" w:ascii="宋体" w:hAnsi="宋体" w:eastAsia="宋体" w:cs="宋体"/>
                <w:color w:val="auto"/>
                <w:sz w:val="21"/>
                <w:szCs w:val="21"/>
                <w:highlight w:val="none"/>
              </w:rPr>
            </w:pPr>
          </w:p>
        </w:tc>
        <w:tc>
          <w:tcPr>
            <w:tcW w:w="1727" w:type="dxa"/>
          </w:tcPr>
          <w:p w14:paraId="2F94B173">
            <w:pPr>
              <w:pStyle w:val="3"/>
              <w:ind w:firstLine="0"/>
              <w:rPr>
                <w:rFonts w:hint="eastAsia" w:ascii="宋体" w:hAnsi="宋体" w:eastAsia="宋体" w:cs="宋体"/>
                <w:color w:val="auto"/>
                <w:sz w:val="21"/>
                <w:szCs w:val="21"/>
                <w:highlight w:val="none"/>
              </w:rPr>
            </w:pPr>
          </w:p>
        </w:tc>
        <w:tc>
          <w:tcPr>
            <w:tcW w:w="1732" w:type="dxa"/>
          </w:tcPr>
          <w:p w14:paraId="55987697">
            <w:pPr>
              <w:pStyle w:val="3"/>
              <w:ind w:firstLine="0"/>
              <w:rPr>
                <w:rFonts w:hint="eastAsia" w:ascii="宋体" w:hAnsi="宋体" w:eastAsia="宋体" w:cs="宋体"/>
                <w:color w:val="auto"/>
                <w:sz w:val="21"/>
                <w:szCs w:val="21"/>
                <w:highlight w:val="none"/>
              </w:rPr>
            </w:pPr>
          </w:p>
        </w:tc>
        <w:tc>
          <w:tcPr>
            <w:tcW w:w="1188" w:type="dxa"/>
          </w:tcPr>
          <w:p w14:paraId="23390C13">
            <w:pPr>
              <w:pStyle w:val="3"/>
              <w:ind w:firstLine="0"/>
              <w:rPr>
                <w:rFonts w:hint="eastAsia" w:ascii="宋体" w:hAnsi="宋体" w:eastAsia="宋体" w:cs="宋体"/>
                <w:color w:val="auto"/>
                <w:sz w:val="21"/>
                <w:szCs w:val="21"/>
                <w:highlight w:val="none"/>
              </w:rPr>
            </w:pPr>
          </w:p>
        </w:tc>
      </w:tr>
      <w:tr w14:paraId="4E3322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082" w:type="dxa"/>
          </w:tcPr>
          <w:p w14:paraId="003D9F15">
            <w:pPr>
              <w:pStyle w:val="3"/>
              <w:ind w:firstLine="0"/>
              <w:rPr>
                <w:rFonts w:hint="eastAsia" w:ascii="宋体" w:hAnsi="宋体" w:eastAsia="宋体" w:cs="宋体"/>
                <w:color w:val="auto"/>
                <w:sz w:val="21"/>
                <w:szCs w:val="21"/>
                <w:highlight w:val="none"/>
              </w:rPr>
            </w:pPr>
          </w:p>
        </w:tc>
        <w:tc>
          <w:tcPr>
            <w:tcW w:w="1919" w:type="dxa"/>
          </w:tcPr>
          <w:p w14:paraId="66256E63">
            <w:pPr>
              <w:pStyle w:val="3"/>
              <w:ind w:firstLine="0"/>
              <w:rPr>
                <w:rFonts w:hint="eastAsia" w:ascii="宋体" w:hAnsi="宋体" w:eastAsia="宋体" w:cs="宋体"/>
                <w:color w:val="auto"/>
                <w:sz w:val="21"/>
                <w:szCs w:val="21"/>
                <w:highlight w:val="none"/>
              </w:rPr>
            </w:pPr>
          </w:p>
        </w:tc>
        <w:tc>
          <w:tcPr>
            <w:tcW w:w="1549" w:type="dxa"/>
          </w:tcPr>
          <w:p w14:paraId="5F5E5785">
            <w:pPr>
              <w:pStyle w:val="3"/>
              <w:ind w:firstLine="0"/>
              <w:rPr>
                <w:rFonts w:hint="eastAsia" w:ascii="宋体" w:hAnsi="宋体" w:eastAsia="宋体" w:cs="宋体"/>
                <w:color w:val="auto"/>
                <w:sz w:val="21"/>
                <w:szCs w:val="21"/>
                <w:highlight w:val="none"/>
              </w:rPr>
            </w:pPr>
          </w:p>
        </w:tc>
        <w:tc>
          <w:tcPr>
            <w:tcW w:w="1727" w:type="dxa"/>
          </w:tcPr>
          <w:p w14:paraId="5198519B">
            <w:pPr>
              <w:pStyle w:val="3"/>
              <w:ind w:firstLine="0"/>
              <w:rPr>
                <w:rFonts w:hint="eastAsia" w:ascii="宋体" w:hAnsi="宋体" w:eastAsia="宋体" w:cs="宋体"/>
                <w:color w:val="auto"/>
                <w:sz w:val="21"/>
                <w:szCs w:val="21"/>
                <w:highlight w:val="none"/>
              </w:rPr>
            </w:pPr>
          </w:p>
        </w:tc>
        <w:tc>
          <w:tcPr>
            <w:tcW w:w="1732" w:type="dxa"/>
          </w:tcPr>
          <w:p w14:paraId="2921F610">
            <w:pPr>
              <w:pStyle w:val="3"/>
              <w:ind w:firstLine="0"/>
              <w:rPr>
                <w:rFonts w:hint="eastAsia" w:ascii="宋体" w:hAnsi="宋体" w:eastAsia="宋体" w:cs="宋体"/>
                <w:color w:val="auto"/>
                <w:sz w:val="21"/>
                <w:szCs w:val="21"/>
                <w:highlight w:val="none"/>
              </w:rPr>
            </w:pPr>
          </w:p>
        </w:tc>
        <w:tc>
          <w:tcPr>
            <w:tcW w:w="1188" w:type="dxa"/>
          </w:tcPr>
          <w:p w14:paraId="0064213A">
            <w:pPr>
              <w:pStyle w:val="3"/>
              <w:ind w:firstLine="0"/>
              <w:rPr>
                <w:rFonts w:hint="eastAsia" w:ascii="宋体" w:hAnsi="宋体" w:eastAsia="宋体" w:cs="宋体"/>
                <w:color w:val="auto"/>
                <w:sz w:val="21"/>
                <w:szCs w:val="21"/>
                <w:highlight w:val="none"/>
              </w:rPr>
            </w:pPr>
          </w:p>
        </w:tc>
      </w:tr>
      <w:tr w14:paraId="49FFEB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703D808C">
            <w:pPr>
              <w:pStyle w:val="3"/>
              <w:ind w:firstLine="0"/>
              <w:rPr>
                <w:rFonts w:hint="eastAsia" w:ascii="宋体" w:hAnsi="宋体" w:eastAsia="宋体" w:cs="宋体"/>
                <w:color w:val="auto"/>
                <w:sz w:val="21"/>
                <w:szCs w:val="21"/>
                <w:highlight w:val="none"/>
              </w:rPr>
            </w:pPr>
          </w:p>
        </w:tc>
        <w:tc>
          <w:tcPr>
            <w:tcW w:w="1919" w:type="dxa"/>
          </w:tcPr>
          <w:p w14:paraId="551EBFA8">
            <w:pPr>
              <w:pStyle w:val="3"/>
              <w:ind w:firstLine="0"/>
              <w:rPr>
                <w:rFonts w:hint="eastAsia" w:ascii="宋体" w:hAnsi="宋体" w:eastAsia="宋体" w:cs="宋体"/>
                <w:color w:val="auto"/>
                <w:sz w:val="21"/>
                <w:szCs w:val="21"/>
                <w:highlight w:val="none"/>
              </w:rPr>
            </w:pPr>
          </w:p>
        </w:tc>
        <w:tc>
          <w:tcPr>
            <w:tcW w:w="1549" w:type="dxa"/>
          </w:tcPr>
          <w:p w14:paraId="073CD277">
            <w:pPr>
              <w:pStyle w:val="3"/>
              <w:ind w:firstLine="0"/>
              <w:rPr>
                <w:rFonts w:hint="eastAsia" w:ascii="宋体" w:hAnsi="宋体" w:eastAsia="宋体" w:cs="宋体"/>
                <w:color w:val="auto"/>
                <w:sz w:val="21"/>
                <w:szCs w:val="21"/>
                <w:highlight w:val="none"/>
              </w:rPr>
            </w:pPr>
          </w:p>
        </w:tc>
        <w:tc>
          <w:tcPr>
            <w:tcW w:w="1727" w:type="dxa"/>
          </w:tcPr>
          <w:p w14:paraId="3499DD29">
            <w:pPr>
              <w:pStyle w:val="3"/>
              <w:ind w:firstLine="0"/>
              <w:rPr>
                <w:rFonts w:hint="eastAsia" w:ascii="宋体" w:hAnsi="宋体" w:eastAsia="宋体" w:cs="宋体"/>
                <w:color w:val="auto"/>
                <w:sz w:val="21"/>
                <w:szCs w:val="21"/>
                <w:highlight w:val="none"/>
              </w:rPr>
            </w:pPr>
          </w:p>
        </w:tc>
        <w:tc>
          <w:tcPr>
            <w:tcW w:w="1732" w:type="dxa"/>
          </w:tcPr>
          <w:p w14:paraId="1B2D1A37">
            <w:pPr>
              <w:pStyle w:val="3"/>
              <w:ind w:firstLine="0"/>
              <w:rPr>
                <w:rFonts w:hint="eastAsia" w:ascii="宋体" w:hAnsi="宋体" w:eastAsia="宋体" w:cs="宋体"/>
                <w:color w:val="auto"/>
                <w:sz w:val="21"/>
                <w:szCs w:val="21"/>
                <w:highlight w:val="none"/>
              </w:rPr>
            </w:pPr>
          </w:p>
        </w:tc>
        <w:tc>
          <w:tcPr>
            <w:tcW w:w="1188" w:type="dxa"/>
          </w:tcPr>
          <w:p w14:paraId="4F44F7CE">
            <w:pPr>
              <w:pStyle w:val="3"/>
              <w:ind w:firstLine="0"/>
              <w:rPr>
                <w:rFonts w:hint="eastAsia" w:ascii="宋体" w:hAnsi="宋体" w:eastAsia="宋体" w:cs="宋体"/>
                <w:color w:val="auto"/>
                <w:sz w:val="21"/>
                <w:szCs w:val="21"/>
                <w:highlight w:val="none"/>
              </w:rPr>
            </w:pPr>
          </w:p>
        </w:tc>
      </w:tr>
      <w:tr w14:paraId="56F52D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6539479C">
            <w:pPr>
              <w:pStyle w:val="3"/>
              <w:ind w:firstLine="0"/>
              <w:rPr>
                <w:rFonts w:hint="eastAsia" w:ascii="宋体" w:hAnsi="宋体" w:eastAsia="宋体" w:cs="宋体"/>
                <w:color w:val="auto"/>
                <w:sz w:val="21"/>
                <w:szCs w:val="21"/>
                <w:highlight w:val="none"/>
              </w:rPr>
            </w:pPr>
          </w:p>
        </w:tc>
        <w:tc>
          <w:tcPr>
            <w:tcW w:w="1919" w:type="dxa"/>
          </w:tcPr>
          <w:p w14:paraId="08EA59A0">
            <w:pPr>
              <w:pStyle w:val="3"/>
              <w:ind w:firstLine="0"/>
              <w:rPr>
                <w:rFonts w:hint="eastAsia" w:ascii="宋体" w:hAnsi="宋体" w:eastAsia="宋体" w:cs="宋体"/>
                <w:color w:val="auto"/>
                <w:sz w:val="21"/>
                <w:szCs w:val="21"/>
                <w:highlight w:val="none"/>
              </w:rPr>
            </w:pPr>
          </w:p>
        </w:tc>
        <w:tc>
          <w:tcPr>
            <w:tcW w:w="1549" w:type="dxa"/>
          </w:tcPr>
          <w:p w14:paraId="444C9D6A">
            <w:pPr>
              <w:pStyle w:val="3"/>
              <w:ind w:firstLine="0"/>
              <w:rPr>
                <w:rFonts w:hint="eastAsia" w:ascii="宋体" w:hAnsi="宋体" w:eastAsia="宋体" w:cs="宋体"/>
                <w:color w:val="auto"/>
                <w:sz w:val="21"/>
                <w:szCs w:val="21"/>
                <w:highlight w:val="none"/>
              </w:rPr>
            </w:pPr>
          </w:p>
        </w:tc>
        <w:tc>
          <w:tcPr>
            <w:tcW w:w="1727" w:type="dxa"/>
          </w:tcPr>
          <w:p w14:paraId="53CCE27A">
            <w:pPr>
              <w:pStyle w:val="3"/>
              <w:ind w:firstLine="0"/>
              <w:rPr>
                <w:rFonts w:hint="eastAsia" w:ascii="宋体" w:hAnsi="宋体" w:eastAsia="宋体" w:cs="宋体"/>
                <w:color w:val="auto"/>
                <w:sz w:val="21"/>
                <w:szCs w:val="21"/>
                <w:highlight w:val="none"/>
              </w:rPr>
            </w:pPr>
          </w:p>
        </w:tc>
        <w:tc>
          <w:tcPr>
            <w:tcW w:w="1732" w:type="dxa"/>
          </w:tcPr>
          <w:p w14:paraId="474891D3">
            <w:pPr>
              <w:pStyle w:val="3"/>
              <w:ind w:firstLine="0"/>
              <w:rPr>
                <w:rFonts w:hint="eastAsia" w:ascii="宋体" w:hAnsi="宋体" w:eastAsia="宋体" w:cs="宋体"/>
                <w:color w:val="auto"/>
                <w:sz w:val="21"/>
                <w:szCs w:val="21"/>
                <w:highlight w:val="none"/>
              </w:rPr>
            </w:pPr>
          </w:p>
        </w:tc>
        <w:tc>
          <w:tcPr>
            <w:tcW w:w="1188" w:type="dxa"/>
          </w:tcPr>
          <w:p w14:paraId="1B119FD9">
            <w:pPr>
              <w:pStyle w:val="3"/>
              <w:ind w:firstLine="0"/>
              <w:rPr>
                <w:rFonts w:hint="eastAsia" w:ascii="宋体" w:hAnsi="宋体" w:eastAsia="宋体" w:cs="宋体"/>
                <w:color w:val="auto"/>
                <w:sz w:val="21"/>
                <w:szCs w:val="21"/>
                <w:highlight w:val="none"/>
              </w:rPr>
            </w:pPr>
          </w:p>
        </w:tc>
      </w:tr>
      <w:tr w14:paraId="411E3B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4E96F955">
            <w:pPr>
              <w:pStyle w:val="3"/>
              <w:ind w:firstLine="0"/>
              <w:rPr>
                <w:rFonts w:hint="eastAsia" w:ascii="宋体" w:hAnsi="宋体" w:eastAsia="宋体" w:cs="宋体"/>
                <w:color w:val="auto"/>
                <w:sz w:val="21"/>
                <w:szCs w:val="21"/>
                <w:highlight w:val="none"/>
              </w:rPr>
            </w:pPr>
          </w:p>
        </w:tc>
        <w:tc>
          <w:tcPr>
            <w:tcW w:w="1919" w:type="dxa"/>
          </w:tcPr>
          <w:p w14:paraId="54E8E65A">
            <w:pPr>
              <w:pStyle w:val="3"/>
              <w:ind w:firstLine="0"/>
              <w:rPr>
                <w:rFonts w:hint="eastAsia" w:ascii="宋体" w:hAnsi="宋体" w:eastAsia="宋体" w:cs="宋体"/>
                <w:color w:val="auto"/>
                <w:sz w:val="21"/>
                <w:szCs w:val="21"/>
                <w:highlight w:val="none"/>
              </w:rPr>
            </w:pPr>
          </w:p>
        </w:tc>
        <w:tc>
          <w:tcPr>
            <w:tcW w:w="1549" w:type="dxa"/>
          </w:tcPr>
          <w:p w14:paraId="13F8F50B">
            <w:pPr>
              <w:pStyle w:val="3"/>
              <w:ind w:firstLine="0"/>
              <w:rPr>
                <w:rFonts w:hint="eastAsia" w:ascii="宋体" w:hAnsi="宋体" w:eastAsia="宋体" w:cs="宋体"/>
                <w:color w:val="auto"/>
                <w:sz w:val="21"/>
                <w:szCs w:val="21"/>
                <w:highlight w:val="none"/>
              </w:rPr>
            </w:pPr>
          </w:p>
        </w:tc>
        <w:tc>
          <w:tcPr>
            <w:tcW w:w="1727" w:type="dxa"/>
          </w:tcPr>
          <w:p w14:paraId="486FF0FB">
            <w:pPr>
              <w:pStyle w:val="3"/>
              <w:ind w:firstLine="0"/>
              <w:rPr>
                <w:rFonts w:hint="eastAsia" w:ascii="宋体" w:hAnsi="宋体" w:eastAsia="宋体" w:cs="宋体"/>
                <w:color w:val="auto"/>
                <w:sz w:val="21"/>
                <w:szCs w:val="21"/>
                <w:highlight w:val="none"/>
              </w:rPr>
            </w:pPr>
          </w:p>
        </w:tc>
        <w:tc>
          <w:tcPr>
            <w:tcW w:w="1732" w:type="dxa"/>
          </w:tcPr>
          <w:p w14:paraId="24C68F2C">
            <w:pPr>
              <w:pStyle w:val="3"/>
              <w:ind w:firstLine="0"/>
              <w:rPr>
                <w:rFonts w:hint="eastAsia" w:ascii="宋体" w:hAnsi="宋体" w:eastAsia="宋体" w:cs="宋体"/>
                <w:color w:val="auto"/>
                <w:sz w:val="21"/>
                <w:szCs w:val="21"/>
                <w:highlight w:val="none"/>
              </w:rPr>
            </w:pPr>
          </w:p>
        </w:tc>
        <w:tc>
          <w:tcPr>
            <w:tcW w:w="1188" w:type="dxa"/>
          </w:tcPr>
          <w:p w14:paraId="1259ABE5">
            <w:pPr>
              <w:pStyle w:val="3"/>
              <w:ind w:firstLine="0"/>
              <w:rPr>
                <w:rFonts w:hint="eastAsia" w:ascii="宋体" w:hAnsi="宋体" w:eastAsia="宋体" w:cs="宋体"/>
                <w:color w:val="auto"/>
                <w:sz w:val="21"/>
                <w:szCs w:val="21"/>
                <w:highlight w:val="none"/>
              </w:rPr>
            </w:pPr>
          </w:p>
        </w:tc>
      </w:tr>
    </w:tbl>
    <w:p w14:paraId="6D4F92DB">
      <w:pPr>
        <w:tabs>
          <w:tab w:val="left" w:pos="1680"/>
        </w:tabs>
        <w:snapToGrid w:val="0"/>
        <w:spacing w:line="360" w:lineRule="exact"/>
        <w:ind w:left="480" w:right="-42" w:rightChars="-20" w:hanging="420" w:hangingChars="200"/>
        <w:rPr>
          <w:rFonts w:hint="eastAsia" w:ascii="宋体" w:hAnsi="宋体" w:eastAsia="宋体" w:cs="宋体"/>
          <w:caps/>
          <w:color w:val="auto"/>
          <w:sz w:val="21"/>
          <w:szCs w:val="21"/>
          <w:highlight w:val="none"/>
        </w:rPr>
      </w:pPr>
      <w:r>
        <w:rPr>
          <w:rFonts w:hint="eastAsia" w:ascii="宋体" w:hAnsi="宋体" w:eastAsia="宋体" w:cs="宋体"/>
          <w:caps/>
          <w:color w:val="auto"/>
          <w:sz w:val="21"/>
          <w:szCs w:val="21"/>
          <w:highlight w:val="none"/>
        </w:rPr>
        <w:t>注：1、投标人应随此表后附相关的业绩证明</w:t>
      </w:r>
      <w:r>
        <w:rPr>
          <w:rFonts w:hint="eastAsia" w:ascii="宋体" w:hAnsi="宋体" w:cs="宋体"/>
          <w:caps/>
          <w:color w:val="auto"/>
          <w:sz w:val="21"/>
          <w:szCs w:val="21"/>
          <w:highlight w:val="none"/>
          <w:lang w:eastAsia="zh-CN"/>
        </w:rPr>
        <w:t>（</w:t>
      </w:r>
      <w:r>
        <w:rPr>
          <w:rFonts w:hint="eastAsia" w:ascii="宋体" w:hAnsi="宋体" w:eastAsia="宋体" w:cs="宋体"/>
          <w:caps/>
          <w:color w:val="auto"/>
          <w:sz w:val="21"/>
          <w:szCs w:val="21"/>
          <w:highlight w:val="none"/>
        </w:rPr>
        <w:t>合同</w:t>
      </w:r>
      <w:r>
        <w:rPr>
          <w:rFonts w:hint="eastAsia" w:ascii="宋体" w:hAnsi="宋体" w:cs="宋体"/>
          <w:caps/>
          <w:color w:val="auto"/>
          <w:sz w:val="21"/>
          <w:szCs w:val="21"/>
          <w:highlight w:val="none"/>
          <w:lang w:eastAsia="zh-CN"/>
        </w:rPr>
        <w:t>（</w:t>
      </w:r>
      <w:r>
        <w:rPr>
          <w:rFonts w:hint="eastAsia" w:ascii="宋体" w:hAnsi="宋体" w:cs="宋体"/>
          <w:caps/>
          <w:color w:val="auto"/>
          <w:sz w:val="21"/>
          <w:szCs w:val="21"/>
          <w:highlight w:val="none"/>
          <w:lang w:val="en-US" w:eastAsia="zh-CN"/>
        </w:rPr>
        <w:t>协议</w:t>
      </w:r>
      <w:r>
        <w:rPr>
          <w:rFonts w:hint="eastAsia" w:ascii="宋体" w:hAnsi="宋体" w:cs="宋体"/>
          <w:caps/>
          <w:color w:val="auto"/>
          <w:sz w:val="21"/>
          <w:szCs w:val="21"/>
          <w:highlight w:val="none"/>
          <w:lang w:eastAsia="zh-CN"/>
        </w:rPr>
        <w:t>）</w:t>
      </w:r>
      <w:r>
        <w:rPr>
          <w:rFonts w:hint="eastAsia" w:ascii="宋体" w:hAnsi="宋体" w:eastAsia="宋体" w:cs="宋体"/>
          <w:caps/>
          <w:color w:val="auto"/>
          <w:sz w:val="21"/>
          <w:szCs w:val="21"/>
          <w:highlight w:val="none"/>
          <w:lang w:eastAsia="zh-CN"/>
        </w:rPr>
        <w:t>或中标通知书</w:t>
      </w:r>
      <w:r>
        <w:rPr>
          <w:rFonts w:hint="eastAsia" w:ascii="宋体" w:hAnsi="宋体" w:eastAsia="宋体" w:cs="宋体"/>
          <w:caps/>
          <w:color w:val="auto"/>
          <w:sz w:val="21"/>
          <w:szCs w:val="21"/>
          <w:highlight w:val="none"/>
        </w:rPr>
        <w:t>的复印件）</w:t>
      </w:r>
    </w:p>
    <w:p w14:paraId="219EEE46">
      <w:pPr>
        <w:tabs>
          <w:tab w:val="left" w:pos="1680"/>
        </w:tabs>
        <w:snapToGrid w:val="0"/>
        <w:spacing w:line="360" w:lineRule="exact"/>
        <w:rPr>
          <w:rFonts w:hint="eastAsia" w:ascii="宋体" w:hAnsi="宋体" w:eastAsia="宋体" w:cs="宋体"/>
          <w:caps/>
          <w:color w:val="auto"/>
          <w:sz w:val="21"/>
          <w:szCs w:val="21"/>
          <w:highlight w:val="none"/>
        </w:rPr>
      </w:pPr>
      <w:r>
        <w:rPr>
          <w:rFonts w:hint="eastAsia" w:ascii="宋体" w:hAnsi="宋体" w:eastAsia="宋体" w:cs="宋体"/>
          <w:caps/>
          <w:color w:val="auto"/>
          <w:sz w:val="21"/>
          <w:szCs w:val="21"/>
          <w:highlight w:val="none"/>
        </w:rPr>
        <w:t xml:space="preserve">    2、如有多个</w:t>
      </w:r>
      <w:r>
        <w:rPr>
          <w:rFonts w:hint="eastAsia" w:ascii="宋体" w:hAnsi="宋体" w:eastAsia="宋体" w:cs="宋体"/>
          <w:caps/>
          <w:color w:val="auto"/>
          <w:sz w:val="21"/>
          <w:szCs w:val="21"/>
          <w:highlight w:val="none"/>
          <w:lang w:eastAsia="zh-CN"/>
        </w:rPr>
        <w:t>同类</w:t>
      </w:r>
      <w:r>
        <w:rPr>
          <w:rFonts w:hint="eastAsia" w:ascii="宋体" w:hAnsi="宋体" w:eastAsia="宋体" w:cs="宋体"/>
          <w:caps/>
          <w:color w:val="auto"/>
          <w:sz w:val="21"/>
          <w:szCs w:val="21"/>
          <w:highlight w:val="none"/>
        </w:rPr>
        <w:t>项目，可按此表格扩展。</w:t>
      </w:r>
    </w:p>
    <w:p w14:paraId="5292D73D">
      <w:pPr>
        <w:spacing w:line="440" w:lineRule="exact"/>
        <w:rPr>
          <w:rFonts w:hint="eastAsia" w:ascii="宋体" w:hAnsi="宋体" w:eastAsia="宋体" w:cs="宋体"/>
          <w:color w:val="auto"/>
          <w:sz w:val="21"/>
          <w:szCs w:val="21"/>
          <w:highlight w:val="none"/>
        </w:rPr>
      </w:pPr>
    </w:p>
    <w:p w14:paraId="674B3217">
      <w:pPr>
        <w:spacing w:beforeLines="100" w:afterLines="100" w:line="4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投标人：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（单位全称、盖章）</w:t>
      </w:r>
    </w:p>
    <w:p w14:paraId="4B988F66">
      <w:pPr>
        <w:spacing w:beforeLines="100" w:afterLines="100" w:line="4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法定代表人或授权代表：</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盖章或签字</w:t>
      </w:r>
      <w:r>
        <w:rPr>
          <w:rFonts w:hint="eastAsia" w:ascii="宋体" w:hAnsi="宋体" w:eastAsia="宋体" w:cs="宋体"/>
          <w:color w:val="auto"/>
          <w:sz w:val="21"/>
          <w:szCs w:val="21"/>
          <w:highlight w:val="none"/>
          <w:u w:val="single"/>
        </w:rPr>
        <w:t xml:space="preserve">）         </w:t>
      </w:r>
    </w:p>
    <w:p w14:paraId="42AA37E0">
      <w:pPr>
        <w:spacing w:beforeLines="100" w:afterLines="50" w:line="4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投标日期：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6A906FE">
      <w:pPr>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br w:type="page"/>
      </w:r>
    </w:p>
    <w:p w14:paraId="6E2CA4B0">
      <w:pPr>
        <w:keepNext w:val="0"/>
        <w:keepLines w:val="0"/>
        <w:pageBreakBefore w:val="0"/>
        <w:widowControl w:val="0"/>
        <w:kinsoku/>
        <w:wordWrap/>
        <w:overflowPunct/>
        <w:topLinePunct w:val="0"/>
        <w:autoSpaceDE/>
        <w:autoSpaceDN/>
        <w:bidi w:val="0"/>
        <w:adjustRightInd/>
        <w:snapToGrid/>
        <w:spacing w:before="0" w:beforeLines="50" w:line="440" w:lineRule="exact"/>
        <w:ind w:left="0" w:leftChars="0" w:right="0" w:rightChars="0" w:firstLine="0" w:firstLineChars="0"/>
        <w:jc w:val="left"/>
        <w:textAlignment w:val="auto"/>
        <w:outlineLvl w:val="9"/>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eastAsia="zh-CN"/>
        </w:rPr>
        <w:t>附件</w:t>
      </w:r>
      <w:r>
        <w:rPr>
          <w:rFonts w:hint="eastAsia" w:ascii="宋体" w:hAnsi="宋体" w:eastAsia="宋体" w:cs="宋体"/>
          <w:b/>
          <w:color w:val="auto"/>
          <w:sz w:val="21"/>
          <w:szCs w:val="21"/>
          <w:highlight w:val="none"/>
          <w:lang w:val="en-US" w:eastAsia="zh-CN"/>
        </w:rPr>
        <w:t>1：</w:t>
      </w:r>
    </w:p>
    <w:p w14:paraId="1A8499D3">
      <w:pPr>
        <w:keepNext w:val="0"/>
        <w:keepLines w:val="0"/>
        <w:pageBreakBefore w:val="0"/>
        <w:widowControl w:val="0"/>
        <w:kinsoku/>
        <w:wordWrap/>
        <w:overflowPunct/>
        <w:topLinePunct w:val="0"/>
        <w:autoSpaceDE/>
        <w:autoSpaceDN/>
        <w:bidi w:val="0"/>
        <w:adjustRightInd/>
        <w:snapToGrid/>
        <w:spacing w:after="0" w:afterLines="50" w:line="440" w:lineRule="exact"/>
        <w:ind w:left="0" w:leftChars="0" w:right="0" w:rightChars="0" w:firstLine="0" w:firstLineChars="0"/>
        <w:jc w:val="center"/>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法定代表人授权书</w:t>
      </w:r>
      <w:r>
        <w:rPr>
          <w:rFonts w:hint="eastAsia" w:ascii="宋体" w:hAnsi="宋体" w:eastAsia="宋体" w:cs="宋体"/>
          <w:b/>
          <w:color w:val="auto"/>
          <w:sz w:val="24"/>
          <w:szCs w:val="24"/>
          <w:highlight w:val="none"/>
          <w:lang w:eastAsia="zh-CN"/>
        </w:rPr>
        <w:t>（格式）</w:t>
      </w:r>
    </w:p>
    <w:p w14:paraId="2F6FAA0F">
      <w:pPr>
        <w:spacing w:beforeLines="50" w:line="440" w:lineRule="exact"/>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rPr>
        <w:t>致：</w:t>
      </w:r>
      <w:r>
        <w:rPr>
          <w:rFonts w:hint="eastAsia" w:ascii="宋体" w:hAnsi="宋体" w:cs="宋体"/>
          <w:b/>
          <w:color w:val="auto"/>
          <w:sz w:val="21"/>
          <w:szCs w:val="21"/>
          <w:highlight w:val="none"/>
          <w:lang w:val="en-US" w:eastAsia="zh-CN"/>
        </w:rPr>
        <w:t>西安市长安区教育局/华春建设工程项目管理有限责任公司：</w:t>
      </w:r>
    </w:p>
    <w:p w14:paraId="555EC658">
      <w:pPr>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本授权声明：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（投标人名称）按中华人民共和国法律于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日</w:t>
      </w:r>
      <w:r>
        <w:rPr>
          <w:rFonts w:hint="eastAsia" w:ascii="宋体" w:hAnsi="宋体" w:eastAsia="宋体" w:cs="宋体"/>
          <w:color w:val="auto"/>
          <w:sz w:val="21"/>
          <w:szCs w:val="21"/>
          <w:highlight w:val="none"/>
        </w:rPr>
        <w:t>成立。</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（法定代表人姓名、职务）特授权</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（被授权人姓名、职务、）为我方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bCs/>
          <w:color w:val="auto"/>
          <w:szCs w:val="28"/>
          <w:highlight w:val="none"/>
          <w:lang w:eastAsia="zh-CN"/>
        </w:rPr>
        <w:t>（</w:t>
      </w:r>
      <w:r>
        <w:rPr>
          <w:rFonts w:hint="eastAsia" w:ascii="宋体" w:hAnsi="宋体" w:eastAsia="宋体" w:cs="宋体"/>
          <w:bCs/>
          <w:color w:val="auto"/>
          <w:szCs w:val="28"/>
          <w:highlight w:val="none"/>
          <w:lang w:val="en-US" w:eastAsia="zh-CN"/>
        </w:rPr>
        <w:t>项目名称</w:t>
      </w:r>
      <w:r>
        <w:rPr>
          <w:rFonts w:hint="eastAsia" w:ascii="宋体" w:hAnsi="宋体" w:eastAsia="宋体" w:cs="宋体"/>
          <w:bCs/>
          <w:color w:val="auto"/>
          <w:szCs w:val="28"/>
          <w:highlight w:val="none"/>
          <w:lang w:eastAsia="zh-CN"/>
        </w:rPr>
        <w:t>）</w:t>
      </w:r>
      <w:r>
        <w:rPr>
          <w:rFonts w:hint="eastAsia" w:ascii="宋体" w:hAnsi="宋体" w:cs="宋体"/>
          <w:bCs/>
          <w:color w:val="auto"/>
          <w:szCs w:val="28"/>
          <w:highlight w:val="none"/>
          <w:lang w:val="en-US" w:eastAsia="zh-CN"/>
        </w:rPr>
        <w:t>第</w:t>
      </w:r>
      <w:r>
        <w:rPr>
          <w:rFonts w:hint="eastAsia" w:ascii="宋体" w:hAnsi="宋体" w:cs="宋体"/>
          <w:bCs/>
          <w:color w:val="auto"/>
          <w:szCs w:val="28"/>
          <w:highlight w:val="none"/>
          <w:u w:val="single"/>
          <w:lang w:val="en-US" w:eastAsia="zh-CN"/>
        </w:rPr>
        <w:t xml:space="preserve">   </w:t>
      </w:r>
      <w:r>
        <w:rPr>
          <w:rFonts w:hint="eastAsia" w:ascii="宋体" w:hAnsi="宋体" w:cs="宋体"/>
          <w:bCs/>
          <w:color w:val="auto"/>
          <w:szCs w:val="28"/>
          <w:highlight w:val="none"/>
          <w:lang w:val="en-US" w:eastAsia="zh-CN"/>
        </w:rPr>
        <w:t>包</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HC-FZB-2025-035（3）（二次）</w:t>
      </w:r>
      <w:r>
        <w:rPr>
          <w:rFonts w:hint="eastAsia" w:ascii="宋体" w:hAnsi="宋体" w:eastAsia="宋体" w:cs="宋体"/>
          <w:color w:val="auto"/>
          <w:sz w:val="21"/>
          <w:szCs w:val="21"/>
          <w:highlight w:val="none"/>
        </w:rPr>
        <w:t>）投标活动的合法代表，以我方名义全权处理该项目有关投标、签订合同以及执行合同等一切事宜，本单位均予承认并负全部责任。</w:t>
      </w:r>
    </w:p>
    <w:p w14:paraId="25F3360A">
      <w:pPr>
        <w:spacing w:line="440" w:lineRule="exact"/>
        <w:ind w:firstLine="422" w:firstLineChars="200"/>
        <w:rPr>
          <w:rFonts w:hint="eastAsia" w:ascii="宋体" w:hAnsi="宋体" w:eastAsia="宋体" w:cs="宋体"/>
          <w:color w:val="auto"/>
          <w:sz w:val="21"/>
          <w:szCs w:val="21"/>
          <w:highlight w:val="none"/>
          <w:lang w:eastAsia="zh-CN"/>
        </w:rPr>
      </w:pPr>
      <w:r>
        <w:rPr>
          <w:rFonts w:hint="eastAsia" w:ascii="宋体" w:hAnsi="宋体" w:eastAsia="宋体" w:cs="宋体"/>
          <w:b/>
          <w:bCs w:val="0"/>
          <w:caps/>
          <w:color w:val="auto"/>
          <w:sz w:val="21"/>
          <w:szCs w:val="21"/>
          <w:highlight w:val="none"/>
        </w:rPr>
        <w:t>本授权有效期自</w:t>
      </w:r>
      <w:r>
        <w:rPr>
          <w:rFonts w:hint="eastAsia" w:ascii="宋体" w:hAnsi="宋体" w:eastAsia="宋体" w:cs="宋体"/>
          <w:b/>
          <w:bCs w:val="0"/>
          <w:caps/>
          <w:color w:val="auto"/>
          <w:sz w:val="21"/>
          <w:szCs w:val="21"/>
          <w:highlight w:val="none"/>
          <w:lang w:eastAsia="zh-CN"/>
        </w:rPr>
        <w:t>提交投标文件截止之日算起</w:t>
      </w:r>
      <w:r>
        <w:rPr>
          <w:rFonts w:hint="eastAsia" w:ascii="宋体" w:hAnsi="宋体" w:eastAsia="宋体" w:cs="宋体"/>
          <w:b/>
          <w:bCs w:val="0"/>
          <w:caps/>
          <w:color w:val="auto"/>
          <w:sz w:val="21"/>
          <w:szCs w:val="21"/>
          <w:highlight w:val="none"/>
        </w:rPr>
        <w:t>90</w:t>
      </w:r>
      <w:r>
        <w:rPr>
          <w:rFonts w:hint="eastAsia" w:ascii="宋体" w:hAnsi="宋体" w:eastAsia="宋体" w:cs="宋体"/>
          <w:b/>
          <w:bCs w:val="0"/>
          <w:caps/>
          <w:color w:val="auto"/>
          <w:sz w:val="21"/>
          <w:szCs w:val="21"/>
          <w:highlight w:val="none"/>
          <w:lang w:eastAsia="zh-CN"/>
        </w:rPr>
        <w:t>日历日</w:t>
      </w:r>
    </w:p>
    <w:p w14:paraId="0E0A8137">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附：1、授权代表信息：</w:t>
      </w:r>
    </w:p>
    <w:p w14:paraId="193904E7">
      <w:pPr>
        <w:spacing w:line="440" w:lineRule="exact"/>
        <w:ind w:firstLine="735" w:firstLineChars="3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授权代表姓名：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年龄：</w:t>
      </w:r>
      <w:r>
        <w:rPr>
          <w:rFonts w:hint="eastAsia" w:ascii="宋体" w:hAnsi="宋体" w:eastAsia="宋体" w:cs="宋体"/>
          <w:color w:val="auto"/>
          <w:sz w:val="21"/>
          <w:szCs w:val="21"/>
          <w:highlight w:val="none"/>
          <w:u w:val="single"/>
        </w:rPr>
        <w:t xml:space="preserve">      </w:t>
      </w:r>
    </w:p>
    <w:p w14:paraId="5C9479F5">
      <w:pPr>
        <w:spacing w:line="440" w:lineRule="exact"/>
        <w:ind w:firstLine="555"/>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身份证号码：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职务：</w:t>
      </w:r>
      <w:r>
        <w:rPr>
          <w:rFonts w:hint="eastAsia" w:ascii="宋体" w:hAnsi="宋体" w:eastAsia="宋体" w:cs="宋体"/>
          <w:color w:val="auto"/>
          <w:sz w:val="21"/>
          <w:szCs w:val="21"/>
          <w:highlight w:val="none"/>
          <w:u w:val="single"/>
        </w:rPr>
        <w:t xml:space="preserve">            </w:t>
      </w:r>
    </w:p>
    <w:p w14:paraId="689D3DD8">
      <w:pPr>
        <w:spacing w:line="440" w:lineRule="exact"/>
        <w:ind w:firstLine="55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通讯地址：</w:t>
      </w:r>
      <w:r>
        <w:rPr>
          <w:rFonts w:hint="eastAsia" w:ascii="宋体" w:hAnsi="宋体" w:eastAsia="宋体" w:cs="宋体"/>
          <w:color w:val="auto"/>
          <w:sz w:val="21"/>
          <w:szCs w:val="21"/>
          <w:highlight w:val="none"/>
          <w:u w:val="single"/>
        </w:rPr>
        <w:t xml:space="preserve">                                    </w:t>
      </w:r>
    </w:p>
    <w:p w14:paraId="07BB8CA2">
      <w:pPr>
        <w:spacing w:line="440" w:lineRule="exact"/>
        <w:ind w:firstLine="555"/>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 xml:space="preserve">  邮政编码：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传真：</w:t>
      </w:r>
      <w:r>
        <w:rPr>
          <w:rFonts w:hint="eastAsia" w:ascii="宋体" w:hAnsi="宋体" w:eastAsia="宋体" w:cs="宋体"/>
          <w:color w:val="auto"/>
          <w:sz w:val="21"/>
          <w:szCs w:val="21"/>
          <w:highlight w:val="none"/>
          <w:u w:val="single"/>
        </w:rPr>
        <w:t xml:space="preserve">      </w:t>
      </w:r>
    </w:p>
    <w:p w14:paraId="0DC81B15">
      <w:pPr>
        <w:spacing w:line="440" w:lineRule="exact"/>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 xml:space="preserve">    </w:t>
      </w:r>
      <w:r>
        <w:rPr>
          <w:rFonts w:hint="eastAsia" w:ascii="宋体" w:hAnsi="宋体" w:eastAsia="宋体" w:cs="宋体"/>
          <w:color w:val="auto"/>
          <w:sz w:val="21"/>
          <w:szCs w:val="21"/>
          <w:highlight w:val="none"/>
        </w:rPr>
        <w:t>2、法定代表人身份证复印件、授权代表身份证复印件（正反两面）</w:t>
      </w:r>
    </w:p>
    <w:tbl>
      <w:tblPr>
        <w:tblStyle w:val="9"/>
        <w:tblW w:w="930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50"/>
        <w:gridCol w:w="4650"/>
      </w:tblGrid>
      <w:tr w14:paraId="5BEB3B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19" w:hRule="atLeast"/>
        </w:trPr>
        <w:tc>
          <w:tcPr>
            <w:tcW w:w="4650" w:type="dxa"/>
            <w:tcBorders>
              <w:tl2br w:val="nil"/>
              <w:tr2bl w:val="nil"/>
            </w:tcBorders>
          </w:tcPr>
          <w:p w14:paraId="5B5DFCF5">
            <w:pPr>
              <w:spacing w:line="480" w:lineRule="exact"/>
              <w:rPr>
                <w:rFonts w:hint="eastAsia" w:ascii="宋体" w:hAnsi="宋体" w:eastAsia="宋体" w:cs="宋体"/>
                <w:color w:val="auto"/>
                <w:sz w:val="21"/>
                <w:szCs w:val="21"/>
                <w:highlight w:val="none"/>
              </w:rPr>
            </w:pPr>
          </w:p>
        </w:tc>
        <w:tc>
          <w:tcPr>
            <w:tcW w:w="4650" w:type="dxa"/>
            <w:tcBorders>
              <w:tl2br w:val="nil"/>
              <w:tr2bl w:val="nil"/>
            </w:tcBorders>
          </w:tcPr>
          <w:p w14:paraId="68E5A17E">
            <w:pPr>
              <w:spacing w:line="480" w:lineRule="exact"/>
              <w:rPr>
                <w:rFonts w:hint="eastAsia" w:ascii="宋体" w:hAnsi="宋体" w:eastAsia="宋体" w:cs="宋体"/>
                <w:color w:val="auto"/>
                <w:sz w:val="21"/>
                <w:szCs w:val="21"/>
                <w:highlight w:val="none"/>
              </w:rPr>
            </w:pPr>
          </w:p>
        </w:tc>
      </w:tr>
      <w:tr w14:paraId="6AB214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29" w:hRule="atLeast"/>
        </w:trPr>
        <w:tc>
          <w:tcPr>
            <w:tcW w:w="4650" w:type="dxa"/>
            <w:tcBorders>
              <w:tl2br w:val="nil"/>
              <w:tr2bl w:val="nil"/>
            </w:tcBorders>
          </w:tcPr>
          <w:p w14:paraId="2DE59A08">
            <w:pPr>
              <w:spacing w:line="480" w:lineRule="exact"/>
              <w:rPr>
                <w:rFonts w:hint="eastAsia" w:ascii="宋体" w:hAnsi="宋体" w:eastAsia="宋体" w:cs="宋体"/>
                <w:color w:val="auto"/>
                <w:sz w:val="21"/>
                <w:szCs w:val="21"/>
                <w:highlight w:val="none"/>
              </w:rPr>
            </w:pPr>
          </w:p>
        </w:tc>
        <w:tc>
          <w:tcPr>
            <w:tcW w:w="4650" w:type="dxa"/>
            <w:tcBorders>
              <w:tl2br w:val="nil"/>
              <w:tr2bl w:val="nil"/>
            </w:tcBorders>
          </w:tcPr>
          <w:p w14:paraId="0CDAFD3C">
            <w:pPr>
              <w:spacing w:line="480" w:lineRule="exact"/>
              <w:rPr>
                <w:rFonts w:hint="eastAsia" w:ascii="宋体" w:hAnsi="宋体" w:eastAsia="宋体" w:cs="宋体"/>
                <w:color w:val="auto"/>
                <w:sz w:val="21"/>
                <w:szCs w:val="21"/>
                <w:highlight w:val="none"/>
              </w:rPr>
            </w:pPr>
          </w:p>
        </w:tc>
      </w:tr>
    </w:tbl>
    <w:p w14:paraId="52EF949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p>
    <w:p w14:paraId="2A3C913D">
      <w:pPr>
        <w:keepNext w:val="0"/>
        <w:keepLines w:val="0"/>
        <w:pageBreakBefore w:val="0"/>
        <w:widowControl w:val="0"/>
        <w:kinsoku/>
        <w:wordWrap/>
        <w:overflowPunct/>
        <w:topLinePunct w:val="0"/>
        <w:autoSpaceDE/>
        <w:autoSpaceDN/>
        <w:bidi w:val="0"/>
        <w:adjustRightInd/>
        <w:snapToGrid w:val="0"/>
        <w:spacing w:line="360" w:lineRule="auto"/>
        <w:ind w:firstLine="4620" w:firstLineChars="2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法定代表人</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val="en-US" w:eastAsia="zh-CN"/>
        </w:rPr>
        <w:t>或盖章</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p>
    <w:p w14:paraId="256A9A4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授权代表签字</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val="en-US" w:eastAsia="zh-CN"/>
        </w:rPr>
        <w:t>或盖章</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p>
    <w:p w14:paraId="7F98E99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投标人名称：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（盖章）</w:t>
      </w:r>
    </w:p>
    <w:p w14:paraId="6F36F514">
      <w:pPr>
        <w:keepNext w:val="0"/>
        <w:keepLines w:val="0"/>
        <w:pageBreakBefore w:val="0"/>
        <w:widowControl w:val="0"/>
        <w:kinsoku/>
        <w:wordWrap/>
        <w:overflowPunct/>
        <w:topLinePunct w:val="0"/>
        <w:autoSpaceDE/>
        <w:autoSpaceDN/>
        <w:bidi w:val="0"/>
        <w:adjustRightInd/>
        <w:snapToGrid w:val="0"/>
        <w:spacing w:line="360" w:lineRule="auto"/>
        <w:ind w:firstLine="4620" w:firstLineChars="2200"/>
        <w:textAlignment w:val="auto"/>
        <w:rPr>
          <w:rFonts w:hint="eastAsia" w:ascii="宋体" w:hAnsi="宋体" w:eastAsia="宋体" w:cs="宋体"/>
          <w:color w:val="auto"/>
          <w:sz w:val="21"/>
          <w:szCs w:val="21"/>
          <w:highlight w:val="none"/>
        </w:rPr>
        <w:sectPr>
          <w:pgSz w:w="11906" w:h="16838"/>
          <w:pgMar w:top="1440" w:right="1361" w:bottom="1440" w:left="1361" w:header="851" w:footer="992" w:gutter="0"/>
          <w:pgBorders w:offsetFrom="page">
            <w:top w:val="none" w:sz="0" w:space="0"/>
            <w:left w:val="none" w:sz="0" w:space="0"/>
            <w:bottom w:val="none" w:sz="0" w:space="0"/>
            <w:right w:val="none" w:sz="0" w:space="0"/>
          </w:pgBorders>
          <w:pgNumType w:fmt="decimal" w:start="1"/>
          <w:cols w:space="0" w:num="1"/>
          <w:rtlGutter w:val="0"/>
          <w:docGrid w:linePitch="312" w:charSpace="0"/>
        </w:sectPr>
      </w:pPr>
      <w:r>
        <w:rPr>
          <w:rFonts w:hint="eastAsia" w:ascii="宋体" w:hAnsi="宋体" w:eastAsia="宋体" w:cs="宋体"/>
          <w:color w:val="auto"/>
          <w:sz w:val="21"/>
          <w:szCs w:val="21"/>
          <w:highlight w:val="none"/>
        </w:rPr>
        <w:t xml:space="preserve"> </w:t>
      </w:r>
      <w:r>
        <w:rPr>
          <w:rFonts w:hint="eastAsia" w:ascii="宋体" w:hAnsi="宋体" w:eastAsia="宋体" w:cs="宋体"/>
          <w:color w:val="000000"/>
          <w:sz w:val="21"/>
          <w:szCs w:val="21"/>
          <w:highlight w:val="none"/>
          <w:lang w:val="en-US" w:eastAsia="zh-CN"/>
        </w:rPr>
        <w:t>日      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p>
    <w:p w14:paraId="0FC80180">
      <w:pPr>
        <w:bidi w:val="0"/>
        <w:rPr>
          <w:rFonts w:hint="eastAsia"/>
          <w:b/>
          <w:bCs/>
          <w:lang w:eastAsia="zh-CN"/>
        </w:rPr>
      </w:pPr>
      <w:r>
        <w:rPr>
          <w:rFonts w:hint="eastAsia"/>
          <w:b/>
          <w:bCs/>
          <w:lang w:eastAsia="zh-CN"/>
        </w:rPr>
        <w:t>附件</w:t>
      </w:r>
      <w:r>
        <w:rPr>
          <w:rFonts w:hint="eastAsia"/>
          <w:b/>
          <w:bCs/>
          <w:lang w:val="en-US" w:eastAsia="zh-CN"/>
        </w:rPr>
        <w:t>2</w:t>
      </w:r>
      <w:r>
        <w:rPr>
          <w:rFonts w:hint="eastAsia"/>
          <w:b/>
          <w:bCs/>
          <w:lang w:eastAsia="zh-CN"/>
        </w:rPr>
        <w:t>：</w:t>
      </w:r>
    </w:p>
    <w:p w14:paraId="079DFC84">
      <w:pPr>
        <w:pStyle w:val="8"/>
        <w:keepNext w:val="0"/>
        <w:keepLines w:val="0"/>
        <w:pageBreakBefore w:val="0"/>
        <w:widowControl w:val="0"/>
        <w:kinsoku/>
        <w:wordWrap/>
        <w:overflowPunct/>
        <w:topLinePunct w:val="0"/>
        <w:autoSpaceDE/>
        <w:autoSpaceDN/>
        <w:bidi w:val="0"/>
        <w:adjustRightInd/>
        <w:snapToGrid w:val="0"/>
        <w:spacing w:after="240" w:afterLines="100" w:line="360" w:lineRule="auto"/>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关于信用担保的说明</w:t>
      </w:r>
    </w:p>
    <w:p w14:paraId="1302B5F2">
      <w:pPr>
        <w:keepNext w:val="0"/>
        <w:keepLines w:val="0"/>
        <w:pageBreakBefore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1、</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在</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、履约、融资等环节可自愿选择采取信用担保的形式。</w:t>
      </w:r>
    </w:p>
    <w:p w14:paraId="63CA828A">
      <w:pPr>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可以自愿选择是否采取</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担保函的形式交纳</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lang w:eastAsia="zh-CN"/>
        </w:rPr>
        <w:t>保证金</w:t>
      </w:r>
      <w:r>
        <w:rPr>
          <w:rFonts w:hint="eastAsia" w:ascii="宋体" w:hAnsi="宋体" w:eastAsia="宋体" w:cs="宋体"/>
          <w:color w:val="auto"/>
          <w:szCs w:val="21"/>
          <w:highlight w:val="none"/>
        </w:rPr>
        <w:t>，也可以自愿选择是否采取履约担保函的形式交纳履约保证金。</w:t>
      </w:r>
    </w:p>
    <w:p w14:paraId="40387B92">
      <w:pPr>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3、根据中办、国办《关于促进中小企业健康发展的指导意见》、财政部、工信部《政府采购促进中小企业发展暂行办法》（财库〔2011〕181号）、陕西省政府《应对新冠肺炎疫情支持中小微企业稳定健康发展若干措施》（陕政办发〔2020〕4号）、陕西省财政厅《陕西省中小企业政府采购信用融资办法》（陕财办采〔2018〕23号）</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陕西省财政厅关于加快推进我省中小企业政府采购信仰融资工作的通知</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（陕</w:t>
      </w:r>
      <w:r>
        <w:rPr>
          <w:rFonts w:hint="eastAsia" w:ascii="宋体" w:hAnsi="宋体" w:eastAsia="宋体" w:cs="宋体"/>
          <w:color w:val="auto"/>
          <w:szCs w:val="21"/>
          <w:highlight w:val="none"/>
          <w:lang w:val="en-US" w:eastAsia="zh-CN"/>
        </w:rPr>
        <w:t>财</w:t>
      </w:r>
      <w:r>
        <w:rPr>
          <w:rFonts w:hint="eastAsia" w:ascii="宋体" w:hAnsi="宋体" w:eastAsia="宋体" w:cs="宋体"/>
          <w:color w:val="auto"/>
          <w:szCs w:val="21"/>
          <w:highlight w:val="none"/>
        </w:rPr>
        <w:t>办</w:t>
      </w:r>
      <w:r>
        <w:rPr>
          <w:rFonts w:hint="eastAsia" w:ascii="宋体" w:hAnsi="宋体" w:eastAsia="宋体" w:cs="宋体"/>
          <w:color w:val="auto"/>
          <w:szCs w:val="21"/>
          <w:highlight w:val="none"/>
          <w:lang w:val="en-US" w:eastAsia="zh-CN"/>
        </w:rPr>
        <w:t>采</w:t>
      </w:r>
      <w:r>
        <w:rPr>
          <w:rFonts w:hint="eastAsia" w:ascii="宋体" w:hAnsi="宋体" w:eastAsia="宋体" w:cs="宋体"/>
          <w:color w:val="auto"/>
          <w:szCs w:val="21"/>
          <w:highlight w:val="none"/>
        </w:rPr>
        <w:t>〔2020〕</w:t>
      </w:r>
      <w:r>
        <w:rPr>
          <w:rFonts w:hint="eastAsia" w:ascii="宋体" w:hAnsi="宋体" w:eastAsia="宋体" w:cs="宋体"/>
          <w:color w:val="auto"/>
          <w:szCs w:val="21"/>
          <w:highlight w:val="none"/>
          <w:lang w:val="en-US" w:eastAsia="zh-CN"/>
        </w:rPr>
        <w:t>15</w:t>
      </w:r>
      <w:r>
        <w:rPr>
          <w:rFonts w:hint="eastAsia" w:ascii="宋体" w:hAnsi="宋体" w:eastAsia="宋体" w:cs="宋体"/>
          <w:color w:val="auto"/>
          <w:szCs w:val="21"/>
          <w:highlight w:val="none"/>
        </w:rPr>
        <w:t>号）等有关规定，现对2021年至2022年陕西省政府采购支持中小企业信用融资合作银行予以公告</w:t>
      </w:r>
      <w:r>
        <w:rPr>
          <w:rFonts w:hint="eastAsia" w:ascii="宋体" w:hAnsi="宋体" w:eastAsia="宋体" w:cs="宋体"/>
          <w:color w:val="auto"/>
          <w:szCs w:val="21"/>
          <w:highlight w:val="none"/>
          <w:lang w:eastAsia="zh-CN"/>
        </w:rPr>
        <w:t>。</w:t>
      </w:r>
    </w:p>
    <w:tbl>
      <w:tblPr>
        <w:tblStyle w:val="10"/>
        <w:tblpPr w:leftFromText="180" w:rightFromText="180" w:vertAnchor="text" w:horzAnchor="page" w:tblpX="1418" w:tblpY="56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51"/>
        <w:gridCol w:w="6488"/>
      </w:tblGrid>
      <w:tr w14:paraId="3EA0C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60CC77B9">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b/>
                <w:bCs/>
                <w:color w:val="auto"/>
                <w:sz w:val="21"/>
                <w:szCs w:val="21"/>
                <w:highlight w:val="none"/>
                <w:vertAlign w:val="baseline"/>
                <w:lang w:val="en-US" w:eastAsia="zh-CN"/>
              </w:rPr>
            </w:pPr>
            <w:r>
              <w:rPr>
                <w:rFonts w:hint="eastAsia" w:ascii="宋体" w:hAnsi="宋体" w:eastAsia="宋体" w:cs="宋体"/>
                <w:b/>
                <w:bCs/>
                <w:color w:val="auto"/>
                <w:sz w:val="21"/>
                <w:szCs w:val="21"/>
                <w:highlight w:val="none"/>
                <w:vertAlign w:val="baseline"/>
                <w:lang w:val="en-US" w:eastAsia="zh-CN"/>
              </w:rPr>
              <w:t>序号</w:t>
            </w:r>
          </w:p>
        </w:tc>
        <w:tc>
          <w:tcPr>
            <w:tcW w:w="6488" w:type="dxa"/>
            <w:tcBorders>
              <w:tl2br w:val="nil"/>
              <w:tr2bl w:val="nil"/>
            </w:tcBorders>
            <w:noWrap w:val="0"/>
            <w:vAlign w:val="top"/>
          </w:tcPr>
          <w:p w14:paraId="34BE90A5">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b/>
                <w:bCs/>
                <w:color w:val="auto"/>
                <w:sz w:val="21"/>
                <w:szCs w:val="21"/>
                <w:highlight w:val="none"/>
                <w:vertAlign w:val="baseline"/>
                <w:lang w:val="en-US" w:eastAsia="zh-CN"/>
              </w:rPr>
            </w:pPr>
            <w:r>
              <w:rPr>
                <w:rFonts w:hint="eastAsia" w:ascii="宋体" w:hAnsi="宋体" w:eastAsia="宋体" w:cs="宋体"/>
                <w:b/>
                <w:bCs/>
                <w:color w:val="auto"/>
                <w:sz w:val="21"/>
                <w:szCs w:val="21"/>
                <w:highlight w:val="none"/>
                <w:vertAlign w:val="baseline"/>
                <w:lang w:val="en-US" w:eastAsia="zh-CN"/>
              </w:rPr>
              <w:t>合作银行</w:t>
            </w:r>
          </w:p>
        </w:tc>
      </w:tr>
      <w:tr w14:paraId="2B94C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16172803">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w:t>
            </w:r>
          </w:p>
        </w:tc>
        <w:tc>
          <w:tcPr>
            <w:tcW w:w="6488" w:type="dxa"/>
            <w:tcBorders>
              <w:tl2br w:val="nil"/>
              <w:tr2bl w:val="nil"/>
            </w:tcBorders>
            <w:noWrap w:val="0"/>
            <w:vAlign w:val="top"/>
          </w:tcPr>
          <w:p w14:paraId="52D05AD8">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中国建设银行股份有限公司陕西省分行</w:t>
            </w:r>
          </w:p>
        </w:tc>
      </w:tr>
      <w:tr w14:paraId="4E696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6BE65400">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2</w:t>
            </w:r>
          </w:p>
        </w:tc>
        <w:tc>
          <w:tcPr>
            <w:tcW w:w="6488" w:type="dxa"/>
            <w:tcBorders>
              <w:tl2br w:val="nil"/>
              <w:tr2bl w:val="nil"/>
            </w:tcBorders>
            <w:noWrap w:val="0"/>
            <w:vAlign w:val="top"/>
          </w:tcPr>
          <w:p w14:paraId="1B840BA0">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北京银行股份有限公司西安分行</w:t>
            </w:r>
          </w:p>
        </w:tc>
      </w:tr>
      <w:tr w14:paraId="75371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0395BEF1">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3</w:t>
            </w:r>
          </w:p>
        </w:tc>
        <w:tc>
          <w:tcPr>
            <w:tcW w:w="6488" w:type="dxa"/>
            <w:tcBorders>
              <w:tl2br w:val="nil"/>
              <w:tr2bl w:val="nil"/>
            </w:tcBorders>
            <w:noWrap w:val="0"/>
            <w:vAlign w:val="top"/>
          </w:tcPr>
          <w:p w14:paraId="5834E111">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中国光大银行股份有限公司西安分行</w:t>
            </w:r>
          </w:p>
        </w:tc>
      </w:tr>
      <w:tr w14:paraId="2BF01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56472661">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4</w:t>
            </w:r>
          </w:p>
        </w:tc>
        <w:tc>
          <w:tcPr>
            <w:tcW w:w="6488" w:type="dxa"/>
            <w:tcBorders>
              <w:tl2br w:val="nil"/>
              <w:tr2bl w:val="nil"/>
            </w:tcBorders>
            <w:noWrap w:val="0"/>
            <w:vAlign w:val="top"/>
          </w:tcPr>
          <w:p w14:paraId="450B910B">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上海浦东发展银行股份有限公司西安分行</w:t>
            </w:r>
          </w:p>
        </w:tc>
      </w:tr>
      <w:tr w14:paraId="4AAF6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48C1604E">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5</w:t>
            </w:r>
          </w:p>
        </w:tc>
        <w:tc>
          <w:tcPr>
            <w:tcW w:w="6488" w:type="dxa"/>
            <w:tcBorders>
              <w:tl2br w:val="nil"/>
              <w:tr2bl w:val="nil"/>
            </w:tcBorders>
            <w:noWrap w:val="0"/>
            <w:vAlign w:val="top"/>
          </w:tcPr>
          <w:p w14:paraId="0FAE095A">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浙商银行股份有限公司西安分行</w:t>
            </w:r>
          </w:p>
        </w:tc>
      </w:tr>
      <w:tr w14:paraId="433CA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70E89D8E">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6</w:t>
            </w:r>
          </w:p>
        </w:tc>
        <w:tc>
          <w:tcPr>
            <w:tcW w:w="6488" w:type="dxa"/>
            <w:tcBorders>
              <w:tl2br w:val="nil"/>
              <w:tr2bl w:val="nil"/>
            </w:tcBorders>
            <w:noWrap w:val="0"/>
            <w:vAlign w:val="top"/>
          </w:tcPr>
          <w:p w14:paraId="03C7455F">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招商银行股份有限公司西安分行</w:t>
            </w:r>
          </w:p>
        </w:tc>
      </w:tr>
      <w:tr w14:paraId="2AB2D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614D6F49">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7</w:t>
            </w:r>
          </w:p>
        </w:tc>
        <w:tc>
          <w:tcPr>
            <w:tcW w:w="6488" w:type="dxa"/>
            <w:tcBorders>
              <w:tl2br w:val="nil"/>
              <w:tr2bl w:val="nil"/>
            </w:tcBorders>
            <w:noWrap w:val="0"/>
            <w:vAlign w:val="top"/>
          </w:tcPr>
          <w:p w14:paraId="3F3A522D">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中信银行股份有限公司西安分行</w:t>
            </w:r>
          </w:p>
        </w:tc>
      </w:tr>
      <w:tr w14:paraId="6FEC9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4F698C2F">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8</w:t>
            </w:r>
          </w:p>
        </w:tc>
        <w:tc>
          <w:tcPr>
            <w:tcW w:w="6488" w:type="dxa"/>
            <w:tcBorders>
              <w:tl2br w:val="nil"/>
              <w:tr2bl w:val="nil"/>
            </w:tcBorders>
            <w:noWrap w:val="0"/>
            <w:vAlign w:val="top"/>
          </w:tcPr>
          <w:p w14:paraId="7C50C616">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兴业银行股份有限公司西安分行</w:t>
            </w:r>
          </w:p>
        </w:tc>
      </w:tr>
      <w:tr w14:paraId="18E93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4C931721">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9</w:t>
            </w:r>
          </w:p>
        </w:tc>
        <w:tc>
          <w:tcPr>
            <w:tcW w:w="6488" w:type="dxa"/>
            <w:tcBorders>
              <w:tl2br w:val="nil"/>
              <w:tr2bl w:val="nil"/>
            </w:tcBorders>
            <w:noWrap w:val="0"/>
            <w:vAlign w:val="top"/>
          </w:tcPr>
          <w:p w14:paraId="430DEEF6">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highlight w:val="none"/>
              </w:rPr>
              <w:t>中国工商银行股份有限公司陕西省分行</w:t>
            </w:r>
          </w:p>
        </w:tc>
      </w:tr>
      <w:tr w14:paraId="21FDA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351" w:type="dxa"/>
            <w:tcBorders>
              <w:tl2br w:val="nil"/>
              <w:tr2bl w:val="nil"/>
            </w:tcBorders>
            <w:noWrap w:val="0"/>
            <w:vAlign w:val="top"/>
          </w:tcPr>
          <w:p w14:paraId="5BA7598F">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10</w:t>
            </w:r>
          </w:p>
        </w:tc>
        <w:tc>
          <w:tcPr>
            <w:tcW w:w="6488" w:type="dxa"/>
            <w:tcBorders>
              <w:tl2br w:val="nil"/>
              <w:tr2bl w:val="nil"/>
            </w:tcBorders>
            <w:noWrap w:val="0"/>
            <w:vAlign w:val="top"/>
          </w:tcPr>
          <w:p w14:paraId="56D2E65D">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长安银行股份有限公司</w:t>
            </w:r>
          </w:p>
        </w:tc>
      </w:tr>
      <w:tr w14:paraId="33EA8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2351" w:type="dxa"/>
            <w:tcBorders>
              <w:tl2br w:val="nil"/>
              <w:tr2bl w:val="nil"/>
            </w:tcBorders>
            <w:noWrap w:val="0"/>
            <w:vAlign w:val="top"/>
          </w:tcPr>
          <w:p w14:paraId="7E08AFB0">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11</w:t>
            </w:r>
          </w:p>
        </w:tc>
        <w:tc>
          <w:tcPr>
            <w:tcW w:w="6488" w:type="dxa"/>
            <w:tcBorders>
              <w:tl2br w:val="nil"/>
              <w:tr2bl w:val="nil"/>
            </w:tcBorders>
            <w:noWrap w:val="0"/>
            <w:vAlign w:val="top"/>
          </w:tcPr>
          <w:p w14:paraId="131AB9A8">
            <w:pPr>
              <w:pStyle w:val="8"/>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浙商网商银行股份有限公司</w:t>
            </w:r>
          </w:p>
        </w:tc>
      </w:tr>
    </w:tbl>
    <w:p w14:paraId="07AE21E2">
      <w:pPr>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合作银行如下（包括但不限于）：具体合作银行</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lang w:eastAsia="zh-CN"/>
        </w:rPr>
        <w:t>可在陕西省政府采购网上进行查询。</w:t>
      </w:r>
    </w:p>
    <w:p w14:paraId="23429EEA">
      <w:pPr>
        <w:spacing w:beforeLines="50" w:afterLines="50" w:line="440" w:lineRule="exact"/>
        <w:jc w:val="left"/>
        <w:rPr>
          <w:rFonts w:hint="eastAsia" w:ascii="宋体" w:hAnsi="宋体" w:eastAsia="宋体" w:cs="宋体"/>
          <w:b/>
          <w:color w:val="auto"/>
          <w:sz w:val="21"/>
          <w:szCs w:val="21"/>
          <w:highlight w:val="none"/>
          <w:lang w:eastAsia="zh-CN"/>
        </w:rPr>
      </w:pPr>
    </w:p>
    <w:p w14:paraId="258868AB">
      <w:pPr>
        <w:spacing w:beforeLines="50" w:afterLines="50" w:line="440" w:lineRule="exact"/>
        <w:jc w:val="left"/>
        <w:rPr>
          <w:rFonts w:hint="eastAsia" w:ascii="宋体" w:hAnsi="宋体" w:eastAsia="宋体" w:cs="宋体"/>
          <w:b/>
          <w:color w:val="auto"/>
          <w:sz w:val="21"/>
          <w:szCs w:val="21"/>
          <w:highlight w:val="none"/>
          <w:lang w:eastAsia="zh-CN"/>
        </w:rPr>
      </w:pPr>
    </w:p>
    <w:p w14:paraId="4B4332E0">
      <w:pPr>
        <w:spacing w:beforeLines="50" w:afterLines="50" w:line="440" w:lineRule="exact"/>
        <w:jc w:val="left"/>
        <w:rPr>
          <w:rFonts w:hint="eastAsia" w:ascii="宋体" w:hAnsi="宋体" w:eastAsia="宋体" w:cs="宋体"/>
          <w:b/>
          <w:color w:val="auto"/>
          <w:sz w:val="21"/>
          <w:szCs w:val="21"/>
          <w:highlight w:val="none"/>
          <w:lang w:eastAsia="zh-CN"/>
        </w:rPr>
      </w:pPr>
    </w:p>
    <w:p w14:paraId="4C2BB818">
      <w:pPr>
        <w:spacing w:line="360" w:lineRule="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附：承诺书</w:t>
      </w:r>
    </w:p>
    <w:p w14:paraId="41CB34B8">
      <w:pPr>
        <w:spacing w:line="360" w:lineRule="auto"/>
        <w:ind w:firstLine="420" w:firstLineChars="200"/>
        <w:jc w:val="center"/>
        <w:rPr>
          <w:rFonts w:hint="eastAsia" w:ascii="宋体" w:hAnsi="宋体" w:eastAsia="宋体" w:cs="宋体"/>
          <w:color w:val="auto"/>
          <w:sz w:val="21"/>
          <w:szCs w:val="21"/>
          <w:highlight w:val="none"/>
        </w:rPr>
      </w:pPr>
      <w:bookmarkStart w:id="0" w:name="_Toc5523"/>
      <w:r>
        <w:rPr>
          <w:rFonts w:hint="eastAsia" w:ascii="宋体" w:hAnsi="宋体" w:eastAsia="宋体" w:cs="宋体"/>
          <w:color w:val="auto"/>
          <w:sz w:val="21"/>
          <w:szCs w:val="21"/>
          <w:highlight w:val="none"/>
        </w:rPr>
        <w:t>项目经理无在建项目承诺书</w:t>
      </w:r>
      <w:bookmarkEnd w:id="0"/>
    </w:p>
    <w:p w14:paraId="1DB35EEA">
      <w:pPr>
        <w:spacing w:line="360" w:lineRule="auto"/>
        <w:rPr>
          <w:rFonts w:hint="eastAsia" w:ascii="宋体" w:hAnsi="宋体" w:eastAsia="宋体" w:cs="宋体"/>
          <w:color w:val="auto"/>
          <w:sz w:val="21"/>
          <w:szCs w:val="21"/>
          <w:highlight w:val="none"/>
          <w:u w:val="single"/>
        </w:rPr>
      </w:pPr>
    </w:p>
    <w:p w14:paraId="529CAC19">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（采购人名称）：</w:t>
      </w:r>
    </w:p>
    <w:p w14:paraId="1CC014E0">
      <w:pPr>
        <w:tabs>
          <w:tab w:val="left" w:pos="2730"/>
        </w:tabs>
        <w:spacing w:line="360" w:lineRule="auto"/>
        <w:ind w:firstLine="420" w:firstLineChars="200"/>
        <w:jc w:val="left"/>
        <w:rPr>
          <w:rFonts w:hint="eastAsia" w:ascii="宋体" w:hAnsi="宋体" w:eastAsia="宋体" w:cs="宋体"/>
          <w:color w:val="auto"/>
          <w:sz w:val="21"/>
          <w:szCs w:val="21"/>
          <w:highlight w:val="none"/>
        </w:rPr>
      </w:pPr>
    </w:p>
    <w:p w14:paraId="23C40091">
      <w:pPr>
        <w:tabs>
          <w:tab w:val="left" w:pos="2730"/>
        </w:tabs>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我单位承诺：拟指派担任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w:t>
      </w:r>
      <w:r>
        <w:rPr>
          <w:rFonts w:hint="eastAsia" w:ascii="宋体" w:hAnsi="宋体" w:cs="宋体"/>
          <w:bCs/>
          <w:color w:val="auto"/>
          <w:szCs w:val="28"/>
          <w:highlight w:val="none"/>
          <w:lang w:val="en-US" w:eastAsia="zh-CN"/>
        </w:rPr>
        <w:t>第</w:t>
      </w:r>
      <w:r>
        <w:rPr>
          <w:rFonts w:hint="eastAsia" w:ascii="宋体" w:hAnsi="宋体" w:cs="宋体"/>
          <w:bCs/>
          <w:color w:val="auto"/>
          <w:szCs w:val="28"/>
          <w:highlight w:val="none"/>
          <w:u w:val="single"/>
          <w:lang w:val="en-US" w:eastAsia="zh-CN"/>
        </w:rPr>
        <w:t xml:space="preserve">    </w:t>
      </w:r>
      <w:r>
        <w:rPr>
          <w:rFonts w:hint="eastAsia" w:ascii="宋体" w:hAnsi="宋体" w:cs="宋体"/>
          <w:bCs/>
          <w:color w:val="auto"/>
          <w:szCs w:val="28"/>
          <w:highlight w:val="none"/>
          <w:lang w:val="en-US" w:eastAsia="zh-CN"/>
        </w:rPr>
        <w:t>包</w:t>
      </w:r>
      <w:r>
        <w:rPr>
          <w:rFonts w:hint="eastAsia" w:ascii="宋体" w:hAnsi="宋体" w:eastAsia="宋体" w:cs="宋体"/>
          <w:color w:val="auto"/>
          <w:sz w:val="21"/>
          <w:szCs w:val="21"/>
          <w:highlight w:val="none"/>
        </w:rPr>
        <w:t>项目的项目经理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（姓名），身份证号码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，执业资格注册证号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，目前未在其他在建工程项目担任任何职务。</w:t>
      </w:r>
    </w:p>
    <w:p w14:paraId="18694CD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我单位承诺上述信息是真实的、准确的，并自愿承担因我单位不实承诺所造成的包括取消中标候选人资格在内的一切法律后果。</w:t>
      </w:r>
    </w:p>
    <w:p w14:paraId="0E5CDBF8">
      <w:pPr>
        <w:spacing w:line="360" w:lineRule="auto"/>
        <w:ind w:firstLine="420" w:firstLineChars="200"/>
        <w:rPr>
          <w:rFonts w:hint="eastAsia" w:ascii="宋体" w:hAnsi="宋体" w:eastAsia="宋体" w:cs="宋体"/>
          <w:color w:val="auto"/>
          <w:sz w:val="21"/>
          <w:szCs w:val="21"/>
          <w:highlight w:val="none"/>
        </w:rPr>
      </w:pPr>
    </w:p>
    <w:p w14:paraId="1504106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特此承诺！</w:t>
      </w:r>
    </w:p>
    <w:p w14:paraId="5031AEFC">
      <w:pPr>
        <w:spacing w:line="360" w:lineRule="auto"/>
        <w:ind w:firstLine="420" w:firstLineChars="200"/>
        <w:rPr>
          <w:rFonts w:hint="eastAsia" w:ascii="宋体" w:hAnsi="宋体" w:eastAsia="宋体" w:cs="宋体"/>
          <w:color w:val="auto"/>
          <w:sz w:val="21"/>
          <w:szCs w:val="21"/>
          <w:highlight w:val="none"/>
        </w:rPr>
      </w:pPr>
    </w:p>
    <w:p w14:paraId="6F8A62FF">
      <w:pPr>
        <w:spacing w:line="360" w:lineRule="auto"/>
        <w:ind w:firstLine="420" w:firstLineChars="200"/>
        <w:jc w:val="right"/>
        <w:rPr>
          <w:rFonts w:hint="eastAsia" w:ascii="宋体" w:hAnsi="宋体" w:eastAsia="宋体" w:cs="宋体"/>
          <w:color w:val="auto"/>
          <w:sz w:val="21"/>
          <w:szCs w:val="21"/>
          <w:highlight w:val="none"/>
        </w:rPr>
      </w:pPr>
    </w:p>
    <w:p w14:paraId="1667A649">
      <w:pPr>
        <w:spacing w:line="360" w:lineRule="auto"/>
        <w:ind w:firstLine="420" w:firstLineChars="2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（盖单位章）</w:t>
      </w:r>
    </w:p>
    <w:p w14:paraId="5B5342EC">
      <w:pPr>
        <w:spacing w:line="360" w:lineRule="auto"/>
        <w:ind w:firstLine="420" w:firstLineChars="200"/>
        <w:jc w:val="right"/>
        <w:rPr>
          <w:rFonts w:hint="eastAsia" w:ascii="宋体" w:hAnsi="宋体" w:eastAsia="宋体" w:cs="宋体"/>
          <w:color w:val="auto"/>
          <w:sz w:val="21"/>
          <w:szCs w:val="21"/>
          <w:highlight w:val="none"/>
        </w:rPr>
      </w:pPr>
    </w:p>
    <w:p w14:paraId="0ECD90F5">
      <w:pPr>
        <w:spacing w:line="500" w:lineRule="exact"/>
        <w:ind w:firstLine="5355" w:firstLineChars="25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19BEAEA1">
      <w:pPr>
        <w:pStyle w:val="7"/>
        <w:rPr>
          <w:rFonts w:hint="eastAsia" w:ascii="宋体" w:hAnsi="宋体" w:eastAsia="宋体" w:cs="宋体"/>
          <w:szCs w:val="21"/>
          <w:highlight w:val="none"/>
        </w:rPr>
      </w:pPr>
    </w:p>
    <w:p w14:paraId="1E971D14">
      <w:pPr>
        <w:pStyle w:val="7"/>
        <w:rPr>
          <w:rFonts w:hint="eastAsia" w:ascii="宋体" w:hAnsi="宋体" w:eastAsia="宋体" w:cs="宋体"/>
          <w:szCs w:val="21"/>
          <w:highlight w:val="none"/>
        </w:rPr>
      </w:pPr>
    </w:p>
    <w:p w14:paraId="4C3AED46">
      <w:pPr>
        <w:pStyle w:val="5"/>
        <w:jc w:val="both"/>
        <w:rPr>
          <w:rFonts w:hint="eastAsia"/>
          <w:lang w:eastAsia="zh-CN"/>
        </w:rPr>
      </w:pPr>
    </w:p>
    <w:sectPr>
      <w:pgSz w:w="11906" w:h="16838"/>
      <w:pgMar w:top="1440" w:right="1361" w:bottom="1440" w:left="1361" w:header="851" w:footer="992" w:gutter="0"/>
      <w:pgBorders w:offsetFrom="page">
        <w:top w:val="none" w:sz="0" w:space="0"/>
        <w:left w:val="none" w:sz="0" w:space="0"/>
        <w:bottom w:val="none" w:sz="0" w:space="0"/>
        <w:right w:val="none" w:sz="0" w:space="0"/>
      </w:pgBorders>
      <w:pgNumType w:fmt="decimal"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2OGMxYjUwNjQ1MzAwZWJiZTY3ZmE3MTgzNmYxM2UifQ=="/>
  </w:docVars>
  <w:rsids>
    <w:rsidRoot w:val="00000000"/>
    <w:rsid w:val="02BD1826"/>
    <w:rsid w:val="037078AA"/>
    <w:rsid w:val="04A27B72"/>
    <w:rsid w:val="11C50775"/>
    <w:rsid w:val="1CA521E0"/>
    <w:rsid w:val="1EE57879"/>
    <w:rsid w:val="217979C6"/>
    <w:rsid w:val="23FE3F57"/>
    <w:rsid w:val="27DB658B"/>
    <w:rsid w:val="28934DA5"/>
    <w:rsid w:val="2BC46873"/>
    <w:rsid w:val="35A24298"/>
    <w:rsid w:val="37B829C9"/>
    <w:rsid w:val="39162FC5"/>
    <w:rsid w:val="3AEF1636"/>
    <w:rsid w:val="3E9F2AD7"/>
    <w:rsid w:val="3FED7002"/>
    <w:rsid w:val="4ABA6744"/>
    <w:rsid w:val="6B5C045C"/>
    <w:rsid w:val="6F484F7F"/>
    <w:rsid w:val="738655F7"/>
    <w:rsid w:val="79B92A42"/>
    <w:rsid w:val="7E837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0"/>
    <w:pPr>
      <w:keepNext/>
      <w:keepLines/>
      <w:spacing w:line="576" w:lineRule="auto"/>
      <w:outlineLvl w:val="0"/>
    </w:pPr>
    <w:rPr>
      <w:b/>
      <w:kern w:val="44"/>
      <w:sz w:val="44"/>
    </w:rPr>
  </w:style>
  <w:style w:type="character" w:default="1" w:styleId="11">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qFormat/>
    <w:uiPriority w:val="0"/>
    <w:pPr>
      <w:ind w:left="1260" w:leftChars="600"/>
    </w:pPr>
  </w:style>
  <w:style w:type="paragraph" w:styleId="5">
    <w:name w:val="Body Text"/>
    <w:basedOn w:val="1"/>
    <w:next w:val="1"/>
    <w:qFormat/>
    <w:uiPriority w:val="0"/>
    <w:pPr>
      <w:ind w:right="-84" w:rightChars="-40"/>
      <w:jc w:val="center"/>
    </w:pPr>
    <w:rPr>
      <w:rFonts w:eastAsia="宋体"/>
      <w:kern w:val="2"/>
      <w:sz w:val="21"/>
      <w:szCs w:val="24"/>
      <w:lang w:val="en-US" w:eastAsia="zh-CN" w:bidi="ar-SA"/>
    </w:rPr>
  </w:style>
  <w:style w:type="paragraph" w:styleId="6">
    <w:name w:val="Plain Text"/>
    <w:basedOn w:val="1"/>
    <w:qFormat/>
    <w:uiPriority w:val="0"/>
    <w:pPr>
      <w:spacing w:line="360" w:lineRule="auto"/>
      <w:ind w:firstLine="420" w:firstLineChars="200"/>
      <w:jc w:val="left"/>
    </w:pPr>
    <w:rPr>
      <w:rFonts w:ascii="宋体" w:hAnsi="Courier New"/>
    </w:rPr>
  </w:style>
  <w:style w:type="paragraph" w:styleId="7">
    <w:name w:val="footer"/>
    <w:basedOn w:val="1"/>
    <w:qFormat/>
    <w:uiPriority w:val="99"/>
    <w:pPr>
      <w:tabs>
        <w:tab w:val="center" w:pos="4153"/>
        <w:tab w:val="right" w:pos="8306"/>
      </w:tabs>
      <w:snapToGrid w:val="0"/>
      <w:jc w:val="left"/>
    </w:pPr>
    <w:rPr>
      <w:rFonts w:eastAsia="宋体"/>
      <w:kern w:val="2"/>
      <w:sz w:val="18"/>
      <w:lang w:val="en-US" w:eastAsia="zh-CN" w:bidi="ar-SA"/>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 w:type="paragraph" w:customStyle="1" w:styleId="13">
    <w:name w:val="目录"/>
    <w:basedOn w:val="1"/>
    <w:autoRedefine/>
    <w:qFormat/>
    <w:uiPriority w:val="0"/>
    <w:pPr>
      <w:widowControl/>
      <w:jc w:val="center"/>
    </w:pPr>
    <w:rPr>
      <w:rFonts w:hAnsi="Times New Roman"/>
      <w:b/>
      <w:sz w:val="36"/>
    </w:rPr>
  </w:style>
  <w:style w:type="table" w:customStyle="1" w:styleId="14">
    <w:name w:val="Table Normal"/>
    <w:autoRedefine/>
    <w:qFormat/>
    <w:uiPriority w:val="0"/>
    <w:tblPr>
      <w:tblCellMar>
        <w:top w:w="0" w:type="dxa"/>
        <w:left w:w="0" w:type="dxa"/>
        <w:bottom w:w="0" w:type="dxa"/>
        <w:right w:w="0" w:type="dxa"/>
      </w:tblCellMar>
    </w:tblPr>
  </w:style>
  <w:style w:type="paragraph" w:customStyle="1" w:styleId="15">
    <w:name w:val="列出段落1"/>
    <w:basedOn w:val="1"/>
    <w:autoRedefine/>
    <w:qFormat/>
    <w:uiPriority w:val="34"/>
    <w:pPr>
      <w:ind w:firstLine="420" w:firstLineChars="200"/>
    </w:pPr>
  </w:style>
  <w:style w:type="character" w:customStyle="1" w:styleId="16">
    <w:name w:val="标题 1 Char"/>
    <w:link w:val="2"/>
    <w:qFormat/>
    <w:uiPriority w:val="0"/>
    <w:rPr>
      <w:b/>
      <w:kern w:val="44"/>
      <w:sz w:val="44"/>
    </w:rPr>
  </w:style>
  <w:style w:type="paragraph" w:customStyle="1" w:styleId="17">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3621</Words>
  <Characters>3742</Characters>
  <Lines>0</Lines>
  <Paragraphs>0</Paragraphs>
  <TotalTime>0</TotalTime>
  <ScaleCrop>false</ScaleCrop>
  <LinksUpToDate>false</LinksUpToDate>
  <CharactersWithSpaces>5024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2023-05-11T01:02:00Z</dcterms:created>
  <dc:creator>Administrator</dc:creator>
  <cp:lastModifiedBy>MY WAY、</cp:lastModifiedBy>
  <dcterms:modified xsi:type="dcterms:W3CDTF">2025-10-15T08:08:40Z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0C9D266ED5F24A769D26159E4D0B6AA4_12</vt:lpwstr>
  </property>
  <property fmtid="{D5CDD505-2E9C-101B-9397-08002B2CF9AE}" pid="4" name="KSOTemplateDocerSaveRecord">
    <vt:lpwstr>eyJoZGlkIjoiZWI0N2NlOWFhMGFiZWNlMmFiMmFmZTM1YjFhMjU5MGQiLCJ1c2VySWQiOiI2MTg4NTQ0MzUifQ==</vt:lpwstr>
  </property>
</Properties>
</file>