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E2FDD">
      <w:pPr>
        <w:pStyle w:val="2"/>
        <w:bidi w:val="0"/>
        <w:jc w:val="center"/>
        <w:rPr>
          <w:rFonts w:hint="eastAsia" w:ascii="宋体" w:hAnsi="宋体" w:eastAsia="宋体" w:cs="宋体"/>
          <w:b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  <w:t>分项报价表</w:t>
      </w:r>
    </w:p>
    <w:p w14:paraId="48D22AE6">
      <w:pPr>
        <w:spacing w:line="360" w:lineRule="auto"/>
        <w:jc w:val="left"/>
        <w:rPr>
          <w:rFonts w:hint="eastAsia" w:ascii="宋体" w:hAnsi="宋体" w:eastAsia="宋体" w:cs="宋体"/>
          <w:bCs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>项目名称：</w:t>
      </w:r>
    </w:p>
    <w:p w14:paraId="77F565AE">
      <w:pPr>
        <w:spacing w:line="360" w:lineRule="auto"/>
        <w:jc w:val="left"/>
        <w:rPr>
          <w:rFonts w:hint="eastAsia" w:ascii="宋体" w:hAnsi="宋体" w:eastAsia="宋体" w:cs="宋体"/>
          <w:bCs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 xml:space="preserve">项目编号：   </w:t>
      </w:r>
    </w:p>
    <w:tbl>
      <w:tblPr>
        <w:tblStyle w:val="5"/>
        <w:tblpPr w:leftFromText="180" w:rightFromText="180" w:vertAnchor="text" w:horzAnchor="page" w:tblpX="1657" w:tblpY="227"/>
        <w:tblOverlap w:val="never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236"/>
        <w:gridCol w:w="1613"/>
        <w:gridCol w:w="791"/>
        <w:gridCol w:w="929"/>
        <w:gridCol w:w="1246"/>
        <w:gridCol w:w="1246"/>
        <w:gridCol w:w="821"/>
      </w:tblGrid>
      <w:tr w14:paraId="408C8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386FC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DFD78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服务名称</w:t>
            </w:r>
          </w:p>
        </w:tc>
        <w:tc>
          <w:tcPr>
            <w:tcW w:w="94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BA6D3D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主要服务指标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23111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BAE11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11387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73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1F52F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合价（元）</w:t>
            </w:r>
          </w:p>
        </w:tc>
        <w:tc>
          <w:tcPr>
            <w:tcW w:w="47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CCFCC"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50A9DE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CB7B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A0D5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5E9B2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B8A29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9869F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9F6F4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E0AAE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FDD9E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CB8AC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8D15D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72676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31052">
            <w:pPr>
              <w:spacing w:line="360" w:lineRule="auto"/>
              <w:ind w:left="-50" w:right="-5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3FCD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F7EE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07AC8F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B7229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6D241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8BE9A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F96AD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70CFF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C105F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62049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026D4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A4594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1BE64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00D2B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000C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CAD8D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2952FD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D3917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6C4C2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AC8BB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649F3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952B5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180EA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944E3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79BA2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1AB00C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日常维护费用</w:t>
            </w:r>
          </w:p>
        </w:tc>
        <w:tc>
          <w:tcPr>
            <w:tcW w:w="9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28688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消防系统、空调、发电机组、电梯等</w:t>
            </w: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A2A63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236B1"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项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E6B3BA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102000.00</w:t>
            </w:r>
          </w:p>
        </w:tc>
        <w:tc>
          <w:tcPr>
            <w:tcW w:w="7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3D0B8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102000.00</w:t>
            </w:r>
          </w:p>
        </w:tc>
        <w:tc>
          <w:tcPr>
            <w:tcW w:w="4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E93F5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不可竞争费用</w:t>
            </w: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（此项不可更改，并包含在总价中）</w:t>
            </w:r>
          </w:p>
        </w:tc>
      </w:tr>
      <w:tr w14:paraId="5E7A8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F9A27"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462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9416B"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6D812FA">
      <w:pPr>
        <w:spacing w:line="360" w:lineRule="auto"/>
        <w:ind w:firstLine="120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5A5EA4B1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 w14:paraId="4C6D0194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  <w:bookmarkStart w:id="0" w:name="_GoBack"/>
      <w:bookmarkEnd w:id="0"/>
    </w:p>
    <w:p w14:paraId="1C27CA10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如果按单价计算的结果与总价不一致，以单价为准修正总价。</w:t>
      </w:r>
    </w:p>
    <w:p w14:paraId="0B3CF08C">
      <w:pPr>
        <w:numPr>
          <w:ilvl w:val="0"/>
          <w:numId w:val="1"/>
        </w:numPr>
        <w:spacing w:line="360" w:lineRule="auto"/>
        <w:ind w:left="480" w:leftChars="0" w:firstLine="0" w:firstLineChars="0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日常维护费用（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10</w:t>
      </w:r>
      <w:r>
        <w:rPr>
          <w:rFonts w:hint="eastAsia" w:ascii="宋体" w:hAnsi="宋体" w:eastAsia="宋体" w:cs="宋体"/>
          <w:highlight w:val="none"/>
          <w:lang w:val="en-US" w:eastAsia="zh-CN"/>
        </w:rPr>
        <w:t>2000.00元）为不可竞争费用，投标供应商应严格按照竞争性磋商文件规定的要求进行报价。</w:t>
      </w:r>
    </w:p>
    <w:p w14:paraId="4F6DABCB">
      <w:pPr>
        <w:numPr>
          <w:ilvl w:val="0"/>
          <w:numId w:val="1"/>
        </w:numPr>
        <w:spacing w:line="360" w:lineRule="auto"/>
        <w:ind w:left="480" w:leftChars="0" w:firstLine="0" w:firstLineChars="0"/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年采购总预算¥963,600.00元，磋商总报价为年磋商总报价。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黑体">
    <w:altName w:val="黑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A2DD46"/>
    <w:multiLevelType w:val="singleLevel"/>
    <w:tmpl w:val="DEA2DD46"/>
    <w:lvl w:ilvl="0" w:tentative="0">
      <w:start w:val="2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3A533BA"/>
    <w:rsid w:val="030A6CDF"/>
    <w:rsid w:val="079F3753"/>
    <w:rsid w:val="08844E22"/>
    <w:rsid w:val="112076B2"/>
    <w:rsid w:val="12BE7183"/>
    <w:rsid w:val="1AB962A8"/>
    <w:rsid w:val="1E2F7187"/>
    <w:rsid w:val="2E474078"/>
    <w:rsid w:val="34D128EE"/>
    <w:rsid w:val="3A856D10"/>
    <w:rsid w:val="3B563B4D"/>
    <w:rsid w:val="3D6562C9"/>
    <w:rsid w:val="3D803103"/>
    <w:rsid w:val="3E5325C6"/>
    <w:rsid w:val="3F3A4C9F"/>
    <w:rsid w:val="419B050B"/>
    <w:rsid w:val="426F5ECC"/>
    <w:rsid w:val="4662784A"/>
    <w:rsid w:val="46A71700"/>
    <w:rsid w:val="4E680759"/>
    <w:rsid w:val="51E67581"/>
    <w:rsid w:val="53A533BA"/>
    <w:rsid w:val="53C90F08"/>
    <w:rsid w:val="54C756EF"/>
    <w:rsid w:val="556709D9"/>
    <w:rsid w:val="570404A9"/>
    <w:rsid w:val="572A7F10"/>
    <w:rsid w:val="580544D9"/>
    <w:rsid w:val="6A8B6AC0"/>
    <w:rsid w:val="6AE306AA"/>
    <w:rsid w:val="78047EB1"/>
    <w:rsid w:val="7D87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0" w:beforeLines="0" w:after="20" w:afterLines="0" w:line="360" w:lineRule="auto"/>
      <w:ind w:left="0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paragraph" w:styleId="3">
    <w:name w:val="heading 3"/>
    <w:basedOn w:val="1"/>
    <w:next w:val="1"/>
    <w:link w:val="8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7">
    <w:name w:val="无间隔1"/>
    <w:qFormat/>
    <w:uiPriority w:val="1"/>
    <w:pPr>
      <w:widowControl w:val="0"/>
      <w:spacing w:line="300" w:lineRule="auto"/>
    </w:pPr>
    <w:rPr>
      <w:rFonts w:ascii="Times New Roman" w:hAnsi="Times New Roman" w:eastAsia="宋体" w:cs="方正公文黑体"/>
      <w:kern w:val="2"/>
      <w:sz w:val="21"/>
      <w:szCs w:val="22"/>
      <w:lang w:val="en-US" w:eastAsia="zh-CN" w:bidi="ar-SA"/>
    </w:rPr>
  </w:style>
  <w:style w:type="character" w:customStyle="1" w:styleId="8">
    <w:name w:val="标题 3 Char"/>
    <w:link w:val="3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224</Characters>
  <Lines>0</Lines>
  <Paragraphs>0</Paragraphs>
  <TotalTime>1</TotalTime>
  <ScaleCrop>false</ScaleCrop>
  <LinksUpToDate>false</LinksUpToDate>
  <CharactersWithSpaces>290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2023-08-18T09:47:00Z</dcterms:created>
  <dc:creator>？</dc:creator>
  <cp:lastModifiedBy>QQQQ</cp:lastModifiedBy>
  <dcterms:modified xsi:type="dcterms:W3CDTF">2025-11-13T02:00:39Z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CF9CCB5FCAC44A6FB432165332D57469_11</vt:lpwstr>
  </property>
  <property fmtid="{D5CDD505-2E9C-101B-9397-08002B2CF9AE}" pid="4" name="KSOTemplateDocerSaveRecord">
    <vt:lpwstr>eyJoZGlkIjoiZWFlNjllNzBmMzQ0MGNiMDc1ZTI4ZjQzMzAxNmZhNDQiLCJ1c2VySWQiOiIzODkzMjE1NzcifQ==</vt:lpwstr>
  </property>
</Properties>
</file>