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4"/>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w:t>
      </w:r>
      <w:r>
        <w:t>2024年</w:t>
      </w:r>
      <w:r>
        <w:rPr>
          <w:rFonts w:hint="eastAsia" w:asciiTheme="minorEastAsia" w:hAnsiTheme="minorEastAsia" w:eastAsiaTheme="minorEastAsia" w:cstheme="minorEastAsia"/>
          <w:b w:val="0"/>
          <w:bCs w:val="0"/>
          <w:color w:val="auto"/>
          <w:lang w:val="en-US" w:eastAsia="zh-CN"/>
        </w:rPr>
        <w:t>度</w:t>
      </w:r>
      <w:r>
        <w:rPr>
          <w:rFonts w:hint="eastAsia" w:asciiTheme="minorEastAsia" w:hAnsiTheme="minorEastAsia" w:eastAsiaTheme="minorEastAsia" w:cstheme="minorEastAsia"/>
          <w:b w:val="0"/>
          <w:bCs w:val="0"/>
          <w:color w:val="auto"/>
        </w:rPr>
        <w:t>的财务报告或提交投标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十二</w:t>
      </w:r>
      <w:r>
        <w:rPr>
          <w:rFonts w:hint="eastAsia" w:asciiTheme="minorEastAsia" w:hAnsiTheme="minorEastAsia" w:eastAsiaTheme="minorEastAsia" w:cstheme="minorEastAsia"/>
          <w:b w:val="0"/>
          <w:bCs w:val="0"/>
          <w:color w:val="auto"/>
        </w:rPr>
        <w:t>个月内银行出具的资信证明；或政府采购信用担保机构出具的《政府采购投标担保函》。（盖公章）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2"/>
        <w:rPr>
          <w:b w:val="0"/>
          <w:bCs w:val="0"/>
          <w:color w:val="auto"/>
        </w:rPr>
      </w:pPr>
    </w:p>
    <w:p w14:paraId="2DA19CD0">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t>近一年</w:t>
      </w:r>
      <w:r>
        <w:rPr>
          <w:rFonts w:hint="eastAsia" w:asciiTheme="minorEastAsia" w:hAnsiTheme="minorEastAsia" w:eastAsiaTheme="minorEastAsia" w:cstheme="minorEastAsia"/>
          <w:b w:val="0"/>
          <w:bCs w:val="0"/>
          <w:color w:val="auto"/>
        </w:rPr>
        <w:t>内至少一个月已缴纳的纳税凭据或完税证明；依法免税的投标人应提供相关证明文件。（加盖公章）</w:t>
      </w:r>
    </w:p>
    <w:p w14:paraId="42616133">
      <w:pPr>
        <w:pStyle w:val="2"/>
        <w:rPr>
          <w:rFonts w:asciiTheme="minorEastAsia" w:hAnsiTheme="minorEastAsia" w:eastAsiaTheme="minorEastAsia" w:cstheme="minorEastAsia"/>
          <w:b w:val="0"/>
          <w:bCs w:val="0"/>
          <w:color w:val="auto"/>
        </w:rPr>
      </w:pPr>
    </w:p>
    <w:p w14:paraId="6AF57787">
      <w:pPr>
        <w:pStyle w:val="2"/>
        <w:rPr>
          <w:rFonts w:asciiTheme="minorEastAsia" w:hAnsiTheme="minorEastAsia" w:eastAsiaTheme="minorEastAsia" w:cstheme="minorEastAsia"/>
          <w:b w:val="0"/>
          <w:bCs w:val="0"/>
          <w:color w:val="auto"/>
        </w:rPr>
      </w:pPr>
    </w:p>
    <w:p w14:paraId="2CFB78B5">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提供磋商响应文件截止时间前</w:t>
      </w:r>
      <w:r>
        <w:t>近一年内</w:t>
      </w:r>
      <w:r>
        <w:rPr>
          <w:rFonts w:hint="eastAsia" w:ascii="宋体" w:hAnsi="宋体" w:eastAsia="宋体" w:cs="宋体"/>
          <w:b w:val="0"/>
          <w:bCs w:val="0"/>
          <w:color w:val="auto"/>
          <w:sz w:val="24"/>
          <w:szCs w:val="24"/>
          <w:lang w:val="en-US" w:eastAsia="zh-CN"/>
        </w:rPr>
        <w:t>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2"/>
        <w:rPr>
          <w:b w:val="0"/>
          <w:bCs w:val="0"/>
          <w:color w:val="auto"/>
        </w:rPr>
      </w:pPr>
    </w:p>
    <w:p w14:paraId="3AAC45FB">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2"/>
        <w:rPr>
          <w:b w:val="0"/>
          <w:bCs w:val="0"/>
          <w:color w:val="auto"/>
        </w:rPr>
      </w:pPr>
    </w:p>
    <w:p w14:paraId="7F779A36">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9"/>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r>
        <w:rPr>
          <w:rFonts w:hint="eastAsia" w:asciiTheme="minorEastAsia" w:hAnsiTheme="minorEastAsia" w:eastAsiaTheme="minorEastAsia" w:cstheme="minorEastAsia"/>
          <w:b w:val="0"/>
          <w:bCs w:val="0"/>
          <w:sz w:val="24"/>
          <w:lang w:val="en-US" w:eastAsia="zh-CN"/>
        </w:rPr>
        <w:t>7</w:t>
      </w:r>
      <w:r>
        <w:rPr>
          <w:rFonts w:hint="eastAsia" w:asciiTheme="minorEastAsia" w:hAnsiTheme="minorEastAsia" w:eastAsiaTheme="minorEastAsia" w:cstheme="minorEastAsia"/>
          <w:b w:val="0"/>
          <w:bCs w:val="0"/>
          <w:sz w:val="24"/>
          <w:lang w:val="zh-CN" w:eastAsia="zh-CN"/>
        </w:rPr>
        <w:t>.投标人企业关系关联承诺书</w:t>
      </w:r>
      <w:r>
        <w:rPr>
          <w:rFonts w:hint="eastAsia" w:asciiTheme="minorEastAsia" w:hAnsiTheme="minorEastAsia" w:eastAsiaTheme="minorEastAsia" w:cstheme="minorEastAsia"/>
          <w:b w:val="0"/>
          <w:bCs w:val="0"/>
          <w:sz w:val="24"/>
          <w:lang w:val="en-US" w:eastAsia="zh-CN"/>
        </w:rPr>
        <w:t>：单位负责人为同一人或者存在直接控股、管理关系的不同供应商，不得参加同一合同项下的政府采购活动。对本采购项目提供过整体设计、规范编制或者项目管理、监理、检测等服务的供应商，不得参加本项目采购活动。（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52135E8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heme="minorEastAsia" w:hAnsiTheme="minorEastAsia" w:eastAsia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val="0"/>
          <w:bCs/>
          <w:color w:val="auto"/>
          <w:sz w:val="24"/>
          <w:lang w:val="en-US" w:eastAsia="zh-CN"/>
        </w:rPr>
        <w:t>8.提供药剂生产厂家有效的“三证 ”（《农药登记证》、《农药生产许可证》和《农药标准证》）</w:t>
      </w:r>
      <w:r>
        <w:rPr>
          <w:rFonts w:hint="eastAsia" w:asciiTheme="minorEastAsia" w:hAnsiTheme="minorEastAsia" w:eastAsiaTheme="minorEastAsia" w:cstheme="minorEastAsia"/>
          <w:b/>
          <w:bCs/>
          <w:color w:val="auto"/>
          <w:sz w:val="24"/>
          <w:lang w:val="zh-CN"/>
        </w:rPr>
        <w:t>（复印或扫描件加盖公章）</w:t>
      </w:r>
      <w:bookmarkStart w:id="0" w:name="_GoBack"/>
      <w:bookmarkEnd w:id="0"/>
      <w:r>
        <w:rPr>
          <w:rFonts w:hint="eastAsia" w:asciiTheme="minorEastAsia" w:hAnsiTheme="minorEastAsia" w:eastAsiaTheme="minorEastAsia" w:cstheme="minorEastAsia"/>
          <w:b/>
          <w:bCs/>
          <w:color w:val="auto"/>
          <w:sz w:val="24"/>
          <w:lang w:val="zh-CN"/>
        </w:rPr>
        <w:br w:type="page"/>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6534506">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0228A802">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，提供投标人企业关系关联承诺书。(格式)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eastAsia="宋体" w:cs="宋体"/>
          <w:b/>
          <w:color w:val="auto"/>
          <w:kern w:val="0"/>
          <w:sz w:val="36"/>
          <w:szCs w:val="36"/>
          <w:highlight w:val="none"/>
        </w:rPr>
        <w:t>投标人企业关系关联承诺书</w:t>
      </w:r>
    </w:p>
    <w:p w14:paraId="15D07C84">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561FDBF5">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79504C6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041C80C9">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u w:val="single"/>
        </w:rPr>
        <w:t xml:space="preserve">            （供应商名称）     </w:t>
      </w:r>
      <w:r>
        <w:rPr>
          <w:rFonts w:hint="eastAsia" w:ascii="宋体" w:hAnsi="宋体" w:eastAsia="宋体" w:cs="宋体"/>
          <w:color w:val="auto"/>
          <w:kern w:val="0"/>
          <w:sz w:val="24"/>
          <w:highlight w:val="none"/>
        </w:rPr>
        <w:t>郑重声明，</w:t>
      </w:r>
      <w:r>
        <w:rPr>
          <w:rFonts w:hint="eastAsia" w:ascii="宋体" w:hAnsi="宋体" w:eastAsia="宋体" w:cs="宋体"/>
          <w:color w:val="auto"/>
          <w:sz w:val="24"/>
          <w:highlight w:val="none"/>
        </w:rPr>
        <w:t>我单位承诺在本项目投标中，不存在与其它投标人负责人为同一人，有控股、管理等关联关系。</w:t>
      </w:r>
      <w:r>
        <w:rPr>
          <w:rFonts w:hint="eastAsia" w:ascii="宋体" w:hAnsi="宋体" w:eastAsia="宋体" w:cs="宋体"/>
          <w:color w:val="auto"/>
          <w:sz w:val="24"/>
          <w:highlight w:val="none"/>
          <w:lang w:eastAsia="zh-CN"/>
        </w:rPr>
        <w:t>未对本采购项目提供过整体设计、规范编制或者项目管理、监理、检测等服务。</w:t>
      </w:r>
    </w:p>
    <w:p w14:paraId="380840E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宋体" w:hAnsi="宋体" w:cs="宋体"/>
          <w:color w:val="auto"/>
          <w:sz w:val="24"/>
          <w:highlight w:val="none"/>
        </w:rPr>
        <w:t>我单位承诺以上说明真实有效，无虚假内容或隐瞒。</w:t>
      </w:r>
    </w:p>
    <w:p w14:paraId="3ABFD5F4">
      <w:pPr>
        <w:widowControl/>
        <w:spacing w:line="460" w:lineRule="exact"/>
        <w:ind w:firstLine="480" w:firstLineChars="200"/>
        <w:jc w:val="left"/>
        <w:rPr>
          <w:rFonts w:asciiTheme="minorEastAsia" w:hAnsiTheme="minorEastAsia" w:eastAsiaTheme="minorEastAsia" w:cstheme="minorEastAsia"/>
          <w:kern w:val="0"/>
          <w:sz w:val="24"/>
        </w:rPr>
      </w:pPr>
    </w:p>
    <w:p w14:paraId="4218B6D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C0C2C04">
      <w:pPr>
        <w:autoSpaceDE w:val="0"/>
        <w:autoSpaceDN w:val="0"/>
        <w:adjustRightInd w:val="0"/>
        <w:spacing w:line="360" w:lineRule="auto"/>
        <w:ind w:firstLine="3600" w:firstLineChars="1500"/>
        <w:rPr>
          <w:rFonts w:ascii="宋体" w:hAnsi="宋体" w:cs="宋体"/>
          <w:color w:val="auto"/>
          <w:sz w:val="32"/>
          <w:szCs w:val="32"/>
        </w:rPr>
      </w:pPr>
      <w:r>
        <w:rPr>
          <w:rFonts w:hint="eastAsia" w:asciiTheme="minorEastAsia" w:hAnsiTheme="minorEastAsia" w:eastAsiaTheme="minorEastAsia" w:cstheme="minorEastAsia"/>
          <w:kern w:val="0"/>
          <w:sz w:val="24"/>
        </w:rPr>
        <w:t>日    期：</w:t>
      </w:r>
    </w:p>
    <w:p w14:paraId="31FFA8D0">
      <w:pPr>
        <w:spacing w:line="360" w:lineRule="auto"/>
        <w:ind w:firstLine="1920" w:firstLineChars="800"/>
        <w:rPr>
          <w:rFonts w:ascii="宋体" w:hAnsi="宋体" w:cs="宋体"/>
          <w:color w:val="auto"/>
          <w:sz w:val="24"/>
        </w:rPr>
      </w:pPr>
    </w:p>
    <w:p w14:paraId="37CAAD80">
      <w:pPr>
        <w:pStyle w:val="2"/>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62918A3"/>
    <w:rsid w:val="04A21C9C"/>
    <w:rsid w:val="056C26B5"/>
    <w:rsid w:val="062918A3"/>
    <w:rsid w:val="090C0CC1"/>
    <w:rsid w:val="10484400"/>
    <w:rsid w:val="220621DC"/>
    <w:rsid w:val="28A96765"/>
    <w:rsid w:val="2AE94577"/>
    <w:rsid w:val="2C9E44A3"/>
    <w:rsid w:val="389A628A"/>
    <w:rsid w:val="3E104487"/>
    <w:rsid w:val="3E611954"/>
    <w:rsid w:val="3F317E77"/>
    <w:rsid w:val="42581E3F"/>
    <w:rsid w:val="4D37016C"/>
    <w:rsid w:val="4E4770EB"/>
    <w:rsid w:val="53A00CF3"/>
    <w:rsid w:val="56316433"/>
    <w:rsid w:val="5C87788A"/>
    <w:rsid w:val="6320666B"/>
    <w:rsid w:val="66F00746"/>
    <w:rsid w:val="69EB2F99"/>
    <w:rsid w:val="70E21A3B"/>
    <w:rsid w:val="75334469"/>
    <w:rsid w:val="7AF17A00"/>
    <w:rsid w:val="7D3E2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0"/>
    </w:rPr>
  </w:style>
  <w:style w:type="paragraph" w:styleId="3">
    <w:name w:val="toc 4"/>
    <w:basedOn w:val="1"/>
    <w:next w:val="1"/>
    <w:semiHidden/>
    <w:qFormat/>
    <w:uiPriority w:val="0"/>
    <w:pPr>
      <w:ind w:left="1260" w:leftChars="600"/>
    </w:pPr>
  </w:style>
  <w:style w:type="paragraph" w:styleId="4">
    <w:name w:val="footer"/>
    <w:basedOn w:val="1"/>
    <w:next w:val="5"/>
    <w:autoRedefine/>
    <w:qFormat/>
    <w:uiPriority w:val="0"/>
    <w:pPr>
      <w:tabs>
        <w:tab w:val="center" w:pos="4153"/>
        <w:tab w:val="right" w:pos="8306"/>
      </w:tabs>
      <w:snapToGrid w:val="0"/>
      <w:jc w:val="left"/>
    </w:pPr>
    <w:rPr>
      <w:sz w:val="18"/>
    </w:rPr>
  </w:style>
  <w:style w:type="paragraph" w:customStyle="1" w:styleId="5">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1167</Words>
  <Characters>1184</Characters>
  <Lines>0</Lines>
  <Paragraphs>0</Paragraphs>
  <TotalTime>0</TotalTime>
  <ScaleCrop>false</ScaleCrop>
  <LinksUpToDate>false</LinksUpToDate>
  <CharactersWithSpaces>1473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2025-11-20T02:37:09Z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