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1987F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提供自2023年1月1日至今完成的在眼科领域的信息化项目案例，案例证明材料应能体现其在眼科检查流程管理、影像数据传输与处理方面的能力。提供相应合同、医院盖章的验收报告相关业绩材料，合同、医院盖章的验收报告都有的代表1个成功案例，二者缺一不可（以合同签订时间为准）。</w:t>
      </w:r>
    </w:p>
    <w:p w14:paraId="7D7DFA33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每提供1个成功案例得1分，最高10分；</w:t>
      </w:r>
    </w:p>
    <w:p w14:paraId="0160FE6A"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不提供业绩材料，得0分。</w:t>
      </w:r>
    </w:p>
    <w:p w14:paraId="0D61D29C">
      <w:pPr>
        <w:rPr>
          <w:rFonts w:hint="eastAsia" w:ascii="仿宋_GB2312" w:hAnsi="仿宋_GB2312" w:eastAsia="仿宋_GB2312" w:cs="仿宋_GB2312"/>
          <w:lang w:val="en-US" w:eastAsia="zh-Hans"/>
        </w:rPr>
      </w:pPr>
      <w:r>
        <w:rPr>
          <w:rFonts w:hint="eastAsia" w:ascii="仿宋_GB2312" w:hAnsi="仿宋_GB2312" w:eastAsia="仿宋_GB2312" w:cs="仿宋_GB2312"/>
        </w:rPr>
        <w:t>备注：投标文件中需提供上述证明材料复印件加盖公章</w:t>
      </w: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，未提供或提供无效材料的不得分。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08BD3C85"/>
    <w:rsid w:val="0E8C75BA"/>
    <w:rsid w:val="13AC347F"/>
    <w:rsid w:val="149522BA"/>
    <w:rsid w:val="18291636"/>
    <w:rsid w:val="26457483"/>
    <w:rsid w:val="279452CC"/>
    <w:rsid w:val="38037CBD"/>
    <w:rsid w:val="38831619"/>
    <w:rsid w:val="3C6A3714"/>
    <w:rsid w:val="3E1362C0"/>
    <w:rsid w:val="411F2493"/>
    <w:rsid w:val="4F9842DC"/>
    <w:rsid w:val="522400A9"/>
    <w:rsid w:val="5CCF2BDA"/>
    <w:rsid w:val="5DD44404"/>
    <w:rsid w:val="65273CE0"/>
    <w:rsid w:val="66091C4F"/>
    <w:rsid w:val="794641CF"/>
    <w:rsid w:val="7C4E1090"/>
    <w:rsid w:val="7F8B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83</Characters>
  <Lines>0</Lines>
  <Paragraphs>0</Paragraphs>
  <TotalTime>0</TotalTime>
  <ScaleCrop>false</ScaleCrop>
  <LinksUpToDate>false</LinksUpToDate>
  <CharactersWithSpaces>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2025-11-27T09:25:09Z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