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center"/>
        <w:rPr>
          <w:rFonts w:hint="eastAsia"/>
          <w:lang w:val="en-US" w:eastAsia="zh-CN"/>
        </w:rPr>
      </w:pPr>
      <w:bookmarkStart w:id="0" w:name="OLE_LINK1"/>
      <w:r>
        <w:rPr>
          <w:rFonts w:hint="eastAsia"/>
          <w:lang w:val="en-US" w:eastAsia="zh-CN"/>
        </w:rPr>
        <w:t>王莽街道清水头村农村供水保障项目</w:t>
      </w:r>
      <w:bookmarkEnd w:id="0"/>
    </w:p>
    <w:p>
      <w:pPr>
        <w:pStyle w:val="3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清单编制说明</w:t>
      </w:r>
    </w:p>
    <w:p>
      <w:pPr>
        <w:pStyle w:val="3"/>
        <w:spacing w:line="360" w:lineRule="auto"/>
        <w:rPr>
          <w:rFonts w:hint="default" w:ascii="Times New Roman" w:hAnsi="Times New Roman" w:eastAsia="宋体" w:cs="Times New Roman"/>
          <w:highlight w:val="none"/>
        </w:rPr>
      </w:pPr>
      <w:bookmarkStart w:id="1" w:name="_Toc2284"/>
      <w:bookmarkStart w:id="2" w:name="_Toc7552"/>
      <w:r>
        <w:rPr>
          <w:rFonts w:hint="eastAsia" w:eastAsia="宋体" w:cs="Times New Roman"/>
          <w:highlight w:val="none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highlight w:val="none"/>
        </w:rPr>
        <w:t>编制原则及依据</w:t>
      </w:r>
      <w:bookmarkEnd w:id="1"/>
      <w:bookmarkEnd w:id="2"/>
    </w:p>
    <w:p>
      <w:pPr>
        <w:pStyle w:val="4"/>
        <w:spacing w:line="360" w:lineRule="auto"/>
        <w:rPr>
          <w:rFonts w:hint="default" w:ascii="Times New Roman" w:hAnsi="Times New Roman" w:eastAsia="宋体" w:cs="Times New Roman"/>
          <w:highlight w:val="none"/>
        </w:rPr>
      </w:pPr>
      <w:bookmarkStart w:id="3" w:name="OLE_LINK2"/>
      <w:r>
        <w:rPr>
          <w:rFonts w:hint="eastAsia" w:eastAsia="宋体" w:cs="Times New Roman"/>
          <w:highlight w:val="none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highlight w:val="none"/>
        </w:rPr>
        <w:t>.1编制依据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eastAsia="宋体" w:cs="Times New Roman"/>
          <w:highlight w:val="none"/>
        </w:rPr>
      </w:pP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  <w:t>清单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编制编制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highlight w:val="none"/>
        </w:rPr>
        <w:t>主要依据陕西省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highlight w:val="none"/>
          <w:lang w:eastAsia="zh-CN"/>
        </w:rPr>
        <w:t>水利厅【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highlight w:val="none"/>
          <w:lang w:val="en-US" w:eastAsia="zh-CN"/>
        </w:rPr>
        <w:t>2024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highlight w:val="none"/>
          <w:lang w:eastAsia="zh-CN"/>
        </w:rPr>
        <w:t>】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highlight w:val="none"/>
          <w:lang w:val="en-US" w:eastAsia="zh-CN"/>
        </w:rPr>
        <w:t>107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highlight w:val="none"/>
        </w:rPr>
        <w:t>号文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highlight w:val="none"/>
          <w:lang w:eastAsia="zh-CN"/>
        </w:rPr>
        <w:t>陕西省水利厅关于发布试行《陕西省水利工程设计概（估）算编制规定》《陕西省水利建筑工程概算定额》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highlight w:val="none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highlight w:val="none"/>
          <w:lang w:val="en-US" w:eastAsia="zh-CN"/>
        </w:rPr>
        <w:t>2024年修整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highlight w:val="none"/>
          <w:lang w:eastAsia="zh-CN"/>
        </w:rPr>
        <w:t>）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highlight w:val="none"/>
          <w:lang w:eastAsia="zh-CN"/>
        </w:rPr>
        <w:t>等计价依据的通知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highlight w:val="none"/>
        </w:rPr>
      </w:pPr>
    </w:p>
    <w:p>
      <w:pPr>
        <w:pStyle w:val="4"/>
        <w:spacing w:line="360" w:lineRule="auto"/>
        <w:rPr>
          <w:rFonts w:hint="default" w:ascii="Times New Roman" w:hAnsi="Times New Roman" w:eastAsia="宋体" w:cs="Times New Roman"/>
          <w:highlight w:val="none"/>
          <w:lang w:val="en-US" w:eastAsia="zh-CN"/>
        </w:rPr>
      </w:pPr>
      <w:r>
        <w:rPr>
          <w:rFonts w:hint="eastAsia" w:eastAsia="宋体" w:cs="Times New Roman"/>
          <w:highlight w:val="none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highlight w:val="none"/>
        </w:rPr>
        <w:t>.2</w:t>
      </w:r>
      <w:r>
        <w:rPr>
          <w:rFonts w:hint="eastAsia" w:eastAsia="宋体" w:cs="Times New Roman"/>
          <w:highlight w:val="none"/>
          <w:lang w:val="en-US" w:eastAsia="zh-CN"/>
        </w:rPr>
        <w:t>定额依据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default" w:ascii="Times New Roman" w:hAnsi="Times New Roman" w:eastAsia="宋体" w:cs="Times New Roman"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（1）水利水电建筑工程：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highlight w:val="none"/>
        </w:rPr>
        <w:t>采用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highlight w:val="none"/>
          <w:lang w:val="en-US" w:eastAsia="zh-CN"/>
        </w:rPr>
        <w:t>20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highlight w:val="none"/>
          <w:lang w:val="en-US" w:eastAsia="zh-CN"/>
        </w:rPr>
        <w:t>25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highlight w:val="none"/>
        </w:rPr>
        <w:t>年颁发的《陕西省水利建筑工程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highlight w:val="none"/>
          <w:lang w:eastAsia="zh-CN"/>
        </w:rPr>
        <w:t>概算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highlight w:val="none"/>
        </w:rPr>
        <w:t>定额》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highlight w:val="none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highlight w:val="none"/>
          <w:lang w:val="en-US" w:eastAsia="zh-CN"/>
        </w:rPr>
        <w:t>2024年修正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highlight w:val="none"/>
          <w:lang w:eastAsia="zh-CN"/>
        </w:rPr>
        <w:t>）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highlight w:val="none"/>
          <w:lang w:eastAsia="zh-CN"/>
        </w:rPr>
        <w:t>（上册）、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highlight w:val="none"/>
        </w:rPr>
        <w:t>《陕西省水利建筑工程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highlight w:val="none"/>
          <w:lang w:eastAsia="zh-CN"/>
        </w:rPr>
        <w:t>概算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highlight w:val="none"/>
        </w:rPr>
        <w:t>定额》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highlight w:val="none"/>
          <w:lang w:eastAsia="zh-CN"/>
        </w:rPr>
        <w:t>（下册）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highlight w:val="none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highlight w:val="none"/>
          <w:lang w:val="en-US" w:eastAsia="zh-CN"/>
        </w:rPr>
        <w:t>2024年修正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highlight w:val="none"/>
          <w:lang w:eastAsia="zh-CN"/>
        </w:rPr>
        <w:t>）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highlight w:val="none"/>
        </w:rPr>
        <w:t>，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highlight w:val="none"/>
          <w:lang w:val="en-US" w:eastAsia="zh-CN"/>
        </w:rPr>
        <w:t>作为定额依据进行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highlight w:val="none"/>
        </w:rPr>
        <w:t>计算。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宋体" w:cs="Times New Roman"/>
          <w:color w:val="000000"/>
          <w:sz w:val="28"/>
          <w:szCs w:val="28"/>
          <w:highlight w:val="none"/>
          <w:lang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（2）水利水电施工机械台班费定额：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highlight w:val="none"/>
        </w:rPr>
        <w:t>采用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highlight w:val="none"/>
          <w:lang w:val="en-US" w:eastAsia="zh-CN"/>
        </w:rPr>
        <w:t>20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highlight w:val="none"/>
          <w:lang w:val="en-US" w:eastAsia="zh-CN"/>
        </w:rPr>
        <w:t>25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highlight w:val="none"/>
        </w:rPr>
        <w:t>年颁发的《陕西省水利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highlight w:val="none"/>
          <w:lang w:eastAsia="zh-CN"/>
        </w:rPr>
        <w:t>工程施工机械台班费定额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highlight w:val="none"/>
        </w:rPr>
        <w:t>》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highlight w:val="none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highlight w:val="none"/>
          <w:lang w:val="en-US" w:eastAsia="zh-CN"/>
        </w:rPr>
        <w:t>2024年修正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highlight w:val="none"/>
          <w:lang w:eastAsia="zh-CN"/>
        </w:rPr>
        <w:t>）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highlight w:val="none"/>
          <w:lang w:eastAsia="zh-CN"/>
        </w:rPr>
        <w:t>，作为定额依据进行计算。</w:t>
      </w:r>
    </w:p>
    <w:p>
      <w:pPr>
        <w:pStyle w:val="4"/>
        <w:spacing w:line="360" w:lineRule="auto"/>
        <w:rPr>
          <w:rFonts w:hint="default" w:ascii="Times New Roman" w:hAnsi="Times New Roman" w:eastAsia="宋体" w:cs="Times New Roman"/>
          <w:highlight w:val="none"/>
        </w:rPr>
      </w:pPr>
      <w:r>
        <w:rPr>
          <w:rFonts w:hint="eastAsia" w:eastAsia="宋体" w:cs="Times New Roman"/>
          <w:highlight w:val="none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highlight w:val="none"/>
        </w:rPr>
        <w:t>.</w:t>
      </w:r>
      <w:r>
        <w:rPr>
          <w:rFonts w:hint="eastAsia" w:eastAsia="宋体" w:cs="Times New Roman"/>
          <w:highlight w:val="none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highlight w:val="none"/>
        </w:rPr>
        <w:t>临时工程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临时工程费：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  <w:t>按照建安费的2%计算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。</w:t>
      </w:r>
    </w:p>
    <w:p>
      <w:pPr>
        <w:pStyle w:val="4"/>
        <w:spacing w:line="360" w:lineRule="auto"/>
        <w:rPr>
          <w:rFonts w:hint="default" w:ascii="Times New Roman" w:hAnsi="Times New Roman" w:eastAsia="宋体" w:cs="Times New Roman"/>
          <w:highlight w:val="none"/>
          <w:lang w:val="en-US" w:eastAsia="zh-CN"/>
        </w:rPr>
      </w:pPr>
      <w:r>
        <w:rPr>
          <w:rFonts w:hint="eastAsia" w:eastAsia="宋体" w:cs="Times New Roman"/>
          <w:highlight w:val="none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highlight w:val="none"/>
        </w:rPr>
        <w:t>.</w:t>
      </w:r>
      <w:r>
        <w:rPr>
          <w:rFonts w:hint="eastAsia" w:eastAsia="宋体" w:cs="Times New Roman"/>
          <w:highlight w:val="none"/>
          <w:lang w:val="en-US" w:eastAsia="zh-CN"/>
        </w:rPr>
        <w:t>4备用金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  <w:t>备用金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  <w:t>：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  <w:t>按照工程费用的5%计算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  <w:t>。</w:t>
      </w:r>
    </w:p>
    <w:p>
      <w:pPr>
        <w:pStyle w:val="4"/>
        <w:spacing w:line="360" w:lineRule="auto"/>
        <w:rPr>
          <w:rFonts w:hint="eastAsia" w:eastAsia="宋体" w:cs="Times New Roman"/>
          <w:highlight w:val="none"/>
          <w:lang w:val="en-US" w:eastAsia="zh-CN"/>
        </w:rPr>
      </w:pPr>
      <w:r>
        <w:rPr>
          <w:rFonts w:hint="eastAsia" w:eastAsia="宋体" w:cs="Times New Roman"/>
          <w:highlight w:val="none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highlight w:val="none"/>
        </w:rPr>
        <w:t>.3</w:t>
      </w:r>
      <w:r>
        <w:rPr>
          <w:rFonts w:hint="eastAsia" w:eastAsia="宋体" w:cs="Times New Roman"/>
          <w:highlight w:val="none"/>
          <w:lang w:val="en-US" w:eastAsia="zh-CN"/>
        </w:rPr>
        <w:t>编制软件</w:t>
      </w:r>
      <w:bookmarkStart w:id="4" w:name="_GoBack"/>
      <w:bookmarkEnd w:id="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  <w:t>采用陕西省水利水电工程易投造价软件。</w:t>
      </w:r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01697D"/>
    <w:rsid w:val="1564251A"/>
    <w:rsid w:val="1A85332F"/>
    <w:rsid w:val="222E4E9D"/>
    <w:rsid w:val="43796740"/>
    <w:rsid w:val="7B5E5C2D"/>
    <w:rsid w:val="7DF23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pageBreakBefore/>
      <w:spacing w:before="360" w:after="360" w:line="240" w:lineRule="auto"/>
      <w:ind w:firstLine="0" w:firstLineChars="0"/>
      <w:jc w:val="center"/>
      <w:outlineLvl w:val="0"/>
    </w:pPr>
    <w:rPr>
      <w:rFonts w:ascii="Times New Roman" w:hAnsi="Times New Roman"/>
      <w:b/>
      <w:bCs/>
      <w:kern w:val="44"/>
      <w:sz w:val="32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after="120" w:line="240" w:lineRule="auto"/>
      <w:ind w:firstLine="0" w:firstLineChars="0"/>
      <w:outlineLvl w:val="1"/>
    </w:pPr>
    <w:rPr>
      <w:rFonts w:ascii="Times New Roman" w:hAnsi="Times New Roman"/>
      <w:b/>
      <w:kern w:val="0"/>
      <w:sz w:val="32"/>
      <w:szCs w:val="20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40" w:beforeLines="0" w:beforeAutospacing="0" w:after="40" w:afterLines="0" w:afterAutospacing="0" w:line="240" w:lineRule="auto"/>
      <w:ind w:firstLine="0" w:firstLineChars="0"/>
      <w:jc w:val="left"/>
      <w:outlineLvl w:val="2"/>
    </w:pPr>
    <w:rPr>
      <w:rFonts w:ascii="Times New Roman" w:hAnsi="Times New Roman"/>
      <w:b/>
      <w:kern w:val="0"/>
      <w:sz w:val="30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299</Words>
  <Characters>331</Characters>
  <Lines>0</Lines>
  <Paragraphs>0</Paragraphs>
  <TotalTime>55</TotalTime>
  <ScaleCrop>false</ScaleCrop>
  <LinksUpToDate>false</LinksUpToDate>
  <CharactersWithSpaces>331</CharactersWithSpaces>
  <Application>WPS Office_11.8.6.8697_F1E327BC-269C-435d-A152-05C5408002CA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2025-09-04T02:13:00Z</dcterms:created>
  <dc:creator>TB</dc:creator>
  <cp:lastModifiedBy>Administrator</cp:lastModifiedBy>
  <dcterms:modified xsi:type="dcterms:W3CDTF">2025-11-04T08:36:49Z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2052-11.8.6.8697</vt:lpwstr>
  </property>
  <property fmtid="{D5CDD505-2E9C-101B-9397-08002B2CF9AE}" pid="3" name="KSOTemplateDocerSaveRecord">
    <vt:lpwstr>eyJoZGlkIjoiYWRkMmU2ODg2YmYxZWI5OGIyMjU3MTEzMDFmZTNhMjIiLCJ1c2VySWQiOiIzNDIxMTIyNTkifQ==</vt:lpwstr>
  </property>
  <property fmtid="{D5CDD505-2E9C-101B-9397-08002B2CF9AE}" pid="4" name="ICV">
    <vt:lpwstr>D4FE776C4F7E46EA926EB5F545420501_12</vt:lpwstr>
  </property>
</Properties>
</file>