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15632">
      <w:pPr>
        <w:spacing w:beforeLines="100" w:afterLines="50" w:line="560" w:lineRule="exact"/>
        <w:jc w:val="center"/>
        <w:rPr>
          <w:rFonts w:ascii="宋体" w:hAnsi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cs="宋体"/>
          <w:b/>
          <w:bCs/>
          <w:color w:val="000000"/>
          <w:sz w:val="36"/>
          <w:szCs w:val="36"/>
        </w:rPr>
        <w:t>商务条款偏离表</w:t>
      </w:r>
    </w:p>
    <w:p w14:paraId="5DA83F4D">
      <w:pPr>
        <w:spacing w:line="560" w:lineRule="exact"/>
        <w:rPr>
          <w:rFonts w:ascii="宋体" w:hAnsi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/>
          <w:szCs w:val="21"/>
          <w:lang w:val="en-US" w:eastAsia="zh-CN"/>
        </w:rPr>
        <w:t>项目</w:t>
      </w:r>
      <w:r>
        <w:rPr>
          <w:rFonts w:hint="eastAsia" w:ascii="宋体" w:hAnsi="宋体"/>
          <w:szCs w:val="21"/>
        </w:rPr>
        <w:t>名称：</w:t>
      </w:r>
      <w:r>
        <w:rPr>
          <w:rFonts w:hint="eastAsia" w:ascii="宋体" w:hAnsi="宋体"/>
          <w:szCs w:val="21"/>
          <w:u w:val="single"/>
        </w:rPr>
        <w:t xml:space="preserve">                          </w:t>
      </w:r>
      <w:r>
        <w:rPr>
          <w:rFonts w:hint="eastAsia" w:ascii="宋体" w:hAnsi="宋体"/>
          <w:szCs w:val="21"/>
        </w:rPr>
        <w:t xml:space="preserve">                         项目编号：</w:t>
      </w:r>
      <w:r>
        <w:rPr>
          <w:rFonts w:hint="eastAsia" w:ascii="宋体" w:hAnsi="宋体"/>
          <w:szCs w:val="21"/>
          <w:u w:val="single"/>
        </w:rPr>
        <w:t xml:space="preserve">              </w:t>
      </w:r>
    </w:p>
    <w:tbl>
      <w:tblPr>
        <w:tblStyle w:val="3"/>
        <w:tblW w:w="0" w:type="auto"/>
        <w:tblInd w:w="13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910"/>
        <w:gridCol w:w="2625"/>
        <w:gridCol w:w="1590"/>
        <w:gridCol w:w="1245"/>
      </w:tblGrid>
      <w:tr w14:paraId="5C412D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840" w:type="dxa"/>
            <w:tcBorders>
              <w:tl2br w:val="nil"/>
              <w:tr2bl w:val="nil"/>
            </w:tcBorders>
            <w:noWrap w:val="0"/>
            <w:vAlign w:val="center"/>
          </w:tcPr>
          <w:p w14:paraId="71B4E079">
            <w:pPr>
              <w:spacing w:line="320" w:lineRule="exact"/>
              <w:ind w:left="-97" w:leftChars="-46"/>
              <w:jc w:val="center"/>
              <w:rPr>
                <w:rFonts w:ascii="宋体" w:hAnsi="宋体"/>
                <w:b/>
                <w:bCs/>
                <w:position w:val="4"/>
                <w:szCs w:val="21"/>
              </w:rPr>
            </w:pPr>
            <w:r>
              <w:rPr>
                <w:rFonts w:hint="eastAsia" w:ascii="新宋体" w:hAnsi="新宋体" w:cs="新宋体"/>
                <w:b/>
                <w:szCs w:val="21"/>
              </w:rPr>
              <w:t>序号</w:t>
            </w: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center"/>
          </w:tcPr>
          <w:p w14:paraId="2BA93760">
            <w:pPr>
              <w:spacing w:line="320" w:lineRule="exact"/>
              <w:jc w:val="center"/>
              <w:rPr>
                <w:rFonts w:ascii="宋体" w:hAnsi="宋体"/>
                <w:b/>
                <w:bCs/>
                <w:position w:val="4"/>
                <w:szCs w:val="21"/>
              </w:rPr>
            </w:pPr>
            <w:r>
              <w:rPr>
                <w:rFonts w:hint="eastAsia" w:ascii="新宋体" w:hAnsi="新宋体" w:cs="新宋体"/>
                <w:b/>
                <w:szCs w:val="21"/>
              </w:rPr>
              <w:t>磋商文件商务要求</w:t>
            </w: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center"/>
          </w:tcPr>
          <w:p w14:paraId="07F35732">
            <w:pPr>
              <w:spacing w:line="320" w:lineRule="exact"/>
              <w:jc w:val="center"/>
              <w:rPr>
                <w:rFonts w:ascii="宋体" w:hAnsi="宋体"/>
                <w:b/>
                <w:bCs/>
                <w:position w:val="4"/>
                <w:szCs w:val="21"/>
              </w:rPr>
            </w:pPr>
            <w:r>
              <w:rPr>
                <w:rFonts w:hint="eastAsia" w:ascii="新宋体" w:hAnsi="新宋体" w:cs="新宋体"/>
                <w:b/>
                <w:szCs w:val="21"/>
              </w:rPr>
              <w:t>竞争性磋商响应文件商务响应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center"/>
          </w:tcPr>
          <w:p w14:paraId="5F9ECF7B">
            <w:pPr>
              <w:spacing w:line="320" w:lineRule="exact"/>
              <w:jc w:val="center"/>
              <w:rPr>
                <w:rFonts w:ascii="宋体" w:hAnsi="宋体"/>
                <w:b/>
                <w:bCs/>
                <w:position w:val="4"/>
                <w:szCs w:val="21"/>
              </w:rPr>
            </w:pPr>
            <w:r>
              <w:rPr>
                <w:rFonts w:hint="eastAsia" w:ascii="新宋体" w:hAnsi="新宋体" w:cs="新宋体"/>
                <w:b/>
                <w:szCs w:val="21"/>
              </w:rPr>
              <w:t>偏离情况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center"/>
          </w:tcPr>
          <w:p w14:paraId="53284ED9">
            <w:pPr>
              <w:spacing w:line="320" w:lineRule="exact"/>
              <w:jc w:val="center"/>
              <w:rPr>
                <w:rFonts w:ascii="宋体" w:hAnsi="宋体"/>
                <w:b/>
                <w:bCs/>
                <w:position w:val="4"/>
                <w:szCs w:val="21"/>
              </w:rPr>
            </w:pPr>
            <w:r>
              <w:rPr>
                <w:rFonts w:hint="eastAsia" w:ascii="新宋体" w:hAnsi="新宋体" w:cs="新宋体"/>
                <w:b/>
                <w:szCs w:val="21"/>
              </w:rPr>
              <w:t>说明</w:t>
            </w:r>
          </w:p>
        </w:tc>
      </w:tr>
      <w:tr w14:paraId="17631E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  <w:noWrap w:val="0"/>
            <w:vAlign w:val="top"/>
          </w:tcPr>
          <w:p w14:paraId="2015EC34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top"/>
          </w:tcPr>
          <w:p w14:paraId="4F44DD2B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top"/>
          </w:tcPr>
          <w:p w14:paraId="296E7FF7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top"/>
          </w:tcPr>
          <w:p w14:paraId="35ED679B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top"/>
          </w:tcPr>
          <w:p w14:paraId="10810289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</w:tr>
      <w:tr w14:paraId="2243C9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  <w:noWrap w:val="0"/>
            <w:vAlign w:val="top"/>
          </w:tcPr>
          <w:p w14:paraId="12F13133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top"/>
          </w:tcPr>
          <w:p w14:paraId="316ED6A0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top"/>
          </w:tcPr>
          <w:p w14:paraId="42FA4CF7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top"/>
          </w:tcPr>
          <w:p w14:paraId="171937F7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top"/>
          </w:tcPr>
          <w:p w14:paraId="467C6AF4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</w:tr>
      <w:tr w14:paraId="438ADB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  <w:noWrap w:val="0"/>
            <w:vAlign w:val="top"/>
          </w:tcPr>
          <w:p w14:paraId="5592B304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top"/>
          </w:tcPr>
          <w:p w14:paraId="4FFC2134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top"/>
          </w:tcPr>
          <w:p w14:paraId="52BEE831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top"/>
          </w:tcPr>
          <w:p w14:paraId="4DE40618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top"/>
          </w:tcPr>
          <w:p w14:paraId="4C1BF222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</w:tr>
      <w:tr w14:paraId="2C6AE9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  <w:noWrap w:val="0"/>
            <w:vAlign w:val="top"/>
          </w:tcPr>
          <w:p w14:paraId="25C17EFD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top"/>
          </w:tcPr>
          <w:p w14:paraId="6A45C4EA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top"/>
          </w:tcPr>
          <w:p w14:paraId="30CB4199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top"/>
          </w:tcPr>
          <w:p w14:paraId="76FCF49B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top"/>
          </w:tcPr>
          <w:p w14:paraId="62698D57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</w:tr>
      <w:tr w14:paraId="088CD8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  <w:noWrap w:val="0"/>
            <w:vAlign w:val="top"/>
          </w:tcPr>
          <w:p w14:paraId="1D3E044A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top"/>
          </w:tcPr>
          <w:p w14:paraId="64F06CBA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top"/>
          </w:tcPr>
          <w:p w14:paraId="0E1B5F5D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top"/>
          </w:tcPr>
          <w:p w14:paraId="13181982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top"/>
          </w:tcPr>
          <w:p w14:paraId="6C2B6A26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</w:tr>
      <w:tr w14:paraId="6D478A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  <w:noWrap w:val="0"/>
            <w:vAlign w:val="top"/>
          </w:tcPr>
          <w:p w14:paraId="538B2E79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top"/>
          </w:tcPr>
          <w:p w14:paraId="2414836E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top"/>
          </w:tcPr>
          <w:p w14:paraId="33650A60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top"/>
          </w:tcPr>
          <w:p w14:paraId="3D7A0F89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top"/>
          </w:tcPr>
          <w:p w14:paraId="157EC79A">
            <w:pPr>
              <w:spacing w:line="560" w:lineRule="exact"/>
              <w:rPr>
                <w:rFonts w:ascii="宋体" w:hAnsi="宋体"/>
                <w:b/>
                <w:bCs/>
                <w:position w:val="4"/>
                <w:sz w:val="32"/>
                <w:szCs w:val="32"/>
              </w:rPr>
            </w:pPr>
          </w:p>
        </w:tc>
      </w:tr>
    </w:tbl>
    <w:p w14:paraId="0EA8FD91">
      <w:pPr>
        <w:spacing w:line="440" w:lineRule="exact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注：</w:t>
      </w:r>
      <w:r>
        <w:rPr>
          <w:rFonts w:hint="eastAsia"/>
          <w:color w:val="auto"/>
          <w:position w:val="4"/>
          <w:szCs w:val="21"/>
        </w:rPr>
        <w:t>1、如对本项目商务条款有偏离的，请按上表所列内容依次填写；若未填视为其所有商务条款均完全响应“</w:t>
      </w:r>
      <w:r>
        <w:rPr>
          <w:rFonts w:hint="eastAsia"/>
          <w:color w:val="auto"/>
          <w:position w:val="4"/>
          <w:szCs w:val="21"/>
          <w:lang w:val="en-US" w:eastAsia="zh-CN"/>
        </w:rPr>
        <w:t>采购</w:t>
      </w:r>
      <w:r>
        <w:rPr>
          <w:rFonts w:hint="eastAsia"/>
          <w:color w:val="auto"/>
          <w:position w:val="4"/>
          <w:szCs w:val="21"/>
        </w:rPr>
        <w:t>文件”中的要求。</w:t>
      </w:r>
    </w:p>
    <w:p w14:paraId="13CED02B">
      <w:pPr>
        <w:numPr>
          <w:ilvl w:val="0"/>
          <w:numId w:val="1"/>
        </w:numPr>
        <w:spacing w:line="44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供应商必须据实填写，不得虚假响应，否则将取消其磋商或成交资格，并按有关规定进行处罚。</w:t>
      </w:r>
    </w:p>
    <w:p w14:paraId="6D052C39">
      <w:pPr>
        <w:spacing w:line="440" w:lineRule="exact"/>
        <w:rPr>
          <w:szCs w:val="21"/>
        </w:rPr>
      </w:pPr>
    </w:p>
    <w:p w14:paraId="4CD06165">
      <w:pPr>
        <w:spacing w:line="440" w:lineRule="exact"/>
        <w:rPr>
          <w:szCs w:val="21"/>
        </w:rPr>
      </w:pPr>
    </w:p>
    <w:p w14:paraId="669D8403">
      <w:pPr>
        <w:pStyle w:val="5"/>
        <w:spacing w:line="500" w:lineRule="exact"/>
        <w:ind w:firstLine="5040" w:firstLineChars="2400"/>
        <w:jc w:val="left"/>
        <w:rPr>
          <w:rFonts w:ascii="新宋体" w:hAnsi="新宋体"/>
          <w:b w:val="0"/>
          <w:sz w:val="21"/>
          <w:szCs w:val="21"/>
        </w:rPr>
      </w:pPr>
      <w:r>
        <w:rPr>
          <w:rFonts w:hint="eastAsia" w:ascii="新宋体" w:hAnsi="新宋体"/>
          <w:b w:val="0"/>
          <w:sz w:val="21"/>
          <w:szCs w:val="21"/>
        </w:rPr>
        <w:t>供应商：</w:t>
      </w:r>
      <w:r>
        <w:rPr>
          <w:rFonts w:hint="eastAsia" w:ascii="新宋体" w:hAnsi="新宋体"/>
          <w:b w:val="0"/>
          <w:sz w:val="21"/>
          <w:szCs w:val="21"/>
          <w:u w:val="single"/>
        </w:rPr>
        <w:t xml:space="preserve">  （单位全称、盖章）   </w:t>
      </w:r>
    </w:p>
    <w:p w14:paraId="5F3BEC97">
      <w:pPr>
        <w:pStyle w:val="5"/>
        <w:spacing w:line="500" w:lineRule="exact"/>
        <w:ind w:firstLine="5040" w:firstLineChars="2400"/>
        <w:jc w:val="left"/>
        <w:rPr>
          <w:rFonts w:ascii="新宋体" w:hAnsi="新宋体"/>
          <w:b w:val="0"/>
          <w:sz w:val="21"/>
          <w:szCs w:val="21"/>
        </w:rPr>
      </w:pPr>
      <w:r>
        <w:rPr>
          <w:rFonts w:hint="eastAsia" w:ascii="新宋体" w:hAnsi="新宋体"/>
          <w:b w:val="0"/>
          <w:sz w:val="21"/>
          <w:szCs w:val="21"/>
        </w:rPr>
        <w:t>法定代表人或授权代表：</w:t>
      </w:r>
      <w:r>
        <w:rPr>
          <w:rFonts w:hint="eastAsia" w:ascii="新宋体" w:hAnsi="新宋体"/>
          <w:b w:val="0"/>
          <w:sz w:val="21"/>
          <w:szCs w:val="21"/>
          <w:u w:val="single"/>
        </w:rPr>
        <w:t xml:space="preserve">     （盖章或签字）    </w:t>
      </w:r>
    </w:p>
    <w:p w14:paraId="26152D3C">
      <w:pPr>
        <w:spacing w:line="440" w:lineRule="exact"/>
        <w:ind w:firstLine="5040" w:firstLineChars="2400"/>
        <w:rPr>
          <w:szCs w:val="21"/>
        </w:rPr>
      </w:pPr>
      <w:bookmarkStart w:id="0" w:name="_GoBack"/>
      <w:bookmarkEnd w:id="0"/>
      <w:r>
        <w:rPr>
          <w:rFonts w:hint="eastAsia" w:ascii="新宋体" w:hAnsi="新宋体"/>
          <w:szCs w:val="21"/>
        </w:rPr>
        <w:t>日期：</w:t>
      </w:r>
      <w:r>
        <w:rPr>
          <w:rFonts w:hint="eastAsia" w:ascii="新宋体" w:hAnsi="新宋体"/>
          <w:szCs w:val="21"/>
          <w:u w:val="single"/>
        </w:rPr>
        <w:t xml:space="preserve">        </w:t>
      </w:r>
      <w:r>
        <w:rPr>
          <w:rFonts w:hint="eastAsia" w:ascii="新宋体" w:hAnsi="新宋体"/>
          <w:szCs w:val="21"/>
        </w:rPr>
        <w:t>年</w:t>
      </w:r>
      <w:r>
        <w:rPr>
          <w:rFonts w:hint="eastAsia" w:ascii="新宋体" w:hAnsi="新宋体"/>
          <w:szCs w:val="21"/>
          <w:u w:val="single"/>
        </w:rPr>
        <w:t xml:space="preserve">    </w:t>
      </w:r>
      <w:r>
        <w:rPr>
          <w:rFonts w:hint="eastAsia" w:ascii="新宋体" w:hAnsi="新宋体"/>
          <w:szCs w:val="21"/>
        </w:rPr>
        <w:t>月</w:t>
      </w:r>
      <w:r>
        <w:rPr>
          <w:rFonts w:hint="eastAsia" w:ascii="新宋体" w:hAnsi="新宋体"/>
          <w:szCs w:val="21"/>
          <w:u w:val="single"/>
        </w:rPr>
        <w:t xml:space="preserve">    </w:t>
      </w:r>
      <w:r>
        <w:rPr>
          <w:rFonts w:hint="eastAsia" w:ascii="新宋体" w:hAnsi="新宋体"/>
          <w:szCs w:val="21"/>
        </w:rPr>
        <w:t>日</w:t>
      </w:r>
    </w:p>
    <w:p w14:paraId="0CD3262B"/>
    <w:sectPr>
      <w:footnotePr>
        <w:numFmt w:val="decimalEnclosedCircleChinese"/>
        <w:numRestart w:val="eachPage"/>
      </w:footnotePr>
      <w:pgSz w:w="12240" w:h="15840"/>
      <w:pgMar w:top="1134" w:right="1134" w:bottom="1134" w:left="1134" w:header="850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DB60FA"/>
    <w:multiLevelType w:val="singleLevel"/>
    <w:tmpl w:val="58DB60FA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3504B8"/>
    <w:rsid w:val="04690D8F"/>
    <w:rsid w:val="1E3504B8"/>
    <w:rsid w:val="3995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黑体"/>
      <w:sz w:val="21"/>
      <w:szCs w:val="21"/>
      <w:lang w:val="en-US" w:eastAsia="zh-CN" w:bidi="ar-SA"/>
    </w:rPr>
  </w:style>
  <w:style w:type="paragraph" w:customStyle="1" w:styleId="5">
    <w:name w:val="目录"/>
    <w:basedOn w:val="1"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186</Characters>
  <Lines>0</Lines>
  <Paragraphs>0</Paragraphs>
  <TotalTime>0</TotalTime>
  <ScaleCrop>false</ScaleCrop>
  <LinksUpToDate>false</LinksUpToDate>
  <CharactersWithSpaces>281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2025-10-22T09:28:00Z</dcterms:created>
  <dc:creator> 风信子</dc:creator>
  <cp:lastModifiedBy> 风信子</cp:lastModifiedBy>
  <dcterms:modified xsi:type="dcterms:W3CDTF">2025-10-22T09:34:38Z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2F8C03BA5C944673985A18EB0DD06A35_11</vt:lpwstr>
  </property>
  <property fmtid="{D5CDD505-2E9C-101B-9397-08002B2CF9AE}" pid="4" name="KSOTemplateDocerSaveRecord">
    <vt:lpwstr>eyJoZGlkIjoiNmIyYzg0MTFmNWMzYmVlNjc0YjlhYWJlN2RjYTUzMDAiLCJ1c2VySWQiOiI2MjA4MDUzMTYifQ==</vt:lpwstr>
  </property>
</Properties>
</file>