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3F8" w:rsidRDefault="008923F8" w:rsidP="008923F8">
      <w:pPr>
        <w:jc w:val="center"/>
        <w:rPr>
          <w:rFonts w:ascii="宋体" w:eastAsia="宋体" w:hAnsi="宋体" w:cs="宋体"/>
          <w:sz w:val="31"/>
          <w:szCs w:val="31"/>
        </w:rPr>
      </w:pPr>
      <w:r>
        <w:rPr>
          <w:rFonts w:ascii="宋体" w:eastAsia="宋体" w:hAnsi="宋体" w:cs="宋体"/>
          <w:spacing w:val="7"/>
          <w:sz w:val="31"/>
          <w:szCs w:val="31"/>
        </w:rPr>
        <w:t xml:space="preserve">第八章 </w:t>
      </w:r>
      <w:proofErr w:type="gramStart"/>
      <w:r>
        <w:rPr>
          <w:rFonts w:ascii="宋体" w:eastAsia="宋体" w:hAnsi="宋体" w:cs="宋体"/>
          <w:spacing w:val="7"/>
          <w:sz w:val="31"/>
          <w:szCs w:val="31"/>
        </w:rPr>
        <w:t>拟签订</w:t>
      </w:r>
      <w:proofErr w:type="gramEnd"/>
      <w:r>
        <w:rPr>
          <w:rFonts w:ascii="宋体" w:eastAsia="宋体" w:hAnsi="宋体" w:cs="宋体"/>
          <w:spacing w:val="7"/>
          <w:sz w:val="31"/>
          <w:szCs w:val="31"/>
        </w:rPr>
        <w:t>采购合同文本</w:t>
      </w:r>
    </w:p>
    <w:p w:rsidR="008923F8" w:rsidRDefault="008923F8" w:rsidP="008923F8">
      <w:pPr>
        <w:pStyle w:val="a0"/>
        <w:spacing w:line="366" w:lineRule="auto"/>
        <w:jc w:val="center"/>
        <w:rPr>
          <w:rFonts w:eastAsia="宋体"/>
          <w:color w:val="FF0000"/>
          <w:lang w:eastAsia="zh-CN"/>
        </w:rPr>
      </w:pPr>
      <w:r>
        <w:rPr>
          <w:rFonts w:eastAsia="宋体" w:hint="eastAsia"/>
          <w:lang w:eastAsia="zh-CN"/>
        </w:rPr>
        <w:t>（参考格式，实际以甲乙双方签订合同为准）</w:t>
      </w:r>
    </w:p>
    <w:p w:rsidR="008923F8" w:rsidRDefault="008923F8" w:rsidP="008923F8">
      <w:pPr>
        <w:widowControl/>
        <w:shd w:val="clear" w:color="auto" w:fill="FFFFFF"/>
        <w:spacing w:line="520" w:lineRule="exact"/>
        <w:ind w:firstLine="480"/>
        <w:jc w:val="left"/>
        <w:rPr>
          <w:rFonts w:hAnsi="宋体" w:cs="宋体"/>
        </w:rPr>
      </w:pP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甲</w:t>
      </w:r>
      <w:r>
        <w:rPr>
          <w:rFonts w:hAnsi="宋体" w:cs="宋体" w:hint="eastAsia"/>
        </w:rPr>
        <w:t xml:space="preserve">    </w:t>
      </w:r>
      <w:r>
        <w:rPr>
          <w:rFonts w:hAnsi="宋体" w:cs="宋体" w:hint="eastAsia"/>
        </w:rPr>
        <w:t>方：</w:t>
      </w:r>
      <w:r>
        <w:rPr>
          <w:rFonts w:hAnsi="宋体" w:cs="宋体" w:hint="eastAsia"/>
          <w:u w:val="single"/>
        </w:rPr>
        <w:t xml:space="preserve">                                            </w:t>
      </w:r>
      <w:r>
        <w:rPr>
          <w:rFonts w:hAnsi="宋体" w:cs="宋体" w:hint="eastAsia"/>
        </w:rPr>
        <w:t>（以下简称甲方）</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乙</w:t>
      </w:r>
      <w:r>
        <w:rPr>
          <w:rFonts w:hAnsi="宋体" w:cs="宋体" w:hint="eastAsia"/>
        </w:rPr>
        <w:t xml:space="preserve">    </w:t>
      </w:r>
      <w:r>
        <w:rPr>
          <w:rFonts w:hAnsi="宋体" w:cs="宋体" w:hint="eastAsia"/>
        </w:rPr>
        <w:t>方：</w:t>
      </w:r>
      <w:r>
        <w:rPr>
          <w:rFonts w:hAnsi="宋体" w:cs="宋体" w:hint="eastAsia"/>
          <w:u w:val="single"/>
        </w:rPr>
        <w:t xml:space="preserve">                                            </w:t>
      </w:r>
      <w:r>
        <w:rPr>
          <w:rFonts w:hAnsi="宋体" w:cs="宋体" w:hint="eastAsia"/>
        </w:rPr>
        <w:t>（以下简称乙方）</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就甲方所需服务，按照政府采购程序组织公开招标，确定乙方为</w:t>
      </w:r>
      <w:r>
        <w:rPr>
          <w:rFonts w:hAnsi="宋体" w:cs="宋体" w:hint="eastAsia"/>
          <w:u w:val="single"/>
        </w:rPr>
        <w:t xml:space="preserve">               </w:t>
      </w:r>
      <w:r>
        <w:rPr>
          <w:rFonts w:hAnsi="宋体" w:cs="宋体" w:hint="eastAsia"/>
        </w:rPr>
        <w:t>（项目编号：</w:t>
      </w:r>
      <w:r>
        <w:rPr>
          <w:rFonts w:hAnsi="宋体" w:cs="宋体" w:hint="eastAsia"/>
          <w:u w:val="single"/>
        </w:rPr>
        <w:t xml:space="preserve">               </w:t>
      </w:r>
      <w:r>
        <w:rPr>
          <w:rFonts w:hAnsi="宋体" w:cs="宋体" w:hint="eastAsia"/>
        </w:rPr>
        <w:t>）中标供应商</w:t>
      </w:r>
      <w:r>
        <w:rPr>
          <w:rFonts w:hAnsi="宋体" w:cs="宋体" w:hint="eastAsia"/>
          <w:u w:val="single"/>
        </w:rPr>
        <w:t xml:space="preserve">               </w:t>
      </w:r>
      <w:r>
        <w:rPr>
          <w:rFonts w:hAnsi="宋体" w:cs="宋体" w:hint="eastAsia"/>
        </w:rPr>
        <w:t>。依据《中华人民共和国政府采购法》、《中华人民共和国民法典》以及政府采购招标文件、中标通知书，经甲、乙双方协商，达成如下合同条款：</w:t>
      </w:r>
      <w:bookmarkStart w:id="0" w:name="_GoBack"/>
      <w:bookmarkEnd w:id="0"/>
    </w:p>
    <w:p w:rsidR="008923F8" w:rsidRDefault="008923F8" w:rsidP="008923F8">
      <w:pPr>
        <w:widowControl/>
        <w:shd w:val="clear" w:color="auto" w:fill="FFFFFF"/>
        <w:spacing w:line="520" w:lineRule="exact"/>
        <w:ind w:firstLine="480"/>
        <w:jc w:val="left"/>
        <w:rPr>
          <w:rFonts w:hAnsi="宋体" w:cs="宋体"/>
          <w:b/>
          <w:bCs/>
        </w:rPr>
      </w:pPr>
      <w:r>
        <w:rPr>
          <w:rFonts w:hAnsi="宋体" w:cs="宋体" w:hint="eastAsia"/>
          <w:b/>
          <w:bCs/>
        </w:rPr>
        <w:t>一、合同标的</w:t>
      </w:r>
      <w:proofErr w:type="gramStart"/>
      <w:r>
        <w:rPr>
          <w:rFonts w:hAnsi="宋体" w:cs="宋体" w:hint="eastAsia"/>
          <w:b/>
          <w:bCs/>
        </w:rPr>
        <w:t>物内容</w:t>
      </w:r>
      <w:proofErr w:type="gramEnd"/>
      <w:r>
        <w:rPr>
          <w:rFonts w:hAnsi="宋体" w:cs="宋体" w:hint="eastAsia"/>
          <w:b/>
          <w:bCs/>
        </w:rPr>
        <w:t>及数量</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（一）项目名称：长安区全民所有自然资源资产清查更新工作项目</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（二）服务内容：</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1.</w:t>
      </w:r>
      <w:r>
        <w:rPr>
          <w:rFonts w:hAnsi="宋体" w:cs="宋体" w:hint="eastAsia"/>
        </w:rPr>
        <w:t>实物量清查</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利用年度国土变更调查、集体土地所有权登记、全民所有土地资产管理信息系统、耕地质量分类年度更新与监测、园地分等定级估价、矿产资源储量数据库、矿产资源国情调查、森林草原湿地荒漠化普查数据和各类自然资源专项调查等成果，全面掌握各类全民所有自然资源资产和城镇开发边界范围内集体所有自然资源资产的数量、质量、用途、分布等实物属性信息，形成实物</w:t>
      </w:r>
      <w:proofErr w:type="gramStart"/>
      <w:r>
        <w:rPr>
          <w:rFonts w:hAnsi="宋体" w:cs="宋体" w:hint="eastAsia"/>
        </w:rPr>
        <w:t>量图层</w:t>
      </w:r>
      <w:proofErr w:type="gramEnd"/>
      <w:r>
        <w:rPr>
          <w:rFonts w:hAnsi="宋体" w:cs="宋体" w:hint="eastAsia"/>
        </w:rPr>
        <w:t>。</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2.</w:t>
      </w:r>
      <w:r>
        <w:rPr>
          <w:rFonts w:hAnsi="宋体" w:cs="宋体" w:hint="eastAsia"/>
        </w:rPr>
        <w:t>经济价值核算</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按照部、省下发的各类自然资源的资产价格体系，结合长安区的实际情况，形成统一的基准时点更新和完善全民所有自然资源资产价格体系，形成价格空间化成果，核算土地、矿产、森林、草原等资源资产经济价值，形成价值量图层。</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3.</w:t>
      </w:r>
      <w:r>
        <w:rPr>
          <w:rFonts w:hAnsi="宋体" w:cs="宋体" w:hint="eastAsia"/>
        </w:rPr>
        <w:t>使用权状况清查</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基于地籍调查、确权登记、土地市场动态监测与监管系统、矿业权登记信息及发布系统等，理清各类自然资源使用权主体、类型、来源、年期、权利变化、价款等信息，形成各类自然资源产权图层。侧重理清国有建设用地、矿产、森林等自然资源资产的使用权状况。</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lastRenderedPageBreak/>
        <w:t>（三）计量单位：</w:t>
      </w:r>
      <w:r>
        <w:rPr>
          <w:rFonts w:hAnsi="宋体" w:cs="宋体" w:hint="eastAsia"/>
        </w:rPr>
        <w:t>1</w:t>
      </w:r>
      <w:r>
        <w:rPr>
          <w:rFonts w:hAnsi="宋体" w:cs="宋体" w:hint="eastAsia"/>
        </w:rPr>
        <w:t>个</w:t>
      </w:r>
    </w:p>
    <w:p w:rsidR="008923F8" w:rsidRDefault="008923F8" w:rsidP="008923F8">
      <w:pPr>
        <w:widowControl/>
        <w:shd w:val="clear" w:color="auto" w:fill="FFFFFF"/>
        <w:spacing w:line="520" w:lineRule="exact"/>
        <w:ind w:firstLine="480"/>
        <w:jc w:val="left"/>
        <w:rPr>
          <w:rFonts w:hAnsi="宋体" w:cs="宋体"/>
          <w:b/>
          <w:bCs/>
        </w:rPr>
      </w:pPr>
      <w:r>
        <w:rPr>
          <w:rFonts w:hAnsi="宋体" w:cs="宋体" w:hint="eastAsia"/>
          <w:b/>
          <w:bCs/>
        </w:rPr>
        <w:t>二、服务条件</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（一）服务地点：西安市长安区</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（二）服务期限：自合同签订之日起至</w:t>
      </w:r>
      <w:r>
        <w:rPr>
          <w:rFonts w:hAnsi="宋体" w:cs="宋体" w:hint="eastAsia"/>
        </w:rPr>
        <w:t>2026</w:t>
      </w:r>
      <w:r>
        <w:rPr>
          <w:rFonts w:hAnsi="宋体" w:cs="宋体" w:hint="eastAsia"/>
        </w:rPr>
        <w:t>年</w:t>
      </w:r>
      <w:r>
        <w:rPr>
          <w:rFonts w:hAnsi="宋体" w:cs="宋体" w:hint="eastAsia"/>
        </w:rPr>
        <w:t>6</w:t>
      </w:r>
      <w:r>
        <w:rPr>
          <w:rFonts w:hAnsi="宋体" w:cs="宋体" w:hint="eastAsia"/>
        </w:rPr>
        <w:t>月</w:t>
      </w:r>
      <w:r>
        <w:rPr>
          <w:rFonts w:hAnsi="宋体" w:cs="宋体" w:hint="eastAsia"/>
        </w:rPr>
        <w:t>30</w:t>
      </w:r>
      <w:r>
        <w:rPr>
          <w:rFonts w:hAnsi="宋体" w:cs="宋体" w:hint="eastAsia"/>
        </w:rPr>
        <w:t>日</w:t>
      </w:r>
    </w:p>
    <w:p w:rsidR="008923F8" w:rsidRDefault="008923F8" w:rsidP="008923F8">
      <w:pPr>
        <w:widowControl/>
        <w:shd w:val="clear" w:color="auto" w:fill="FFFFFF"/>
        <w:spacing w:line="520" w:lineRule="exact"/>
        <w:ind w:firstLine="480"/>
        <w:jc w:val="left"/>
        <w:rPr>
          <w:rFonts w:hAnsi="宋体" w:cs="宋体"/>
          <w:b/>
          <w:bCs/>
        </w:rPr>
      </w:pPr>
      <w:r>
        <w:rPr>
          <w:rFonts w:hAnsi="宋体" w:cs="宋体" w:hint="eastAsia"/>
          <w:b/>
          <w:bCs/>
        </w:rPr>
        <w:t>三、合同价款</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合同总价款为人民币（大写）</w:t>
      </w:r>
      <w:r>
        <w:rPr>
          <w:rFonts w:hAnsi="宋体" w:cs="宋体" w:hint="eastAsia"/>
          <w:u w:val="single"/>
        </w:rPr>
        <w:t xml:space="preserve">               </w:t>
      </w:r>
      <w:r>
        <w:rPr>
          <w:rFonts w:hAnsi="宋体" w:cs="宋体" w:hint="eastAsia"/>
        </w:rPr>
        <w:t>；¥（小写）</w:t>
      </w:r>
      <w:r>
        <w:rPr>
          <w:rFonts w:hAnsi="宋体" w:cs="宋体" w:hint="eastAsia"/>
          <w:u w:val="single"/>
        </w:rPr>
        <w:t xml:space="preserve">           </w:t>
      </w:r>
      <w:r>
        <w:rPr>
          <w:rFonts w:hAnsi="宋体" w:cs="宋体" w:hint="eastAsia"/>
        </w:rPr>
        <w:t>元。</w:t>
      </w:r>
      <w:r>
        <w:rPr>
          <w:rFonts w:hAnsi="宋体" w:cs="宋体" w:hint="eastAsia"/>
        </w:rPr>
        <w:t xml:space="preserve">             </w:t>
      </w:r>
    </w:p>
    <w:p w:rsidR="008923F8" w:rsidRDefault="008923F8" w:rsidP="008923F8">
      <w:pPr>
        <w:widowControl/>
        <w:shd w:val="clear" w:color="auto" w:fill="FFFFFF"/>
        <w:spacing w:line="520" w:lineRule="exact"/>
        <w:ind w:firstLine="480"/>
        <w:jc w:val="left"/>
        <w:rPr>
          <w:rFonts w:hAnsi="宋体" w:cs="宋体"/>
          <w:u w:val="single"/>
        </w:rPr>
      </w:pPr>
      <w:r>
        <w:rPr>
          <w:rFonts w:hAnsi="宋体" w:cs="宋体" w:hint="eastAsia"/>
        </w:rPr>
        <w:t>按照长安区自管区和航天基地图</w:t>
      </w:r>
      <w:proofErr w:type="gramStart"/>
      <w:r>
        <w:rPr>
          <w:rFonts w:hAnsi="宋体" w:cs="宋体" w:hint="eastAsia"/>
        </w:rPr>
        <w:t>斑数量</w:t>
      </w:r>
      <w:proofErr w:type="gramEnd"/>
      <w:r>
        <w:rPr>
          <w:rFonts w:hAnsi="宋体" w:cs="宋体" w:hint="eastAsia"/>
        </w:rPr>
        <w:t>及面积计算工作费用，其中长安区自管区承担人民币</w:t>
      </w:r>
      <w:r>
        <w:rPr>
          <w:rFonts w:hAnsi="宋体" w:cs="宋体" w:hint="eastAsia"/>
          <w:u w:val="single"/>
        </w:rPr>
        <w:t xml:space="preserve">           </w:t>
      </w:r>
      <w:r>
        <w:rPr>
          <w:rFonts w:hAnsi="宋体" w:cs="宋体" w:hint="eastAsia"/>
        </w:rPr>
        <w:t>元（大写：</w:t>
      </w:r>
      <w:r>
        <w:rPr>
          <w:rFonts w:hAnsi="宋体" w:cs="宋体" w:hint="eastAsia"/>
          <w:u w:val="single"/>
        </w:rPr>
        <w:t xml:space="preserve">           </w:t>
      </w:r>
      <w:r>
        <w:rPr>
          <w:rFonts w:hAnsi="宋体" w:cs="宋体" w:hint="eastAsia"/>
        </w:rPr>
        <w:t>）；西安国家民用航天产业基地承担人民币</w:t>
      </w:r>
      <w:r>
        <w:rPr>
          <w:rFonts w:hAnsi="宋体" w:cs="宋体" w:hint="eastAsia"/>
          <w:u w:val="single"/>
        </w:rPr>
        <w:t xml:space="preserve">           </w:t>
      </w:r>
      <w:r>
        <w:rPr>
          <w:rFonts w:hAnsi="宋体" w:cs="宋体" w:hint="eastAsia"/>
        </w:rPr>
        <w:t>元（大写：</w:t>
      </w:r>
      <w:r>
        <w:rPr>
          <w:rFonts w:hAnsi="宋体" w:cs="宋体" w:hint="eastAsia"/>
          <w:u w:val="single"/>
        </w:rPr>
        <w:t xml:space="preserve">           </w:t>
      </w:r>
      <w:r>
        <w:rPr>
          <w:rFonts w:hAnsi="宋体" w:cs="宋体" w:hint="eastAsia"/>
        </w:rPr>
        <w:t>）</w:t>
      </w:r>
    </w:p>
    <w:p w:rsidR="008923F8" w:rsidRDefault="008923F8" w:rsidP="008923F8">
      <w:pPr>
        <w:widowControl/>
        <w:shd w:val="clear" w:color="auto" w:fill="FFFFFF"/>
        <w:spacing w:line="520" w:lineRule="exact"/>
        <w:ind w:firstLine="480"/>
        <w:jc w:val="left"/>
        <w:rPr>
          <w:rFonts w:hAnsi="宋体" w:cs="宋体"/>
          <w:b/>
          <w:bCs/>
        </w:rPr>
      </w:pPr>
      <w:r>
        <w:rPr>
          <w:rFonts w:hAnsi="宋体" w:cs="宋体" w:hint="eastAsia"/>
          <w:b/>
          <w:bCs/>
        </w:rPr>
        <w:t>四、款项结算</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分两次付款，自合同签订之日起</w:t>
      </w:r>
      <w:r>
        <w:rPr>
          <w:rFonts w:hAnsi="宋体" w:cs="宋体" w:hint="eastAsia"/>
        </w:rPr>
        <w:t>30</w:t>
      </w:r>
      <w:r>
        <w:rPr>
          <w:rFonts w:hAnsi="宋体" w:cs="宋体" w:hint="eastAsia"/>
        </w:rPr>
        <w:t>日内，采购人需支付合同价款的</w:t>
      </w:r>
      <w:r>
        <w:rPr>
          <w:rFonts w:hAnsi="宋体" w:cs="宋体" w:hint="eastAsia"/>
        </w:rPr>
        <w:t>40%</w:t>
      </w:r>
      <w:r>
        <w:rPr>
          <w:rFonts w:hAnsi="宋体" w:cs="宋体" w:hint="eastAsia"/>
        </w:rPr>
        <w:t>，成果提交后验收合格后，支付合同款项的</w:t>
      </w:r>
      <w:r>
        <w:rPr>
          <w:rFonts w:hAnsi="宋体" w:cs="宋体" w:hint="eastAsia"/>
        </w:rPr>
        <w:t>60%</w:t>
      </w:r>
      <w:r>
        <w:rPr>
          <w:rFonts w:hAnsi="宋体" w:cs="宋体" w:hint="eastAsia"/>
        </w:rPr>
        <w:t>。</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长安区自管区、西安国家民用航天产业基地的费用各自承担，参照款项结算方式直接向乙方支付合同价款。</w:t>
      </w:r>
    </w:p>
    <w:p w:rsidR="008923F8" w:rsidRDefault="008923F8" w:rsidP="008923F8">
      <w:pPr>
        <w:widowControl/>
        <w:shd w:val="clear" w:color="auto" w:fill="FFFFFF"/>
        <w:spacing w:line="520" w:lineRule="exact"/>
        <w:ind w:firstLine="480"/>
        <w:jc w:val="left"/>
        <w:rPr>
          <w:rFonts w:hAnsi="宋体" w:cs="宋体"/>
          <w:b/>
          <w:bCs/>
        </w:rPr>
      </w:pPr>
      <w:r>
        <w:rPr>
          <w:rFonts w:hAnsi="宋体" w:cs="宋体" w:hint="eastAsia"/>
          <w:b/>
          <w:bCs/>
        </w:rPr>
        <w:t>五、双方的权利和义务</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（一）甲方的权利和义务</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1</w:t>
      </w:r>
      <w:r>
        <w:rPr>
          <w:rFonts w:hAnsi="宋体" w:cs="宋体" w:hint="eastAsia"/>
        </w:rPr>
        <w:t>、项目指导和协调；</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2</w:t>
      </w:r>
      <w:r>
        <w:rPr>
          <w:rFonts w:hAnsi="宋体" w:cs="宋体" w:hint="eastAsia"/>
        </w:rPr>
        <w:t>、拨付项目经费，监督、检查项目经费使用状况；</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3</w:t>
      </w:r>
      <w:r>
        <w:rPr>
          <w:rFonts w:hAnsi="宋体" w:cs="宋体" w:hint="eastAsia"/>
        </w:rPr>
        <w:t>、为乙方开展服务工作以及获取相关资料提供便利；</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4</w:t>
      </w:r>
      <w:r>
        <w:rPr>
          <w:rFonts w:hAnsi="宋体" w:cs="宋体" w:hint="eastAsia"/>
        </w:rPr>
        <w:t>、督促项目进度，汇总上报成果。</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（二）乙方的权利和义务</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1</w:t>
      </w:r>
      <w:r>
        <w:rPr>
          <w:rFonts w:hAnsi="宋体" w:cs="宋体" w:hint="eastAsia"/>
        </w:rPr>
        <w:t>、按照服务内容规范开展工作，保质保量按期完成项目，及时完整上报项目成果；</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2</w:t>
      </w:r>
      <w:r>
        <w:rPr>
          <w:rFonts w:hAnsi="宋体" w:cs="宋体" w:hint="eastAsia"/>
        </w:rPr>
        <w:t>、项目成果提交验收后，对于不合格部分，乙方负责修改、补充和完善，直至合格为止；</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3</w:t>
      </w:r>
      <w:r>
        <w:rPr>
          <w:rFonts w:hAnsi="宋体" w:cs="宋体" w:hint="eastAsia"/>
        </w:rPr>
        <w:t>、未经甲方同意，乙方不得以任何理由和形式向其它单位、个人提供项目成果，包括调查资料、中间成果及最终成果等一切与资产清查项目有关的资料；</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lastRenderedPageBreak/>
        <w:t>4</w:t>
      </w:r>
      <w:r>
        <w:rPr>
          <w:rFonts w:hAnsi="宋体" w:cs="宋体" w:hint="eastAsia"/>
        </w:rPr>
        <w:t>、独立安排、专款专用、单独核算项目经费，不挤占，不挪用。</w:t>
      </w:r>
    </w:p>
    <w:p w:rsidR="008923F8" w:rsidRDefault="008923F8" w:rsidP="008923F8">
      <w:pPr>
        <w:widowControl/>
        <w:shd w:val="clear" w:color="auto" w:fill="FFFFFF"/>
        <w:spacing w:line="520" w:lineRule="exact"/>
        <w:ind w:firstLine="480"/>
        <w:jc w:val="left"/>
        <w:rPr>
          <w:rFonts w:hAnsi="宋体" w:cs="宋体"/>
          <w:b/>
          <w:bCs/>
        </w:rPr>
      </w:pPr>
      <w:r>
        <w:rPr>
          <w:rFonts w:hAnsi="宋体" w:cs="宋体" w:hint="eastAsia"/>
          <w:b/>
          <w:bCs/>
        </w:rPr>
        <w:t>六、质量保证</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乙方提供服务必须执行下列条款：</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（一）乙方保证所提供服务均应按照国家通行的标准、技术规范，以及质量、安全、环保标准和要求执行，这些标准和技术规范应为合同签订日为止最新公布发行的标准和技术规范。</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 xml:space="preserve">   </w:t>
      </w:r>
      <w:r>
        <w:rPr>
          <w:rFonts w:hAnsi="宋体" w:cs="宋体" w:hint="eastAsia"/>
        </w:rPr>
        <w:t>成果质量应达到《自然资源部关于全面开展全民所有自然资源资产清查工作的通知》（</w:t>
      </w:r>
      <w:proofErr w:type="gramStart"/>
      <w:r>
        <w:rPr>
          <w:rFonts w:hAnsi="宋体" w:cs="宋体" w:hint="eastAsia"/>
        </w:rPr>
        <w:t>自然资发〔</w:t>
      </w:r>
      <w:r>
        <w:rPr>
          <w:rFonts w:hAnsi="宋体" w:cs="宋体" w:hint="eastAsia"/>
        </w:rPr>
        <w:t>2024</w:t>
      </w:r>
      <w:r>
        <w:rPr>
          <w:rFonts w:hAnsi="宋体" w:cs="宋体" w:hint="eastAsia"/>
        </w:rPr>
        <w:t>〕</w:t>
      </w:r>
      <w:proofErr w:type="gramEnd"/>
      <w:r>
        <w:rPr>
          <w:rFonts w:hAnsi="宋体" w:cs="宋体" w:hint="eastAsia"/>
        </w:rPr>
        <w:t>127</w:t>
      </w:r>
      <w:r>
        <w:rPr>
          <w:rFonts w:hAnsi="宋体" w:cs="宋体" w:hint="eastAsia"/>
        </w:rPr>
        <w:t>号）、陕西省自然资源厅《关于印发〈陕西省全民所有自然资源资产清查实施方案〉的通知》（陕</w:t>
      </w:r>
      <w:proofErr w:type="gramStart"/>
      <w:r>
        <w:rPr>
          <w:rFonts w:hAnsi="宋体" w:cs="宋体" w:hint="eastAsia"/>
        </w:rPr>
        <w:t>自然资发〔</w:t>
      </w:r>
      <w:r>
        <w:rPr>
          <w:rFonts w:hAnsi="宋体" w:cs="宋体" w:hint="eastAsia"/>
        </w:rPr>
        <w:t>2024</w:t>
      </w:r>
      <w:r>
        <w:rPr>
          <w:rFonts w:hAnsi="宋体" w:cs="宋体" w:hint="eastAsia"/>
        </w:rPr>
        <w:t>〕</w:t>
      </w:r>
      <w:proofErr w:type="gramEnd"/>
      <w:r>
        <w:rPr>
          <w:rFonts w:hAnsi="宋体" w:cs="宋体" w:hint="eastAsia"/>
        </w:rPr>
        <w:t xml:space="preserve">1247 </w:t>
      </w:r>
      <w:r>
        <w:rPr>
          <w:rFonts w:hAnsi="宋体" w:cs="宋体" w:hint="eastAsia"/>
        </w:rPr>
        <w:t>号）、西安市自然资源和规划局《关于转发</w:t>
      </w:r>
      <w:r>
        <w:rPr>
          <w:rFonts w:hAnsi="宋体" w:cs="宋体" w:hint="eastAsia"/>
        </w:rPr>
        <w:t>&lt;</w:t>
      </w:r>
      <w:r>
        <w:rPr>
          <w:rFonts w:hAnsi="宋体" w:cs="宋体" w:hint="eastAsia"/>
        </w:rPr>
        <w:t>陕西省全民所有自然资源资产清查实施方案</w:t>
      </w:r>
      <w:r>
        <w:rPr>
          <w:rFonts w:hAnsi="宋体" w:cs="宋体" w:hint="eastAsia"/>
        </w:rPr>
        <w:t>&gt;</w:t>
      </w:r>
      <w:r>
        <w:rPr>
          <w:rFonts w:hAnsi="宋体" w:cs="宋体" w:hint="eastAsia"/>
        </w:rPr>
        <w:t>的通知》的要求，并承担相应法律责任。</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乙方保证作业规范、作业方法符合《全民所有自然资源资产清查技术指南》，全面满足招标文件要求。</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乙方保证交付成果的科学性、合理性、准确性。</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乙方所供服务成果因侵权而产生的一切后果由乙方负责，并承担因此给甲方造成的损失，甲方不承担因乙方侵权而产生的法律责任并保留向乙方索赔权力。</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乙方严格按照工作部署文件、技术规范开展工作，按时、保质、保量提交成果，完成成果资料存档，并对成果资料承担相应的法律责任。</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乙方应秉承“诚信、规范”的经营理念，“公正、公平、公开”的执业原则，“多方位、高起点、高质量”的服务宗旨，给甲方提供优质高效优良的服务。</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乙方应建立完善的档案管理制度，办公区域内设有独立档案室，对档案、成果资料等实行长期保存；对甲方提供的资料、信息（包括技术资料、图纸、数据、以及与业务有关的甲方信息及其他信息等）切实履行保密责任。</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乙方应认真履行权利和义务，确保甲方的需求、质量和服务要求，按照投标文件规定执行。在服务期内，若乙方出现违约责任，按《民法典》中相关条款执行；若乙方未按合同要求提供服务或服务质量不能满足甲方要求，甲方会同监督机构、采购代理机构有权终止合同，并对违约行为进行追究，同时按政府采购法的有关规定进行相应处罚。</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lastRenderedPageBreak/>
        <w:t>七、验收</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（一）验收：服务期间，乙方根据部省市工作安排按期提交各类服务成果，并通过相关验收。</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（二）验收依据</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1</w:t>
      </w:r>
      <w:r>
        <w:rPr>
          <w:rFonts w:hAnsi="宋体" w:cs="宋体" w:hint="eastAsia"/>
        </w:rPr>
        <w:t>、</w:t>
      </w:r>
      <w:r>
        <w:rPr>
          <w:rFonts w:hAnsi="宋体" w:cs="宋体"/>
        </w:rPr>
        <w:t>《自然资源部关于全面开展全民所有自然资源资产清查工作的通知》（</w:t>
      </w:r>
      <w:proofErr w:type="gramStart"/>
      <w:r>
        <w:rPr>
          <w:rFonts w:hAnsi="宋体" w:cs="宋体"/>
        </w:rPr>
        <w:t>自然资发〔</w:t>
      </w:r>
      <w:r>
        <w:rPr>
          <w:rFonts w:hAnsi="宋体" w:cs="宋体"/>
        </w:rPr>
        <w:t>2024</w:t>
      </w:r>
      <w:r>
        <w:rPr>
          <w:rFonts w:hAnsi="宋体" w:cs="宋体"/>
        </w:rPr>
        <w:t>〕</w:t>
      </w:r>
      <w:proofErr w:type="gramEnd"/>
      <w:r>
        <w:rPr>
          <w:rFonts w:hAnsi="宋体" w:cs="宋体"/>
        </w:rPr>
        <w:t>127</w:t>
      </w:r>
      <w:r>
        <w:rPr>
          <w:rFonts w:hAnsi="宋体" w:cs="宋体"/>
        </w:rPr>
        <w:t>号）</w:t>
      </w:r>
      <w:r>
        <w:rPr>
          <w:rFonts w:hAnsi="宋体" w:cs="宋体" w:hint="eastAsia"/>
        </w:rPr>
        <w:t>；</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2</w:t>
      </w:r>
      <w:r>
        <w:rPr>
          <w:rFonts w:hAnsi="宋体" w:cs="宋体" w:hint="eastAsia"/>
        </w:rPr>
        <w:t>、</w:t>
      </w:r>
      <w:r>
        <w:rPr>
          <w:rFonts w:hAnsi="宋体" w:cs="宋体"/>
        </w:rPr>
        <w:t>陕西省自然资源厅《关于印发〈陕西省全民所有自然资源资产清查实施方案〉的通知》（陕</w:t>
      </w:r>
      <w:proofErr w:type="gramStart"/>
      <w:r>
        <w:rPr>
          <w:rFonts w:hAnsi="宋体" w:cs="宋体"/>
        </w:rPr>
        <w:t>自然资发〔</w:t>
      </w:r>
      <w:r>
        <w:rPr>
          <w:rFonts w:hAnsi="宋体" w:cs="宋体"/>
        </w:rPr>
        <w:t>2024</w:t>
      </w:r>
      <w:r>
        <w:rPr>
          <w:rFonts w:hAnsi="宋体" w:cs="宋体"/>
        </w:rPr>
        <w:t>〕</w:t>
      </w:r>
      <w:proofErr w:type="gramEnd"/>
      <w:r>
        <w:rPr>
          <w:rFonts w:hAnsi="宋体" w:cs="宋体"/>
        </w:rPr>
        <w:t xml:space="preserve">1247 </w:t>
      </w:r>
      <w:r>
        <w:rPr>
          <w:rFonts w:hAnsi="宋体" w:cs="宋体"/>
        </w:rPr>
        <w:t>号）</w:t>
      </w:r>
      <w:r>
        <w:rPr>
          <w:rFonts w:hAnsi="宋体" w:cs="宋体" w:hint="eastAsia"/>
        </w:rPr>
        <w:t>；</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3</w:t>
      </w:r>
      <w:r>
        <w:rPr>
          <w:rFonts w:hAnsi="宋体" w:cs="宋体" w:hint="eastAsia"/>
        </w:rPr>
        <w:t>、</w:t>
      </w:r>
      <w:r>
        <w:rPr>
          <w:rFonts w:hAnsi="宋体" w:cs="宋体"/>
        </w:rPr>
        <w:t>西安市自然资源和规划局《关于转发</w:t>
      </w:r>
      <w:r>
        <w:rPr>
          <w:rFonts w:hAnsi="宋体" w:cs="宋体"/>
        </w:rPr>
        <w:t>&lt;</w:t>
      </w:r>
      <w:r>
        <w:rPr>
          <w:rFonts w:hAnsi="宋体" w:cs="宋体"/>
        </w:rPr>
        <w:t>陕西省全民所有自然资源资产清查实施方案</w:t>
      </w:r>
      <w:r>
        <w:rPr>
          <w:rFonts w:hAnsi="宋体" w:cs="宋体"/>
        </w:rPr>
        <w:t>&gt;</w:t>
      </w:r>
      <w:r>
        <w:rPr>
          <w:rFonts w:hAnsi="宋体" w:cs="宋体"/>
        </w:rPr>
        <w:t>的通知》</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4</w:t>
      </w:r>
      <w:r>
        <w:rPr>
          <w:rFonts w:hAnsi="宋体" w:cs="宋体" w:hint="eastAsia"/>
        </w:rPr>
        <w:t>、《全民所有自然资源资产清查技术指南》。</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（三）乙方应向甲方提交项目实施过程中的所有资料，以便甲方日后管理和维护。</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（五）交付成果：根据甲方要求，上报电子及纸质成果（包括文字成果、表格成果、图件成果和数据库成果）。</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（六）成果权属：在合同有效期内，乙方在合同义务下所完成的需提交给甲方的全部成果（包括知识产权）全部归甲方所有，乙方不得擅自使用、公开。</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（七）服务：</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1</w:t>
      </w:r>
      <w:r>
        <w:rPr>
          <w:rFonts w:hAnsi="宋体" w:cs="宋体" w:hint="eastAsia"/>
        </w:rPr>
        <w:t>、服务资料</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w:t>
      </w:r>
      <w:r>
        <w:rPr>
          <w:rFonts w:hAnsi="宋体" w:cs="宋体" w:hint="eastAsia"/>
        </w:rPr>
        <w:t>1</w:t>
      </w:r>
      <w:r>
        <w:rPr>
          <w:rFonts w:hAnsi="宋体" w:cs="宋体" w:hint="eastAsia"/>
        </w:rPr>
        <w:t>）服务成果资料；</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w:t>
      </w:r>
      <w:r>
        <w:rPr>
          <w:rFonts w:hAnsi="宋体" w:cs="宋体" w:hint="eastAsia"/>
        </w:rPr>
        <w:t>2</w:t>
      </w:r>
      <w:r>
        <w:rPr>
          <w:rFonts w:hAnsi="宋体" w:cs="宋体" w:hint="eastAsia"/>
        </w:rPr>
        <w:t>）服务工作记录；</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w:t>
      </w:r>
      <w:r>
        <w:rPr>
          <w:rFonts w:hAnsi="宋体" w:cs="宋体" w:hint="eastAsia"/>
        </w:rPr>
        <w:t>3</w:t>
      </w:r>
      <w:r>
        <w:rPr>
          <w:rFonts w:hAnsi="宋体" w:cs="宋体" w:hint="eastAsia"/>
        </w:rPr>
        <w:t>）其它资料。</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2</w:t>
      </w:r>
      <w:r>
        <w:rPr>
          <w:rFonts w:hAnsi="宋体" w:cs="宋体" w:hint="eastAsia"/>
        </w:rPr>
        <w:t>、服务承诺</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以部省市相关文件及技术规程要求为准。</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lastRenderedPageBreak/>
        <w:t>八、违约责任</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（一）若乙方由不可抗力等事由导致延期的，乙方逾期</w:t>
      </w:r>
      <w:r>
        <w:rPr>
          <w:rFonts w:hAnsi="宋体" w:cs="宋体" w:hint="eastAsia"/>
        </w:rPr>
        <w:t>30</w:t>
      </w:r>
      <w:r>
        <w:rPr>
          <w:rFonts w:hAnsi="宋体" w:cs="宋体" w:hint="eastAsia"/>
        </w:rPr>
        <w:t>日以上的，每日承担总合同金额千分之二的违约金，逾期</w:t>
      </w:r>
      <w:r>
        <w:rPr>
          <w:rFonts w:hAnsi="宋体" w:cs="宋体" w:hint="eastAsia"/>
        </w:rPr>
        <w:t>60</w:t>
      </w:r>
      <w:r>
        <w:rPr>
          <w:rFonts w:hAnsi="宋体" w:cs="宋体" w:hint="eastAsia"/>
        </w:rPr>
        <w:t>日以上的，甲方有权解除合同，并要求乙方支付总合同金额</w:t>
      </w:r>
      <w:r>
        <w:rPr>
          <w:rFonts w:hAnsi="宋体" w:cs="宋体" w:hint="eastAsia"/>
        </w:rPr>
        <w:t>20%</w:t>
      </w:r>
      <w:r>
        <w:rPr>
          <w:rFonts w:hAnsi="宋体" w:cs="宋体" w:hint="eastAsia"/>
        </w:rPr>
        <w:t>的违约金。若因此给甲方造成损失的，还应赔偿甲方的全部损失。</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（二）乙方对涉及密级业务的技术资料、数据、保密信息等进行严格保密，一旦泄密，需</w:t>
      </w:r>
      <w:r>
        <w:rPr>
          <w:rFonts w:hAnsi="宋体" w:cs="宋体" w:hint="eastAsia"/>
          <w:lang w:eastAsia="zh-Hans"/>
        </w:rPr>
        <w:t>按照《中华人民共和国保</w:t>
      </w:r>
      <w:r>
        <w:rPr>
          <w:rFonts w:hAnsi="宋体" w:cs="宋体" w:hint="eastAsia"/>
        </w:rPr>
        <w:t>守国家秘</w:t>
      </w:r>
      <w:r>
        <w:rPr>
          <w:rFonts w:hAnsi="宋体" w:cs="宋体" w:hint="eastAsia"/>
          <w:lang w:eastAsia="zh-Hans"/>
        </w:rPr>
        <w:t>密法》等法律法规的规定</w:t>
      </w:r>
      <w:r>
        <w:rPr>
          <w:rFonts w:hAnsi="宋体" w:cs="宋体" w:hint="eastAsia"/>
        </w:rPr>
        <w:t>承担法律责任。还应向甲方支付总合同金额</w:t>
      </w:r>
      <w:r>
        <w:rPr>
          <w:rFonts w:hAnsi="宋体" w:cs="宋体" w:hint="eastAsia"/>
        </w:rPr>
        <w:t>20%</w:t>
      </w:r>
      <w:r>
        <w:rPr>
          <w:rFonts w:hAnsi="宋体" w:cs="宋体" w:hint="eastAsia"/>
        </w:rPr>
        <w:t>的违约金，若因此给甲方造成损失的，还应赔偿甲方的全部损失。</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（三）乙方未按合同要求提供服务、服务质量不能满足合同要求或在审核期内未通过甲方验收的，甲方有权解除合同，并要求乙方支付总合同金额</w:t>
      </w:r>
      <w:r>
        <w:rPr>
          <w:rFonts w:hAnsi="宋体" w:cs="宋体" w:hint="eastAsia"/>
        </w:rPr>
        <w:t>20%</w:t>
      </w:r>
      <w:r>
        <w:rPr>
          <w:rFonts w:hAnsi="宋体" w:cs="宋体" w:hint="eastAsia"/>
        </w:rPr>
        <w:t>的违约金。若因此给甲方造成损失的，还应赔偿甲方的全部损失。</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（四）按《民法典》中的相关条款执行。</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五）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（六）本合同项下乙方赔偿甲方的损失包括</w:t>
      </w:r>
      <w:r>
        <w:rPr>
          <w:rFonts w:hAnsi="宋体" w:cs="宋体" w:hint="eastAsia"/>
          <w:lang w:eastAsia="zh-Hans"/>
        </w:rPr>
        <w:t>但不限于</w:t>
      </w:r>
      <w:r>
        <w:rPr>
          <w:rFonts w:hAnsi="宋体" w:cs="宋体" w:hint="eastAsia"/>
        </w:rPr>
        <w:t>直接损失、间接损失、诉讼费、律师费、鉴定费等全部费用。</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九、保密条款</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（一）未经甲方同意，乙方不得向第三方扩散、转让甲方该项目中的所有数据和总结报告；</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（二）双方应妥善保管对方提供的资料，保守对方的各项秘密。未经对方许可，不得利用知悉的对方资料和总结报告为自己或第三方谋取利益。</w:t>
      </w:r>
      <w:r>
        <w:rPr>
          <w:rFonts w:hAnsi="宋体" w:cs="宋体" w:hint="eastAsia"/>
        </w:rPr>
        <w:t xml:space="preserve"> </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w:t>
      </w:r>
      <w:r>
        <w:rPr>
          <w:rFonts w:hAnsi="宋体" w:cs="宋体" w:hint="eastAsia"/>
          <w:lang w:eastAsia="zh-Hans"/>
        </w:rPr>
        <w:t>三</w:t>
      </w:r>
      <w:r>
        <w:rPr>
          <w:rFonts w:hAnsi="宋体" w:cs="宋体" w:hint="eastAsia"/>
        </w:rPr>
        <w:t>）</w:t>
      </w:r>
      <w:r>
        <w:rPr>
          <w:rFonts w:hAnsi="宋体" w:cs="宋体" w:hint="eastAsia"/>
          <w:lang w:eastAsia="zh-Hans"/>
        </w:rPr>
        <w:t>本保密条款为独立条款，本合同的无效、变更、解除和终止均不影响本条款的效力。</w:t>
      </w:r>
      <w:r>
        <w:rPr>
          <w:rFonts w:hAnsi="宋体" w:cs="宋体" w:hint="eastAsia"/>
        </w:rPr>
        <w:t xml:space="preserve">  </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十、争议解决</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lastRenderedPageBreak/>
        <w:t>（一）本合同在履行过程中发生的争议，由甲、乙双方当事人协商解决，协商不成的按下列第</w:t>
      </w:r>
      <w:r>
        <w:rPr>
          <w:rFonts w:hAnsi="宋体" w:cs="宋体" w:hint="eastAsia"/>
        </w:rPr>
        <w:t xml:space="preserve"> 1 </w:t>
      </w:r>
      <w:r>
        <w:rPr>
          <w:rFonts w:hAnsi="宋体" w:cs="宋体" w:hint="eastAsia"/>
        </w:rPr>
        <w:t>种方式解决：</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1</w:t>
      </w:r>
      <w:r>
        <w:rPr>
          <w:rFonts w:hAnsi="宋体" w:cs="宋体" w:hint="eastAsia"/>
        </w:rPr>
        <w:t>、提交西安仲裁委员会仲裁；</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2</w:t>
      </w:r>
      <w:r>
        <w:rPr>
          <w:rFonts w:hAnsi="宋体" w:cs="宋体" w:hint="eastAsia"/>
        </w:rPr>
        <w:t>、依法向甲方所在地人民法院起诉。</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（二）本条款为独立条款，本合同的无效、变更、解除和终止均不影响本条款的效力。</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十一、合同变更</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在合同的执行期内，双方均不得随意变更或解除合同。如因项目需求情况发生变化，需要项目变更的，应双方协商后签订项目变更协议（如双方变更事项不能达成一致的，仍按原合同履行，否则视为违约）。</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十二、合同生效</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本合同一式肆份，甲方持</w:t>
      </w:r>
      <w:r>
        <w:rPr>
          <w:rFonts w:hAnsi="宋体" w:cs="宋体" w:hint="eastAsia"/>
        </w:rPr>
        <w:fldChar w:fldCharType="begin"/>
      </w:r>
      <w:r>
        <w:rPr>
          <w:rFonts w:hAnsi="宋体" w:cs="宋体" w:hint="eastAsia"/>
        </w:rPr>
        <w:instrText xml:space="preserve"> = 2 \* CHINESENUM2 </w:instrText>
      </w:r>
      <w:r>
        <w:rPr>
          <w:rFonts w:hAnsi="宋体" w:cs="宋体" w:hint="eastAsia"/>
        </w:rPr>
        <w:fldChar w:fldCharType="separate"/>
      </w:r>
      <w:r>
        <w:rPr>
          <w:rFonts w:hAnsi="宋体" w:cs="宋体" w:hint="eastAsia"/>
        </w:rPr>
        <w:t>贰</w:t>
      </w:r>
      <w:r>
        <w:rPr>
          <w:rFonts w:hAnsi="宋体" w:cs="宋体" w:hint="eastAsia"/>
        </w:rPr>
        <w:fldChar w:fldCharType="end"/>
      </w:r>
      <w:r>
        <w:rPr>
          <w:rFonts w:hAnsi="宋体" w:cs="宋体" w:hint="eastAsia"/>
        </w:rPr>
        <w:t>份，乙方持</w:t>
      </w:r>
      <w:r>
        <w:rPr>
          <w:rFonts w:hAnsi="宋体" w:cs="宋体" w:hint="eastAsia"/>
        </w:rPr>
        <w:fldChar w:fldCharType="begin"/>
      </w:r>
      <w:r>
        <w:rPr>
          <w:rFonts w:hAnsi="宋体" w:cs="宋体" w:hint="eastAsia"/>
        </w:rPr>
        <w:instrText xml:space="preserve"> = 2 \* CHINESENUM2 </w:instrText>
      </w:r>
      <w:r>
        <w:rPr>
          <w:rFonts w:hAnsi="宋体" w:cs="宋体" w:hint="eastAsia"/>
        </w:rPr>
        <w:fldChar w:fldCharType="separate"/>
      </w:r>
      <w:r>
        <w:rPr>
          <w:rFonts w:hAnsi="宋体" w:cs="宋体" w:hint="eastAsia"/>
        </w:rPr>
        <w:t>贰</w:t>
      </w:r>
      <w:r>
        <w:rPr>
          <w:rFonts w:hAnsi="宋体" w:cs="宋体" w:hint="eastAsia"/>
        </w:rPr>
        <w:fldChar w:fldCharType="end"/>
      </w:r>
      <w:r>
        <w:rPr>
          <w:rFonts w:hAnsi="宋体" w:cs="宋体" w:hint="eastAsia"/>
        </w:rPr>
        <w:t>份，本合同甲、乙双方签字盖章后生效，合同执行完毕后，自动失效（合同的服务承诺则长期有效）。</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十三、其他事项</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（一）合同未尽事宜，由甲、乙双方协商确认后签订政府采购补充合同，与原合同具有同等法律效力。</w:t>
      </w:r>
    </w:p>
    <w:p w:rsidR="008923F8" w:rsidRDefault="008923F8" w:rsidP="008923F8">
      <w:pPr>
        <w:widowControl/>
        <w:shd w:val="clear" w:color="auto" w:fill="FFFFFF"/>
        <w:spacing w:line="520" w:lineRule="exact"/>
        <w:ind w:firstLine="480"/>
        <w:jc w:val="left"/>
        <w:rPr>
          <w:rFonts w:hAnsi="宋体" w:cs="宋体"/>
        </w:rPr>
      </w:pPr>
      <w:r>
        <w:rPr>
          <w:rFonts w:hAnsi="宋体" w:cs="宋体" w:hint="eastAsia"/>
        </w:rPr>
        <w:t>（二）本</w:t>
      </w:r>
      <w:r>
        <w:rPr>
          <w:rFonts w:hAnsi="宋体" w:cs="宋体" w:hint="eastAsia"/>
          <w:lang w:eastAsia="zh-Hans"/>
        </w:rPr>
        <w:t>合同</w:t>
      </w:r>
      <w:r>
        <w:rPr>
          <w:rFonts w:hAnsi="宋体" w:cs="宋体" w:hint="eastAsia"/>
        </w:rPr>
        <w:t>联系地址应为可以送达的地址，一方变更联系地址的，应提前</w:t>
      </w:r>
      <w:r>
        <w:rPr>
          <w:rFonts w:hAnsi="宋体" w:cs="宋体" w:hint="eastAsia"/>
        </w:rPr>
        <w:t>10</w:t>
      </w:r>
      <w:r>
        <w:rPr>
          <w:rFonts w:hAnsi="宋体" w:cs="宋体" w:hint="eastAsia"/>
        </w:rPr>
        <w:t>日</w:t>
      </w:r>
      <w:r>
        <w:rPr>
          <w:rFonts w:hAnsi="宋体" w:cs="宋体" w:hint="eastAsia"/>
          <w:lang w:eastAsia="zh-Hans"/>
        </w:rPr>
        <w:t>书面</w:t>
      </w:r>
      <w:r>
        <w:rPr>
          <w:rFonts w:hAnsi="宋体" w:cs="宋体" w:hint="eastAsia"/>
        </w:rPr>
        <w:t>通知另一方，否则，因一方提供地址错误或未及时向其另一方进行地址变更通知而引起送达不能或引起</w:t>
      </w:r>
      <w:proofErr w:type="gramStart"/>
      <w:r>
        <w:rPr>
          <w:rFonts w:hAnsi="宋体" w:cs="宋体" w:hint="eastAsia"/>
        </w:rPr>
        <w:t>的退函视为</w:t>
      </w:r>
      <w:proofErr w:type="gramEnd"/>
      <w:r>
        <w:rPr>
          <w:rFonts w:hAnsi="宋体" w:cs="宋体" w:hint="eastAsia"/>
        </w:rPr>
        <w:t>送达。</w:t>
      </w:r>
    </w:p>
    <w:p w:rsidR="008923F8" w:rsidRDefault="008923F8" w:rsidP="008923F8">
      <w:pPr>
        <w:widowControl/>
        <w:shd w:val="clear" w:color="auto" w:fill="FFFFFF"/>
        <w:spacing w:line="520" w:lineRule="exact"/>
        <w:ind w:firstLine="480"/>
        <w:jc w:val="left"/>
        <w:rPr>
          <w:rFonts w:hAnsi="宋体" w:cs="宋体"/>
          <w:lang w:eastAsia="zh-Hans"/>
        </w:rPr>
      </w:pPr>
      <w:r>
        <w:rPr>
          <w:rFonts w:hAnsi="宋体" w:cs="宋体" w:hint="eastAsia"/>
          <w:lang w:eastAsia="zh-Hans"/>
        </w:rPr>
        <w:t>（以下无正文，双方签字盖章）</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4"/>
        <w:gridCol w:w="4505"/>
      </w:tblGrid>
      <w:tr w:rsidR="008923F8" w:rsidTr="00E224C4">
        <w:trPr>
          <w:trHeight w:val="567"/>
        </w:trPr>
        <w:tc>
          <w:tcPr>
            <w:tcW w:w="2356"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b/>
                <w:spacing w:val="-20"/>
                <w:kern w:val="0"/>
                <w:sz w:val="24"/>
              </w:rPr>
            </w:pPr>
            <w:r>
              <w:rPr>
                <w:rFonts w:ascii="宋体" w:hAnsi="宋体" w:cs="宋体" w:hint="eastAsia"/>
                <w:b/>
                <w:spacing w:val="-20"/>
                <w:kern w:val="0"/>
                <w:sz w:val="24"/>
              </w:rPr>
              <w:t>甲  方</w:t>
            </w:r>
          </w:p>
        </w:tc>
        <w:tc>
          <w:tcPr>
            <w:tcW w:w="2643"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b/>
                <w:spacing w:val="-20"/>
                <w:kern w:val="0"/>
                <w:sz w:val="24"/>
              </w:rPr>
            </w:pPr>
            <w:r>
              <w:rPr>
                <w:rFonts w:ascii="宋体" w:hAnsi="宋体" w:cs="宋体" w:hint="eastAsia"/>
                <w:b/>
                <w:spacing w:val="-20"/>
                <w:kern w:val="0"/>
                <w:sz w:val="24"/>
              </w:rPr>
              <w:t>乙  方</w:t>
            </w:r>
          </w:p>
        </w:tc>
      </w:tr>
      <w:tr w:rsidR="008923F8" w:rsidTr="00E224C4">
        <w:trPr>
          <w:trHeight w:val="567"/>
        </w:trPr>
        <w:tc>
          <w:tcPr>
            <w:tcW w:w="2356"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名称（盖章）</w:t>
            </w:r>
          </w:p>
          <w:p w:rsidR="008923F8" w:rsidRDefault="008923F8" w:rsidP="00E224C4">
            <w:pPr>
              <w:autoSpaceDE w:val="0"/>
              <w:autoSpaceDN w:val="0"/>
              <w:rPr>
                <w:rFonts w:ascii="宋体" w:eastAsia="宋体" w:hAnsi="宋体" w:cs="宋体"/>
                <w:spacing w:val="-20"/>
                <w:kern w:val="0"/>
                <w:sz w:val="24"/>
              </w:rPr>
            </w:pPr>
          </w:p>
        </w:tc>
        <w:tc>
          <w:tcPr>
            <w:tcW w:w="2643"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名称（盖章）</w:t>
            </w:r>
          </w:p>
          <w:p w:rsidR="008923F8" w:rsidRDefault="008923F8" w:rsidP="00E224C4">
            <w:pPr>
              <w:autoSpaceDE w:val="0"/>
              <w:autoSpaceDN w:val="0"/>
              <w:rPr>
                <w:rFonts w:ascii="宋体" w:eastAsia="宋体" w:hAnsi="宋体" w:cs="宋体"/>
                <w:spacing w:val="-20"/>
                <w:kern w:val="0"/>
                <w:sz w:val="24"/>
              </w:rPr>
            </w:pPr>
          </w:p>
        </w:tc>
      </w:tr>
      <w:tr w:rsidR="008923F8" w:rsidTr="00E224C4">
        <w:trPr>
          <w:trHeight w:val="567"/>
        </w:trPr>
        <w:tc>
          <w:tcPr>
            <w:tcW w:w="2356"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 xml:space="preserve">地址： </w:t>
            </w:r>
          </w:p>
        </w:tc>
        <w:tc>
          <w:tcPr>
            <w:tcW w:w="2643"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地址：</w:t>
            </w:r>
          </w:p>
        </w:tc>
      </w:tr>
      <w:tr w:rsidR="008923F8" w:rsidTr="00E224C4">
        <w:trPr>
          <w:trHeight w:val="567"/>
        </w:trPr>
        <w:tc>
          <w:tcPr>
            <w:tcW w:w="2356"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eastAsia="宋体" w:hAnsi="宋体" w:cs="宋体"/>
                <w:spacing w:val="-20"/>
                <w:kern w:val="0"/>
                <w:sz w:val="24"/>
              </w:rPr>
            </w:pPr>
            <w:r>
              <w:rPr>
                <w:rFonts w:ascii="宋体" w:hAnsi="宋体" w:cs="宋体" w:hint="eastAsia"/>
                <w:spacing w:val="-20"/>
                <w:kern w:val="0"/>
                <w:sz w:val="24"/>
              </w:rPr>
              <w:t>邮编：</w:t>
            </w:r>
          </w:p>
        </w:tc>
        <w:tc>
          <w:tcPr>
            <w:tcW w:w="2643"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eastAsia="宋体" w:hAnsi="宋体" w:cs="宋体"/>
                <w:spacing w:val="-20"/>
                <w:kern w:val="0"/>
                <w:sz w:val="24"/>
              </w:rPr>
            </w:pPr>
            <w:r>
              <w:rPr>
                <w:rFonts w:ascii="宋体" w:hAnsi="宋体" w:cs="宋体" w:hint="eastAsia"/>
                <w:spacing w:val="-20"/>
                <w:kern w:val="0"/>
                <w:sz w:val="24"/>
              </w:rPr>
              <w:t>邮编：</w:t>
            </w:r>
          </w:p>
        </w:tc>
      </w:tr>
      <w:tr w:rsidR="008923F8" w:rsidTr="00E224C4">
        <w:trPr>
          <w:trHeight w:val="1114"/>
        </w:trPr>
        <w:tc>
          <w:tcPr>
            <w:tcW w:w="2356" w:type="pct"/>
            <w:tcBorders>
              <w:top w:val="single" w:sz="4" w:space="0" w:color="auto"/>
              <w:left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法定代表人或被授权代表：</w:t>
            </w:r>
          </w:p>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 xml:space="preserve">                               </w:t>
            </w:r>
          </w:p>
          <w:p w:rsidR="008923F8" w:rsidRDefault="008923F8" w:rsidP="00E224C4">
            <w:pPr>
              <w:autoSpaceDE w:val="0"/>
              <w:autoSpaceDN w:val="0"/>
              <w:rPr>
                <w:rFonts w:ascii="宋体" w:hAnsi="宋体" w:cs="宋体"/>
                <w:spacing w:val="-20"/>
                <w:kern w:val="0"/>
                <w:sz w:val="24"/>
              </w:rPr>
            </w:pPr>
          </w:p>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 xml:space="preserve">                                     （签字）</w:t>
            </w:r>
          </w:p>
        </w:tc>
        <w:tc>
          <w:tcPr>
            <w:tcW w:w="2643"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法定代表人或被授权代表：</w:t>
            </w:r>
          </w:p>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 xml:space="preserve">                               </w:t>
            </w:r>
          </w:p>
          <w:p w:rsidR="008923F8" w:rsidRDefault="008923F8" w:rsidP="00E224C4">
            <w:pPr>
              <w:autoSpaceDE w:val="0"/>
              <w:autoSpaceDN w:val="0"/>
              <w:rPr>
                <w:rFonts w:ascii="宋体" w:hAnsi="宋体" w:cs="宋体"/>
                <w:spacing w:val="-20"/>
                <w:kern w:val="0"/>
                <w:sz w:val="24"/>
              </w:rPr>
            </w:pPr>
          </w:p>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 xml:space="preserve">                                            （签字）</w:t>
            </w:r>
          </w:p>
        </w:tc>
      </w:tr>
      <w:tr w:rsidR="008923F8" w:rsidTr="00E224C4">
        <w:trPr>
          <w:trHeight w:val="567"/>
        </w:trPr>
        <w:tc>
          <w:tcPr>
            <w:tcW w:w="2356"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lastRenderedPageBreak/>
              <w:t>电话：</w:t>
            </w:r>
          </w:p>
        </w:tc>
        <w:tc>
          <w:tcPr>
            <w:tcW w:w="2643"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eastAsia="宋体" w:hAnsi="宋体" w:cs="宋体"/>
                <w:spacing w:val="-20"/>
                <w:kern w:val="0"/>
                <w:sz w:val="24"/>
              </w:rPr>
            </w:pPr>
            <w:r>
              <w:rPr>
                <w:rFonts w:ascii="宋体" w:hAnsi="宋体" w:cs="宋体" w:hint="eastAsia"/>
                <w:spacing w:val="-20"/>
                <w:kern w:val="0"/>
                <w:sz w:val="24"/>
              </w:rPr>
              <w:t>电话：</w:t>
            </w:r>
          </w:p>
        </w:tc>
      </w:tr>
      <w:tr w:rsidR="008923F8" w:rsidTr="00E224C4">
        <w:trPr>
          <w:trHeight w:val="567"/>
        </w:trPr>
        <w:tc>
          <w:tcPr>
            <w:tcW w:w="2356"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传真：</w:t>
            </w:r>
          </w:p>
        </w:tc>
        <w:tc>
          <w:tcPr>
            <w:tcW w:w="2643"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传真：</w:t>
            </w:r>
          </w:p>
        </w:tc>
      </w:tr>
      <w:tr w:rsidR="008923F8" w:rsidTr="00E224C4">
        <w:trPr>
          <w:trHeight w:val="601"/>
        </w:trPr>
        <w:tc>
          <w:tcPr>
            <w:tcW w:w="2356"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p>
        </w:tc>
        <w:tc>
          <w:tcPr>
            <w:tcW w:w="2643"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 xml:space="preserve">开户银行： </w:t>
            </w:r>
          </w:p>
          <w:p w:rsidR="008923F8" w:rsidRDefault="008923F8" w:rsidP="00E224C4">
            <w:pPr>
              <w:autoSpaceDE w:val="0"/>
              <w:autoSpaceDN w:val="0"/>
              <w:rPr>
                <w:rFonts w:ascii="宋体" w:eastAsia="宋体" w:hAnsi="宋体" w:cs="宋体"/>
                <w:spacing w:val="-20"/>
                <w:kern w:val="0"/>
                <w:sz w:val="24"/>
              </w:rPr>
            </w:pPr>
            <w:proofErr w:type="gramStart"/>
            <w:r>
              <w:rPr>
                <w:rFonts w:ascii="宋体" w:hAnsi="宋体" w:cs="宋体" w:hint="eastAsia"/>
                <w:spacing w:val="-20"/>
                <w:kern w:val="0"/>
                <w:sz w:val="24"/>
              </w:rPr>
              <w:t>帐号</w:t>
            </w:r>
            <w:proofErr w:type="gramEnd"/>
            <w:r>
              <w:rPr>
                <w:rFonts w:ascii="宋体" w:hAnsi="宋体" w:cs="宋体" w:hint="eastAsia"/>
                <w:spacing w:val="-20"/>
                <w:kern w:val="0"/>
                <w:sz w:val="24"/>
              </w:rPr>
              <w:t>：</w:t>
            </w:r>
          </w:p>
        </w:tc>
      </w:tr>
      <w:tr w:rsidR="008923F8" w:rsidTr="00E224C4">
        <w:trPr>
          <w:trHeight w:val="567"/>
        </w:trPr>
        <w:tc>
          <w:tcPr>
            <w:tcW w:w="2356"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日期：       年       月      日</w:t>
            </w:r>
          </w:p>
        </w:tc>
        <w:tc>
          <w:tcPr>
            <w:tcW w:w="2643" w:type="pct"/>
            <w:tcBorders>
              <w:top w:val="single" w:sz="4" w:space="0" w:color="auto"/>
              <w:left w:val="single" w:sz="4" w:space="0" w:color="auto"/>
              <w:bottom w:val="single" w:sz="4" w:space="0" w:color="auto"/>
              <w:right w:val="single" w:sz="4" w:space="0" w:color="auto"/>
            </w:tcBorders>
            <w:vAlign w:val="center"/>
          </w:tcPr>
          <w:p w:rsidR="008923F8" w:rsidRDefault="008923F8" w:rsidP="00E224C4">
            <w:pPr>
              <w:autoSpaceDE w:val="0"/>
              <w:autoSpaceDN w:val="0"/>
              <w:rPr>
                <w:rFonts w:ascii="宋体" w:hAnsi="宋体" w:cs="宋体"/>
                <w:spacing w:val="-20"/>
                <w:kern w:val="0"/>
                <w:sz w:val="24"/>
              </w:rPr>
            </w:pPr>
            <w:r>
              <w:rPr>
                <w:rFonts w:ascii="宋体" w:hAnsi="宋体" w:cs="宋体" w:hint="eastAsia"/>
                <w:spacing w:val="-20"/>
                <w:kern w:val="0"/>
                <w:sz w:val="24"/>
              </w:rPr>
              <w:t>日期：       年      月      日</w:t>
            </w:r>
          </w:p>
        </w:tc>
      </w:tr>
    </w:tbl>
    <w:p w:rsidR="008923F8" w:rsidRDefault="008923F8" w:rsidP="008923F8">
      <w:pPr>
        <w:pStyle w:val="a4"/>
        <w:ind w:firstLineChars="0" w:firstLine="0"/>
        <w:rPr>
          <w:rFonts w:hAnsi="宋体" w:cs="宋体"/>
          <w:lang w:eastAsia="zh-CN"/>
        </w:rPr>
      </w:pPr>
    </w:p>
    <w:p w:rsidR="008923F8" w:rsidRDefault="008923F8" w:rsidP="008923F8"/>
    <w:p w:rsidR="008923F8" w:rsidRDefault="008923F8" w:rsidP="008923F8">
      <w:pPr>
        <w:pStyle w:val="null3"/>
        <w:rPr>
          <w:rFonts w:hint="default"/>
        </w:rPr>
      </w:pPr>
    </w:p>
    <w:p w:rsidR="008923F8" w:rsidRDefault="008923F8" w:rsidP="008923F8">
      <w:pPr>
        <w:pStyle w:val="null3"/>
        <w:rPr>
          <w:rFonts w:hint="default"/>
        </w:rPr>
      </w:pPr>
    </w:p>
    <w:p w:rsidR="00496231" w:rsidRDefault="008923F8"/>
    <w:sectPr w:rsidR="004962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465"/>
    <w:rsid w:val="00255465"/>
    <w:rsid w:val="008923F8"/>
    <w:rsid w:val="00B40A1D"/>
    <w:rsid w:val="00F41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923F8"/>
    <w:pPr>
      <w:widowControl w:val="0"/>
      <w:jc w:val="both"/>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semiHidden/>
    <w:qFormat/>
    <w:rsid w:val="008923F8"/>
    <w:rPr>
      <w:rFonts w:ascii="Arial" w:eastAsia="Arial" w:hAnsi="Arial" w:cs="Arial"/>
      <w:szCs w:val="21"/>
      <w:lang w:eastAsia="en-US"/>
    </w:rPr>
  </w:style>
  <w:style w:type="character" w:customStyle="1" w:styleId="Char">
    <w:name w:val="正文文本 Char"/>
    <w:basedOn w:val="a1"/>
    <w:link w:val="a0"/>
    <w:semiHidden/>
    <w:rsid w:val="008923F8"/>
    <w:rPr>
      <w:rFonts w:ascii="Arial" w:eastAsia="Arial" w:hAnsi="Arial" w:cs="Arial"/>
      <w:szCs w:val="21"/>
      <w:lang w:eastAsia="en-US"/>
    </w:rPr>
  </w:style>
  <w:style w:type="paragraph" w:styleId="a4">
    <w:name w:val="Body Text First Indent"/>
    <w:basedOn w:val="a0"/>
    <w:link w:val="Char0"/>
    <w:uiPriority w:val="99"/>
    <w:unhideWhenUsed/>
    <w:qFormat/>
    <w:rsid w:val="008923F8"/>
    <w:pPr>
      <w:ind w:firstLineChars="100" w:firstLine="420"/>
    </w:pPr>
    <w:rPr>
      <w:szCs w:val="24"/>
    </w:rPr>
  </w:style>
  <w:style w:type="character" w:customStyle="1" w:styleId="Char0">
    <w:name w:val="正文首行缩进 Char"/>
    <w:basedOn w:val="Char"/>
    <w:link w:val="a4"/>
    <w:uiPriority w:val="99"/>
    <w:rsid w:val="008923F8"/>
    <w:rPr>
      <w:rFonts w:ascii="Arial" w:eastAsia="Arial" w:hAnsi="Arial" w:cs="Arial"/>
      <w:szCs w:val="24"/>
      <w:lang w:eastAsia="en-US"/>
    </w:rPr>
  </w:style>
  <w:style w:type="paragraph" w:customStyle="1" w:styleId="null3">
    <w:name w:val="null3"/>
    <w:hidden/>
    <w:qFormat/>
    <w:rsid w:val="008923F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923F8"/>
    <w:pPr>
      <w:widowControl w:val="0"/>
      <w:jc w:val="both"/>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semiHidden/>
    <w:qFormat/>
    <w:rsid w:val="008923F8"/>
    <w:rPr>
      <w:rFonts w:ascii="Arial" w:eastAsia="Arial" w:hAnsi="Arial" w:cs="Arial"/>
      <w:szCs w:val="21"/>
      <w:lang w:eastAsia="en-US"/>
    </w:rPr>
  </w:style>
  <w:style w:type="character" w:customStyle="1" w:styleId="Char">
    <w:name w:val="正文文本 Char"/>
    <w:basedOn w:val="a1"/>
    <w:link w:val="a0"/>
    <w:semiHidden/>
    <w:rsid w:val="008923F8"/>
    <w:rPr>
      <w:rFonts w:ascii="Arial" w:eastAsia="Arial" w:hAnsi="Arial" w:cs="Arial"/>
      <w:szCs w:val="21"/>
      <w:lang w:eastAsia="en-US"/>
    </w:rPr>
  </w:style>
  <w:style w:type="paragraph" w:styleId="a4">
    <w:name w:val="Body Text First Indent"/>
    <w:basedOn w:val="a0"/>
    <w:link w:val="Char0"/>
    <w:uiPriority w:val="99"/>
    <w:unhideWhenUsed/>
    <w:qFormat/>
    <w:rsid w:val="008923F8"/>
    <w:pPr>
      <w:ind w:firstLineChars="100" w:firstLine="420"/>
    </w:pPr>
    <w:rPr>
      <w:szCs w:val="24"/>
    </w:rPr>
  </w:style>
  <w:style w:type="character" w:customStyle="1" w:styleId="Char0">
    <w:name w:val="正文首行缩进 Char"/>
    <w:basedOn w:val="Char"/>
    <w:link w:val="a4"/>
    <w:uiPriority w:val="99"/>
    <w:rsid w:val="008923F8"/>
    <w:rPr>
      <w:rFonts w:ascii="Arial" w:eastAsia="Arial" w:hAnsi="Arial" w:cs="Arial"/>
      <w:szCs w:val="24"/>
      <w:lang w:eastAsia="en-US"/>
    </w:rPr>
  </w:style>
  <w:style w:type="paragraph" w:customStyle="1" w:styleId="null3">
    <w:name w:val="null3"/>
    <w:hidden/>
    <w:qFormat/>
    <w:rsid w:val="008923F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646</Words>
  <Characters>3683</Characters>
  <Application>Microsoft Office Word</Application>
  <DocSecurity>0</DocSecurity>
  <Lines>30</Lines>
  <Paragraphs>8</Paragraphs>
  <ScaleCrop>false</ScaleCrop>
  <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蔺荻</dc:creator>
  <cp:lastModifiedBy>蔺荻</cp:lastModifiedBy>
  <cp:revision>2</cp:revision>
  <cp:lastPrinted>2025-11-10T06:24:00Z</cp:lastPrinted>
  <dcterms:created xsi:type="dcterms:W3CDTF">2025-11-10T06:24:00Z</dcterms:created>
  <dcterms:modified xsi:type="dcterms:W3CDTF">2025-11-10T06:24:00Z</dcterms:modified>
</cp:coreProperties>
</file>