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95CFB">
      <w:pPr>
        <w:spacing w:line="360" w:lineRule="auto"/>
        <w:jc w:val="center"/>
        <w:outlineLvl w:val="2"/>
        <w:rPr>
          <w:rFonts w:hint="eastAsia" w:ascii="仿宋" w:hAnsi="仿宋" w:eastAsia="仿宋" w:cs="仿宋"/>
          <w:color w:val="auto"/>
          <w:sz w:val="24"/>
        </w:rPr>
      </w:pPr>
      <w:bookmarkStart w:id="0" w:name="_Toc15779"/>
      <w:bookmarkStart w:id="1" w:name="_Toc403077657"/>
      <w:bookmarkStart w:id="2" w:name="OLE_LINK38"/>
      <w:bookmarkStart w:id="3" w:name="_Toc21165"/>
      <w:bookmarkStart w:id="4" w:name="_Toc363474034"/>
      <w:r>
        <w:rPr>
          <w:rFonts w:hint="eastAsia" w:ascii="仿宋" w:hAnsi="仿宋" w:eastAsia="仿宋" w:cs="仿宋"/>
          <w:b/>
          <w:bCs/>
          <w:color w:val="auto"/>
          <w:sz w:val="32"/>
          <w:szCs w:val="32"/>
        </w:rPr>
        <w:t>资格证明文件</w:t>
      </w:r>
      <w:bookmarkEnd w:id="0"/>
      <w:bookmarkEnd w:id="1"/>
      <w:bookmarkEnd w:id="2"/>
      <w:bookmarkEnd w:id="3"/>
      <w:bookmarkEnd w:id="4"/>
    </w:p>
    <w:p w14:paraId="28018A55">
      <w:pPr>
        <w:spacing w:line="360" w:lineRule="auto"/>
        <w:rPr>
          <w:rFonts w:hint="eastAsia" w:ascii="仿宋" w:hAnsi="仿宋" w:eastAsia="仿宋" w:cs="仿宋"/>
          <w:color w:val="auto"/>
          <w:sz w:val="24"/>
        </w:rPr>
      </w:pPr>
      <w:r>
        <w:rPr>
          <w:rFonts w:hint="eastAsia" w:ascii="仿宋" w:hAnsi="仿宋" w:eastAsia="仿宋" w:cs="仿宋"/>
          <w:b/>
          <w:bCs/>
          <w:color w:val="auto"/>
          <w:sz w:val="24"/>
        </w:rPr>
        <w:t>供应商应具备《中华人民共和国政府采购法》第二十二条规定的条件</w:t>
      </w:r>
    </w:p>
    <w:p w14:paraId="4FFAD495">
      <w:pPr>
        <w:numPr>
          <w:ilvl w:val="0"/>
          <w:numId w:val="1"/>
        </w:numPr>
        <w:spacing w:line="360" w:lineRule="auto"/>
        <w:rPr>
          <w:rFonts w:hint="eastAsia" w:ascii="仿宋" w:hAnsi="仿宋" w:eastAsia="仿宋" w:cs="仿宋"/>
          <w:color w:val="auto"/>
          <w:sz w:val="24"/>
        </w:rPr>
      </w:pPr>
      <w:r>
        <w:rPr>
          <w:rFonts w:hint="eastAsia" w:ascii="仿宋" w:hAnsi="仿宋" w:eastAsia="仿宋" w:cs="仿宋"/>
          <w:color w:val="auto"/>
          <w:sz w:val="24"/>
        </w:rPr>
        <w:t>具有独立承担民事责任能力的法人、其他组织或自然人，并出具合法有效的营业执照或事业单位法人证书等国家规定的相关证明，自然人参与的提供其身份证明；</w:t>
      </w:r>
    </w:p>
    <w:p w14:paraId="78537896">
      <w:pPr>
        <w:spacing w:line="360" w:lineRule="auto"/>
        <w:rPr>
          <w:rFonts w:hint="eastAsia" w:ascii="仿宋" w:hAnsi="仿宋" w:eastAsia="仿宋" w:cs="仿宋"/>
          <w:color w:val="auto"/>
          <w:sz w:val="24"/>
        </w:rPr>
      </w:pPr>
      <w:r>
        <w:rPr>
          <w:rFonts w:hint="eastAsia" w:ascii="仿宋" w:hAnsi="仿宋" w:eastAsia="仿宋" w:cs="仿宋"/>
          <w:color w:val="auto"/>
          <w:sz w:val="24"/>
          <w:lang w:val="en-US" w:eastAsia="zh-CN"/>
        </w:rPr>
        <w:t>2</w:t>
      </w:r>
      <w:r>
        <w:rPr>
          <w:rFonts w:hint="eastAsia" w:ascii="仿宋" w:hAnsi="仿宋" w:eastAsia="仿宋" w:cs="仿宋"/>
          <w:color w:val="auto"/>
          <w:sz w:val="24"/>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r>
        <w:rPr>
          <w:rFonts w:hint="eastAsia" w:ascii="仿宋" w:hAnsi="仿宋" w:eastAsia="仿宋" w:cs="仿宋"/>
          <w:color w:val="auto"/>
          <w:sz w:val="24"/>
          <w:lang w:eastAsia="zh-CN"/>
        </w:rPr>
        <w:t>；</w:t>
      </w:r>
    </w:p>
    <w:p w14:paraId="324E9197">
      <w:pPr>
        <w:spacing w:line="360" w:lineRule="auto"/>
        <w:rPr>
          <w:rFonts w:hint="eastAsia" w:ascii="仿宋" w:hAnsi="仿宋" w:eastAsia="仿宋" w:cs="仿宋"/>
          <w:color w:val="auto"/>
          <w:sz w:val="24"/>
          <w:lang w:eastAsia="zh-CN"/>
        </w:rPr>
      </w:pPr>
      <w:r>
        <w:rPr>
          <w:rFonts w:hint="eastAsia" w:ascii="仿宋" w:hAnsi="仿宋" w:eastAsia="仿宋" w:cs="仿宋"/>
          <w:color w:val="auto"/>
          <w:sz w:val="24"/>
          <w:lang w:val="en-US" w:eastAsia="zh-CN"/>
        </w:rPr>
        <w:t>3</w:t>
      </w:r>
      <w:r>
        <w:rPr>
          <w:rFonts w:hint="eastAsia" w:ascii="仿宋" w:hAnsi="仿宋" w:eastAsia="仿宋" w:cs="仿宋"/>
          <w:color w:val="auto"/>
          <w:sz w:val="24"/>
        </w:rPr>
        <w:t>.税收缴纳证明：提供2024年1月至今任意一个月的依法缴纳税收的相关凭据（时间以税款所属日期为准），凭据应有税务机关或代收机关的公章或业务专用章。依法免税或无须缴纳税收的投标人，应提供相应证明文件</w:t>
      </w:r>
      <w:r>
        <w:rPr>
          <w:rFonts w:hint="eastAsia" w:ascii="仿宋" w:hAnsi="仿宋" w:eastAsia="仿宋" w:cs="仿宋"/>
          <w:color w:val="auto"/>
          <w:sz w:val="24"/>
          <w:lang w:eastAsia="zh-CN"/>
        </w:rPr>
        <w:t>；</w:t>
      </w:r>
    </w:p>
    <w:p w14:paraId="16A4EC4C">
      <w:pPr>
        <w:spacing w:line="360" w:lineRule="auto"/>
        <w:rPr>
          <w:rFonts w:hint="eastAsia" w:ascii="仿宋" w:hAnsi="仿宋" w:eastAsia="仿宋" w:cs="仿宋"/>
          <w:color w:val="auto"/>
          <w:sz w:val="24"/>
        </w:rPr>
      </w:pPr>
      <w:r>
        <w:rPr>
          <w:rFonts w:hint="eastAsia" w:ascii="仿宋" w:hAnsi="仿宋" w:eastAsia="仿宋" w:cs="仿宋"/>
          <w:color w:val="auto"/>
          <w:sz w:val="24"/>
          <w:lang w:val="en-US" w:eastAsia="zh-CN"/>
        </w:rPr>
        <w:t>4</w:t>
      </w:r>
      <w:r>
        <w:rPr>
          <w:rFonts w:hint="eastAsia" w:ascii="仿宋" w:hAnsi="仿宋" w:eastAsia="仿宋" w:cs="仿宋"/>
          <w:color w:val="auto"/>
          <w:sz w:val="24"/>
        </w:rPr>
        <w:t>.社会保障资金缴纳证明：提供2024年1月至今已缴存的至少一个月的社会保障资金缴存单据或社保机构开具的社会保险参保缴费情况证明，依法不需要缴纳社会保障资金的单位应提供相关证明材料；</w:t>
      </w:r>
    </w:p>
    <w:p w14:paraId="35F9DCEE">
      <w:pPr>
        <w:pStyle w:val="2"/>
        <w:rPr>
          <w:rFonts w:hint="eastAsia" w:ascii="仿宋" w:hAnsi="仿宋" w:eastAsia="仿宋" w:cs="仿宋"/>
          <w:color w:val="auto"/>
          <w:kern w:val="2"/>
          <w:sz w:val="24"/>
          <w:szCs w:val="22"/>
          <w:lang w:val="en-US" w:eastAsia="zh-CN" w:bidi="ar-SA"/>
          <w14:ligatures w14:val="standardContextual"/>
        </w:rPr>
      </w:pPr>
      <w:r>
        <w:rPr>
          <w:rFonts w:hint="eastAsia" w:ascii="仿宋" w:hAnsi="仿宋" w:eastAsia="仿宋" w:cs="仿宋"/>
          <w:color w:val="auto"/>
          <w:kern w:val="2"/>
          <w:sz w:val="24"/>
          <w:szCs w:val="22"/>
          <w:lang w:val="en-US" w:eastAsia="zh-CN" w:bidi="ar-SA"/>
          <w14:ligatures w14:val="standardContextual"/>
        </w:rPr>
        <w:t>5.提供具有履行合同所必需的设备和专业技术能力的承诺；</w:t>
      </w:r>
    </w:p>
    <w:p w14:paraId="27B7791A">
      <w:pPr>
        <w:spacing w:line="360" w:lineRule="auto"/>
        <w:rPr>
          <w:rFonts w:hint="default"/>
          <w:lang w:val="en-US" w:eastAsia="zh-CN"/>
        </w:rPr>
      </w:pPr>
      <w:r>
        <w:rPr>
          <w:rFonts w:hint="eastAsia" w:ascii="仿宋" w:hAnsi="仿宋" w:eastAsia="仿宋" w:cs="仿宋"/>
          <w:color w:val="auto"/>
          <w:sz w:val="24"/>
          <w:lang w:val="en-US" w:eastAsia="zh-CN"/>
        </w:rPr>
        <w:t>6.没有重大违法记录的书面声明：出具参加本次政府采购活动前三年内在经营活动中没有重大违法记录的书面声明。</w:t>
      </w:r>
    </w:p>
    <w:p w14:paraId="1CEB6115">
      <w:pPr>
        <w:pStyle w:val="2"/>
        <w:rPr>
          <w:rFonts w:hint="eastAsia"/>
          <w:lang w:val="en-US" w:eastAsia="zh-CN"/>
        </w:rPr>
      </w:pPr>
    </w:p>
    <w:p w14:paraId="00C07A20">
      <w:pPr>
        <w:spacing w:line="360" w:lineRule="auto"/>
        <w:rPr>
          <w:rFonts w:hint="eastAsia" w:ascii="仿宋" w:hAnsi="仿宋" w:eastAsia="仿宋" w:cs="仿宋"/>
          <w:b/>
          <w:bCs/>
          <w:color w:val="auto"/>
          <w:sz w:val="24"/>
        </w:rPr>
      </w:pPr>
      <w:r>
        <w:rPr>
          <w:rFonts w:hint="eastAsia" w:ascii="仿宋" w:hAnsi="仿宋" w:eastAsia="仿宋" w:cs="仿宋"/>
          <w:b/>
          <w:bCs/>
          <w:color w:val="auto"/>
          <w:sz w:val="24"/>
        </w:rPr>
        <w:t>落实政府采购政策资格审查：本采购包不专门面向中小企业采购。</w:t>
      </w:r>
    </w:p>
    <w:p w14:paraId="3D48B380">
      <w:pPr>
        <w:pStyle w:val="2"/>
        <w:rPr>
          <w:rFonts w:hint="eastAsia"/>
        </w:rPr>
      </w:pPr>
    </w:p>
    <w:p w14:paraId="7AE3204A">
      <w:pPr>
        <w:spacing w:line="360" w:lineRule="auto"/>
        <w:rPr>
          <w:rFonts w:hint="eastAsia" w:ascii="仿宋" w:hAnsi="仿宋" w:eastAsia="仿宋" w:cs="仿宋"/>
          <w:color w:val="auto"/>
          <w:sz w:val="24"/>
        </w:rPr>
      </w:pPr>
      <w:r>
        <w:rPr>
          <w:rFonts w:hint="eastAsia" w:ascii="仿宋" w:hAnsi="仿宋" w:eastAsia="仿宋" w:cs="仿宋"/>
          <w:b/>
          <w:bCs/>
          <w:color w:val="auto"/>
          <w:sz w:val="24"/>
        </w:rPr>
        <w:t>特殊资格审查</w:t>
      </w:r>
    </w:p>
    <w:p w14:paraId="6C602A22">
      <w:pPr>
        <w:numPr>
          <w:ilvl w:val="0"/>
          <w:numId w:val="2"/>
        </w:numPr>
        <w:spacing w:line="360" w:lineRule="auto"/>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法定代表人授权书及被授权人身份证复印件。（法定代表人直接投标只须提交法定代表人证明书）；</w:t>
      </w:r>
    </w:p>
    <w:p w14:paraId="016AEDE1">
      <w:pPr>
        <w:spacing w:line="360" w:lineRule="auto"/>
        <w:rPr>
          <w:rFonts w:hint="eastAsia" w:ascii="仿宋" w:hAnsi="仿宋" w:eastAsia="仿宋" w:cs="仿宋"/>
          <w:color w:val="auto"/>
          <w:sz w:val="24"/>
          <w:lang w:val="en-US" w:eastAsia="zh-CN"/>
        </w:rPr>
      </w:pPr>
      <w:r>
        <w:rPr>
          <w:rFonts w:hint="eastAsia" w:ascii="仿宋" w:hAnsi="仿宋" w:eastAsia="仿宋" w:cs="仿宋"/>
          <w:color w:val="auto"/>
          <w:sz w:val="24"/>
          <w:lang w:val="en-US" w:eastAsia="zh-CN"/>
        </w:rPr>
        <w:t>2.信用记录：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p w14:paraId="7D4C84F7">
      <w:pPr>
        <w:spacing w:line="360" w:lineRule="auto"/>
        <w:rPr>
          <w:rFonts w:hint="default"/>
          <w:lang w:val="en-US" w:eastAsia="zh-CN"/>
        </w:rPr>
      </w:pPr>
      <w:r>
        <w:rPr>
          <w:rFonts w:hint="eastAsia" w:ascii="仿宋" w:hAnsi="仿宋" w:eastAsia="仿宋" w:cs="仿宋"/>
          <w:color w:val="auto"/>
          <w:sz w:val="24"/>
          <w:lang w:val="en-US" w:eastAsia="zh-CN"/>
        </w:rPr>
        <w:t>3.提供直接控股和管理关系清单。若与其他投标人存在单位负责人为同一人或者存在直接控股、管理关系的，则投标无效；</w:t>
      </w:r>
    </w:p>
    <w:p w14:paraId="350FA489">
      <w:pPr>
        <w:pStyle w:val="2"/>
        <w:rPr>
          <w:rFonts w:hint="eastAsia"/>
          <w:lang w:val="en-US" w:eastAsia="zh-CN"/>
        </w:rPr>
      </w:pPr>
    </w:p>
    <w:p w14:paraId="6F08DF03">
      <w:pPr>
        <w:spacing w:line="360" w:lineRule="auto"/>
        <w:rPr>
          <w:rFonts w:hint="eastAsia" w:ascii="仿宋" w:hAnsi="仿宋" w:eastAsia="仿宋" w:cs="仿宋"/>
          <w:color w:val="auto"/>
          <w:sz w:val="24"/>
        </w:rPr>
      </w:pPr>
      <w:r>
        <w:rPr>
          <w:rFonts w:hint="eastAsia" w:ascii="仿宋" w:hAnsi="仿宋" w:eastAsia="仿宋" w:cs="仿宋"/>
          <w:color w:val="auto"/>
          <w:sz w:val="24"/>
        </w:rPr>
        <w:br w:type="page"/>
      </w:r>
    </w:p>
    <w:p w14:paraId="37376A1E">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30"/>
          <w:szCs w:val="30"/>
        </w:rPr>
        <w:t>法定代表人身份证明/法定代表人授权书</w:t>
      </w:r>
    </w:p>
    <w:p w14:paraId="5C5F780D">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28"/>
          <w:szCs w:val="28"/>
        </w:rPr>
        <w:t>法定代表人身份证明</w:t>
      </w:r>
    </w:p>
    <w:p w14:paraId="6591A34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71E2A617">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统一社会信用代码：</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0DFF642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注册地址：</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     </w:t>
      </w:r>
    </w:p>
    <w:p w14:paraId="6B470CA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成立时间：</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w:t>
      </w:r>
    </w:p>
    <w:p w14:paraId="35B05DF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经营期限：</w:t>
      </w:r>
      <w:r>
        <w:rPr>
          <w:rFonts w:hint="eastAsia" w:ascii="仿宋" w:hAnsi="仿宋" w:eastAsia="仿宋" w:cs="仿宋"/>
          <w:color w:val="auto"/>
          <w:sz w:val="24"/>
          <w:u w:val="single"/>
        </w:rPr>
        <w:t xml:space="preserve">                  </w:t>
      </w:r>
    </w:p>
    <w:p w14:paraId="1969EFC2">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姓名：</w:t>
      </w:r>
      <w:r>
        <w:rPr>
          <w:rFonts w:hint="eastAsia" w:ascii="仿宋" w:hAnsi="仿宋" w:eastAsia="仿宋" w:cs="仿宋"/>
          <w:color w:val="auto"/>
          <w:sz w:val="24"/>
          <w:u w:val="single"/>
        </w:rPr>
        <w:t xml:space="preserve">       </w:t>
      </w:r>
      <w:r>
        <w:rPr>
          <w:rFonts w:hint="eastAsia" w:ascii="仿宋" w:hAnsi="仿宋" w:eastAsia="仿宋" w:cs="仿宋"/>
          <w:color w:val="auto"/>
          <w:sz w:val="24"/>
        </w:rPr>
        <w:t>性别：</w:t>
      </w:r>
      <w:r>
        <w:rPr>
          <w:rFonts w:hint="eastAsia" w:ascii="仿宋" w:hAnsi="仿宋" w:eastAsia="仿宋" w:cs="仿宋"/>
          <w:color w:val="auto"/>
          <w:sz w:val="24"/>
          <w:u w:val="single"/>
        </w:rPr>
        <w:t xml:space="preserve">    </w:t>
      </w:r>
      <w:r>
        <w:rPr>
          <w:rFonts w:hint="eastAsia" w:ascii="仿宋" w:hAnsi="仿宋" w:eastAsia="仿宋" w:cs="仿宋"/>
          <w:color w:val="auto"/>
          <w:sz w:val="24"/>
        </w:rPr>
        <w:t>年龄：</w:t>
      </w:r>
      <w:r>
        <w:rPr>
          <w:rFonts w:hint="eastAsia" w:ascii="仿宋" w:hAnsi="仿宋" w:eastAsia="仿宋" w:cs="仿宋"/>
          <w:color w:val="auto"/>
          <w:sz w:val="24"/>
          <w:u w:val="single"/>
        </w:rPr>
        <w:t xml:space="preserve">    </w:t>
      </w:r>
      <w:r>
        <w:rPr>
          <w:rFonts w:hint="eastAsia" w:ascii="仿宋" w:hAnsi="仿宋" w:eastAsia="仿宋" w:cs="仿宋"/>
          <w:color w:val="auto"/>
          <w:sz w:val="24"/>
        </w:rPr>
        <w:t>系</w:t>
      </w:r>
      <w:r>
        <w:rPr>
          <w:rFonts w:hint="eastAsia" w:ascii="仿宋" w:hAnsi="仿宋" w:eastAsia="仿宋" w:cs="仿宋"/>
          <w:color w:val="auto"/>
          <w:sz w:val="24"/>
          <w:u w:val="single"/>
        </w:rPr>
        <w:t xml:space="preserve">            </w:t>
      </w:r>
      <w:r>
        <w:rPr>
          <w:rFonts w:hint="eastAsia" w:ascii="仿宋" w:hAnsi="仿宋" w:eastAsia="仿宋" w:cs="仿宋"/>
          <w:color w:val="auto"/>
          <w:sz w:val="24"/>
        </w:rPr>
        <w:t>（供应商名称）的法定代表人。</w:t>
      </w:r>
    </w:p>
    <w:p w14:paraId="724BB91A">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特此证明。</w:t>
      </w:r>
    </w:p>
    <w:p w14:paraId="5B841E9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4C9B2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08D5BFF">
            <w:pPr>
              <w:spacing w:line="360" w:lineRule="auto"/>
              <w:rPr>
                <w:rFonts w:hint="eastAsia" w:ascii="仿宋" w:hAnsi="仿宋" w:eastAsia="仿宋" w:cs="仿宋"/>
                <w:color w:val="auto"/>
                <w:sz w:val="24"/>
              </w:rPr>
            </w:pPr>
          </w:p>
          <w:p w14:paraId="628F8002">
            <w:pPr>
              <w:spacing w:line="360" w:lineRule="auto"/>
              <w:rPr>
                <w:rFonts w:hint="eastAsia" w:ascii="仿宋" w:hAnsi="仿宋" w:eastAsia="仿宋" w:cs="仿宋"/>
                <w:color w:val="auto"/>
                <w:sz w:val="24"/>
              </w:rPr>
            </w:pPr>
          </w:p>
          <w:p w14:paraId="47F488E3">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法定代表人身份证复印件粘贴处</w:t>
            </w:r>
          </w:p>
          <w:p w14:paraId="59D16835">
            <w:pPr>
              <w:spacing w:line="360" w:lineRule="auto"/>
              <w:jc w:val="center"/>
              <w:rPr>
                <w:rFonts w:hint="eastAsia" w:ascii="仿宋" w:hAnsi="仿宋" w:eastAsia="仿宋" w:cs="仿宋"/>
                <w:color w:val="auto"/>
                <w:sz w:val="24"/>
              </w:rPr>
            </w:pPr>
            <w:r>
              <w:rPr>
                <w:rFonts w:hint="eastAsia" w:ascii="仿宋" w:hAnsi="仿宋" w:eastAsia="仿宋" w:cs="仿宋"/>
                <w:color w:val="auto"/>
                <w:sz w:val="24"/>
              </w:rPr>
              <w:t>（正反面）</w:t>
            </w:r>
          </w:p>
          <w:p w14:paraId="14DDAC7A">
            <w:pPr>
              <w:spacing w:line="360" w:lineRule="auto"/>
              <w:rPr>
                <w:rFonts w:hint="eastAsia" w:ascii="仿宋" w:hAnsi="仿宋" w:eastAsia="仿宋" w:cs="仿宋"/>
                <w:color w:val="auto"/>
                <w:sz w:val="24"/>
              </w:rPr>
            </w:pPr>
          </w:p>
          <w:p w14:paraId="32E7C737">
            <w:pPr>
              <w:spacing w:line="360" w:lineRule="auto"/>
              <w:rPr>
                <w:rFonts w:hint="eastAsia" w:ascii="仿宋" w:hAnsi="仿宋" w:eastAsia="仿宋" w:cs="仿宋"/>
                <w:color w:val="auto"/>
                <w:sz w:val="24"/>
              </w:rPr>
            </w:pPr>
          </w:p>
        </w:tc>
      </w:tr>
    </w:tbl>
    <w:p w14:paraId="2EDB0EBA">
      <w:pPr>
        <w:spacing w:line="360" w:lineRule="auto"/>
        <w:rPr>
          <w:rFonts w:hint="eastAsia" w:ascii="仿宋" w:hAnsi="仿宋" w:eastAsia="仿宋" w:cs="仿宋"/>
          <w:color w:val="auto"/>
          <w:sz w:val="24"/>
        </w:rPr>
      </w:pPr>
    </w:p>
    <w:p w14:paraId="1385A70A">
      <w:pPr>
        <w:spacing w:line="360" w:lineRule="auto"/>
        <w:rPr>
          <w:rFonts w:hint="eastAsia" w:ascii="仿宋" w:hAnsi="仿宋" w:eastAsia="仿宋" w:cs="仿宋"/>
          <w:color w:val="auto"/>
          <w:sz w:val="24"/>
        </w:rPr>
      </w:pPr>
    </w:p>
    <w:p w14:paraId="78C4B07E">
      <w:pPr>
        <w:spacing w:line="360" w:lineRule="auto"/>
        <w:rPr>
          <w:rFonts w:hint="eastAsia" w:ascii="仿宋" w:hAnsi="仿宋" w:eastAsia="仿宋" w:cs="仿宋"/>
          <w:color w:val="auto"/>
          <w:sz w:val="24"/>
        </w:rPr>
      </w:pPr>
    </w:p>
    <w:p w14:paraId="1DCD3683">
      <w:pPr>
        <w:spacing w:line="360" w:lineRule="auto"/>
        <w:rPr>
          <w:rFonts w:hint="eastAsia" w:ascii="仿宋" w:hAnsi="仿宋" w:eastAsia="仿宋" w:cs="仿宋"/>
          <w:color w:val="auto"/>
          <w:sz w:val="24"/>
        </w:rPr>
      </w:pPr>
    </w:p>
    <w:p w14:paraId="2DA049AA">
      <w:pPr>
        <w:spacing w:line="360" w:lineRule="auto"/>
        <w:rPr>
          <w:rFonts w:hint="eastAsia" w:ascii="仿宋" w:hAnsi="仿宋" w:eastAsia="仿宋" w:cs="仿宋"/>
          <w:color w:val="auto"/>
          <w:sz w:val="24"/>
        </w:rPr>
      </w:pPr>
    </w:p>
    <w:p w14:paraId="7E14FE54">
      <w:pPr>
        <w:spacing w:line="360" w:lineRule="auto"/>
        <w:rPr>
          <w:rFonts w:hint="eastAsia" w:ascii="仿宋" w:hAnsi="仿宋" w:eastAsia="仿宋" w:cs="仿宋"/>
          <w:color w:val="auto"/>
          <w:sz w:val="24"/>
        </w:rPr>
      </w:pPr>
    </w:p>
    <w:p w14:paraId="2D67155A">
      <w:pPr>
        <w:spacing w:line="360" w:lineRule="auto"/>
        <w:rPr>
          <w:rFonts w:hint="eastAsia" w:ascii="仿宋" w:hAnsi="仿宋" w:eastAsia="仿宋" w:cs="仿宋"/>
          <w:color w:val="auto"/>
          <w:sz w:val="24"/>
        </w:rPr>
      </w:pPr>
    </w:p>
    <w:p w14:paraId="78C6C0DC">
      <w:pPr>
        <w:spacing w:line="360" w:lineRule="auto"/>
        <w:rPr>
          <w:rFonts w:hint="eastAsia" w:ascii="仿宋" w:hAnsi="仿宋" w:eastAsia="仿宋" w:cs="仿宋"/>
          <w:color w:val="auto"/>
          <w:sz w:val="24"/>
        </w:rPr>
      </w:pPr>
    </w:p>
    <w:p w14:paraId="61181914">
      <w:pPr>
        <w:spacing w:line="360" w:lineRule="auto"/>
        <w:rPr>
          <w:rFonts w:hint="eastAsia" w:ascii="仿宋" w:hAnsi="仿宋" w:eastAsia="仿宋" w:cs="仿宋"/>
          <w:color w:val="auto"/>
          <w:sz w:val="24"/>
        </w:rPr>
      </w:pPr>
    </w:p>
    <w:p w14:paraId="0C2B644A">
      <w:pPr>
        <w:spacing w:line="360" w:lineRule="auto"/>
        <w:rPr>
          <w:rFonts w:hint="eastAsia" w:ascii="仿宋" w:hAnsi="仿宋" w:eastAsia="仿宋" w:cs="仿宋"/>
          <w:color w:val="auto"/>
          <w:sz w:val="24"/>
        </w:rPr>
      </w:pPr>
    </w:p>
    <w:p w14:paraId="635F755B">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2FB8AFEE">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日期：    年  月  日</w:t>
      </w:r>
    </w:p>
    <w:p w14:paraId="07FD89F1">
      <w:pPr>
        <w:spacing w:line="360" w:lineRule="auto"/>
        <w:ind w:firstLine="480" w:firstLineChars="200"/>
        <w:rPr>
          <w:rFonts w:hint="eastAsia" w:ascii="仿宋" w:hAnsi="仿宋" w:eastAsia="仿宋" w:cs="仿宋"/>
          <w:color w:val="auto"/>
          <w:sz w:val="24"/>
        </w:rPr>
      </w:pPr>
    </w:p>
    <w:p w14:paraId="58039182">
      <w:pPr>
        <w:spacing w:line="360" w:lineRule="auto"/>
        <w:ind w:firstLine="480" w:firstLineChars="200"/>
        <w:rPr>
          <w:rFonts w:hint="eastAsia" w:ascii="仿宋" w:hAnsi="仿宋" w:eastAsia="仿宋" w:cs="仿宋"/>
          <w:color w:val="auto"/>
          <w:sz w:val="24"/>
          <w:lang w:val="zh-CN"/>
        </w:rPr>
      </w:pPr>
      <w:r>
        <w:rPr>
          <w:rFonts w:hint="eastAsia" w:ascii="仿宋" w:hAnsi="仿宋" w:eastAsia="仿宋" w:cs="仿宋"/>
          <w:color w:val="auto"/>
          <w:sz w:val="24"/>
          <w:lang w:val="zh-CN"/>
        </w:rPr>
        <w:t>说明：仅限法定代表人参加时提供。</w:t>
      </w:r>
    </w:p>
    <w:p w14:paraId="43347AFF">
      <w:pPr>
        <w:spacing w:line="360" w:lineRule="auto"/>
        <w:rPr>
          <w:rFonts w:hint="eastAsia" w:ascii="仿宋" w:hAnsi="仿宋" w:eastAsia="仿宋" w:cs="仿宋"/>
          <w:color w:val="auto"/>
          <w:sz w:val="24"/>
        </w:rPr>
      </w:pPr>
    </w:p>
    <w:p w14:paraId="063BB2E0">
      <w:pPr>
        <w:spacing w:line="360" w:lineRule="auto"/>
        <w:rPr>
          <w:rFonts w:hint="eastAsia" w:ascii="仿宋" w:hAnsi="仿宋" w:eastAsia="仿宋" w:cs="仿宋"/>
          <w:color w:val="auto"/>
          <w:sz w:val="24"/>
        </w:rPr>
      </w:pPr>
      <w:r>
        <w:rPr>
          <w:rFonts w:hint="eastAsia" w:ascii="仿宋" w:hAnsi="仿宋" w:eastAsia="仿宋" w:cs="仿宋"/>
          <w:color w:val="auto"/>
          <w:sz w:val="24"/>
        </w:rPr>
        <w:br w:type="page"/>
      </w:r>
    </w:p>
    <w:p w14:paraId="16D0DCBC">
      <w:pPr>
        <w:spacing w:line="360" w:lineRule="auto"/>
        <w:jc w:val="center"/>
        <w:rPr>
          <w:rFonts w:hint="eastAsia" w:ascii="仿宋" w:hAnsi="仿宋" w:eastAsia="仿宋" w:cs="仿宋"/>
          <w:color w:val="auto"/>
          <w:sz w:val="24"/>
        </w:rPr>
      </w:pPr>
      <w:r>
        <w:rPr>
          <w:rFonts w:hint="eastAsia" w:ascii="仿宋" w:hAnsi="仿宋" w:eastAsia="仿宋" w:cs="仿宋"/>
          <w:color w:val="auto"/>
          <w:sz w:val="28"/>
          <w:szCs w:val="28"/>
        </w:rPr>
        <w:t>法定代表人授权书</w:t>
      </w:r>
    </w:p>
    <w:p w14:paraId="2EB79F23">
      <w:pPr>
        <w:spacing w:line="360" w:lineRule="auto"/>
        <w:rPr>
          <w:rFonts w:hint="eastAsia" w:ascii="仿宋" w:hAnsi="仿宋" w:eastAsia="仿宋" w:cs="仿宋"/>
          <w:color w:val="auto"/>
          <w:sz w:val="24"/>
        </w:rPr>
      </w:pPr>
    </w:p>
    <w:p w14:paraId="22C5B292">
      <w:pPr>
        <w:spacing w:line="360" w:lineRule="auto"/>
        <w:ind w:firstLine="480" w:firstLineChars="200"/>
        <w:rPr>
          <w:rFonts w:hint="eastAsia" w:ascii="仿宋" w:hAnsi="仿宋" w:eastAsia="仿宋" w:cs="仿宋"/>
          <w:color w:val="auto"/>
          <w:sz w:val="24"/>
          <w:lang w:eastAsia="zh-CN"/>
        </w:rPr>
      </w:pPr>
      <w:r>
        <w:rPr>
          <w:rFonts w:hint="eastAsia" w:ascii="仿宋" w:hAnsi="仿宋" w:eastAsia="仿宋" w:cs="仿宋"/>
          <w:color w:val="auto"/>
          <w:sz w:val="24"/>
        </w:rPr>
        <w:t>致：</w:t>
      </w:r>
      <w:r>
        <w:rPr>
          <w:rFonts w:hint="eastAsia" w:ascii="仿宋" w:hAnsi="仿宋" w:eastAsia="仿宋" w:cs="仿宋"/>
          <w:color w:val="auto"/>
          <w:sz w:val="24"/>
          <w:u w:val="single"/>
          <w:lang w:eastAsia="zh-CN"/>
        </w:rPr>
        <w:t>西安市长安区融媒体中心</w:t>
      </w:r>
      <w:r>
        <w:rPr>
          <w:rFonts w:hint="eastAsia" w:ascii="仿宋" w:hAnsi="仿宋" w:eastAsia="仿宋" w:cs="仿宋"/>
          <w:color w:val="auto"/>
          <w:sz w:val="24"/>
          <w:u w:val="single"/>
        </w:rPr>
        <w:t>/</w:t>
      </w:r>
      <w:r>
        <w:rPr>
          <w:rFonts w:hint="eastAsia" w:ascii="仿宋" w:hAnsi="仿宋" w:eastAsia="仿宋" w:cs="仿宋"/>
          <w:color w:val="auto"/>
          <w:sz w:val="24"/>
          <w:u w:val="single"/>
          <w:lang w:eastAsia="zh-CN"/>
        </w:rPr>
        <w:t>中科经纬工程技术有限公司</w:t>
      </w:r>
    </w:p>
    <w:p w14:paraId="09BE0B93">
      <w:pPr>
        <w:spacing w:line="360" w:lineRule="auto"/>
        <w:ind w:firstLine="720" w:firstLineChars="300"/>
        <w:rPr>
          <w:rFonts w:hint="eastAsia" w:ascii="仿宋" w:hAnsi="仿宋" w:eastAsia="仿宋" w:cs="仿宋"/>
          <w:color w:val="auto"/>
          <w:sz w:val="24"/>
        </w:rPr>
      </w:pPr>
      <w:r>
        <w:rPr>
          <w:rFonts w:hint="eastAsia" w:ascii="仿宋" w:hAnsi="仿宋" w:eastAsia="仿宋" w:cs="仿宋"/>
          <w:color w:val="auto"/>
          <w:sz w:val="24"/>
          <w:u w:val="single"/>
        </w:rPr>
        <w:t xml:space="preserve">(供应商名称)  </w:t>
      </w:r>
      <w:r>
        <w:rPr>
          <w:rFonts w:hint="eastAsia" w:ascii="仿宋" w:hAnsi="仿宋" w:eastAsia="仿宋" w:cs="仿宋"/>
          <w:color w:val="auto"/>
          <w:sz w:val="24"/>
        </w:rPr>
        <w:t>按中华人民共和国法律于</w:t>
      </w:r>
      <w:r>
        <w:rPr>
          <w:rFonts w:hint="eastAsia" w:ascii="仿宋" w:hAnsi="仿宋" w:eastAsia="仿宋" w:cs="仿宋"/>
          <w:color w:val="auto"/>
          <w:sz w:val="24"/>
          <w:u w:val="single"/>
        </w:rPr>
        <w:t>（  年  月  日 ）</w:t>
      </w:r>
      <w:r>
        <w:rPr>
          <w:rFonts w:hint="eastAsia" w:ascii="仿宋" w:hAnsi="仿宋" w:eastAsia="仿宋" w:cs="仿宋"/>
          <w:color w:val="auto"/>
          <w:sz w:val="24"/>
        </w:rPr>
        <w:t>成立。 法定代表人</w:t>
      </w:r>
      <w:r>
        <w:rPr>
          <w:rFonts w:hint="eastAsia" w:ascii="仿宋" w:hAnsi="仿宋" w:eastAsia="仿宋" w:cs="仿宋"/>
          <w:color w:val="auto"/>
          <w:sz w:val="24"/>
          <w:u w:val="single"/>
        </w:rPr>
        <w:t xml:space="preserve">  姓名   </w:t>
      </w:r>
      <w:r>
        <w:rPr>
          <w:rFonts w:hint="eastAsia" w:ascii="仿宋" w:hAnsi="仿宋" w:eastAsia="仿宋" w:cs="仿宋"/>
          <w:color w:val="auto"/>
          <w:sz w:val="24"/>
        </w:rPr>
        <w:t>特授权</w:t>
      </w:r>
      <w:r>
        <w:rPr>
          <w:rFonts w:hint="eastAsia" w:ascii="仿宋" w:hAnsi="仿宋" w:eastAsia="仿宋" w:cs="仿宋"/>
          <w:color w:val="auto"/>
          <w:sz w:val="24"/>
          <w:u w:val="single"/>
        </w:rPr>
        <w:t xml:space="preserve">  被授权人姓名  </w:t>
      </w:r>
      <w:r>
        <w:rPr>
          <w:rFonts w:hint="eastAsia" w:ascii="仿宋" w:hAnsi="仿宋" w:eastAsia="仿宋" w:cs="仿宋"/>
          <w:color w:val="auto"/>
          <w:sz w:val="24"/>
        </w:rPr>
        <w:t>代表我公司全权办理针对本次</w:t>
      </w:r>
      <w:r>
        <w:rPr>
          <w:rFonts w:hint="eastAsia" w:ascii="仿宋" w:hAnsi="仿宋" w:eastAsia="仿宋" w:cs="仿宋"/>
          <w:color w:val="auto"/>
          <w:sz w:val="24"/>
          <w:u w:val="single"/>
        </w:rPr>
        <w:t xml:space="preserve">  项目名称、项目编号</w:t>
      </w:r>
      <w:r>
        <w:rPr>
          <w:rFonts w:hint="eastAsia" w:ascii="仿宋" w:hAnsi="仿宋" w:eastAsia="仿宋" w:cs="仿宋"/>
          <w:color w:val="auto"/>
          <w:sz w:val="24"/>
        </w:rPr>
        <w:t xml:space="preserve">   的投标、签约等具体工作，并签署全部有关的文件、协议及合同。</w:t>
      </w:r>
    </w:p>
    <w:p w14:paraId="2CD68BF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我公司对被授权人的签名负全部责任。</w:t>
      </w:r>
    </w:p>
    <w:p w14:paraId="3B383D0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2BDFEB3B">
        <w:tblPrEx>
          <w:tblCellMar>
            <w:top w:w="0" w:type="dxa"/>
            <w:left w:w="108" w:type="dxa"/>
            <w:bottom w:w="0" w:type="dxa"/>
            <w:right w:w="108" w:type="dxa"/>
          </w:tblCellMar>
        </w:tblPrEx>
        <w:trPr>
          <w:trHeight w:val="600" w:hRule="atLeast"/>
        </w:trPr>
        <w:tc>
          <w:tcPr>
            <w:tcW w:w="4200" w:type="dxa"/>
            <w:vAlign w:val="center"/>
          </w:tcPr>
          <w:p w14:paraId="47410C43">
            <w:pPr>
              <w:spacing w:line="360" w:lineRule="auto"/>
              <w:rPr>
                <w:rFonts w:hint="eastAsia" w:ascii="仿宋" w:hAnsi="仿宋" w:eastAsia="仿宋" w:cs="仿宋"/>
                <w:color w:val="auto"/>
                <w:sz w:val="24"/>
              </w:rPr>
            </w:pPr>
            <w:r>
              <w:rPr>
                <w:rFonts w:hint="eastAsia" w:ascii="仿宋" w:hAnsi="仿宋" w:eastAsia="仿宋" w:cs="仿宋"/>
                <w:color w:val="auto"/>
                <w:sz w:val="24"/>
              </w:rPr>
              <w:t>被授权人签字或盖章：</w:t>
            </w:r>
          </w:p>
        </w:tc>
        <w:tc>
          <w:tcPr>
            <w:tcW w:w="3990" w:type="dxa"/>
            <w:vAlign w:val="center"/>
          </w:tcPr>
          <w:p w14:paraId="3818737D">
            <w:pPr>
              <w:spacing w:line="360" w:lineRule="auto"/>
              <w:rPr>
                <w:rFonts w:hint="eastAsia" w:ascii="仿宋" w:hAnsi="仿宋" w:eastAsia="仿宋" w:cs="仿宋"/>
                <w:color w:val="auto"/>
                <w:sz w:val="24"/>
              </w:rPr>
            </w:pPr>
            <w:r>
              <w:rPr>
                <w:rFonts w:hint="eastAsia" w:ascii="仿宋" w:hAnsi="仿宋" w:eastAsia="仿宋" w:cs="仿宋"/>
                <w:color w:val="auto"/>
                <w:sz w:val="24"/>
              </w:rPr>
              <w:t>法定代表人签字或盖章：</w:t>
            </w:r>
          </w:p>
        </w:tc>
      </w:tr>
      <w:tr w14:paraId="4EBF8101">
        <w:tblPrEx>
          <w:tblCellMar>
            <w:top w:w="0" w:type="dxa"/>
            <w:left w:w="108" w:type="dxa"/>
            <w:bottom w:w="0" w:type="dxa"/>
            <w:right w:w="108" w:type="dxa"/>
          </w:tblCellMar>
        </w:tblPrEx>
        <w:trPr>
          <w:trHeight w:val="600" w:hRule="atLeast"/>
        </w:trPr>
        <w:tc>
          <w:tcPr>
            <w:tcW w:w="4200" w:type="dxa"/>
            <w:vAlign w:val="center"/>
          </w:tcPr>
          <w:p w14:paraId="1DA43894">
            <w:pPr>
              <w:spacing w:line="360" w:lineRule="auto"/>
              <w:rPr>
                <w:rFonts w:hint="eastAsia" w:ascii="仿宋" w:hAnsi="仿宋" w:eastAsia="仿宋" w:cs="仿宋"/>
                <w:color w:val="auto"/>
                <w:sz w:val="24"/>
              </w:rPr>
            </w:pPr>
            <w:r>
              <w:rPr>
                <w:rFonts w:hint="eastAsia" w:ascii="仿宋" w:hAnsi="仿宋" w:eastAsia="仿宋" w:cs="仿宋"/>
                <w:color w:val="auto"/>
                <w:sz w:val="24"/>
              </w:rPr>
              <w:t>职务：</w:t>
            </w:r>
          </w:p>
        </w:tc>
        <w:tc>
          <w:tcPr>
            <w:tcW w:w="3990" w:type="dxa"/>
            <w:vAlign w:val="center"/>
          </w:tcPr>
          <w:p w14:paraId="44043296">
            <w:pPr>
              <w:spacing w:line="360" w:lineRule="auto"/>
              <w:rPr>
                <w:rFonts w:hint="eastAsia" w:ascii="仿宋" w:hAnsi="仿宋" w:eastAsia="仿宋" w:cs="仿宋"/>
                <w:color w:val="auto"/>
                <w:sz w:val="24"/>
              </w:rPr>
            </w:pPr>
            <w:r>
              <w:rPr>
                <w:rFonts w:hint="eastAsia" w:ascii="仿宋" w:hAnsi="仿宋" w:eastAsia="仿宋" w:cs="仿宋"/>
                <w:color w:val="auto"/>
                <w:sz w:val="24"/>
              </w:rPr>
              <w:t>职务：</w:t>
            </w:r>
          </w:p>
        </w:tc>
      </w:tr>
      <w:tr w14:paraId="3AC1B38D">
        <w:tblPrEx>
          <w:tblCellMar>
            <w:top w:w="0" w:type="dxa"/>
            <w:left w:w="108" w:type="dxa"/>
            <w:bottom w:w="0" w:type="dxa"/>
            <w:right w:w="108" w:type="dxa"/>
          </w:tblCellMar>
        </w:tblPrEx>
        <w:trPr>
          <w:trHeight w:val="600" w:hRule="atLeast"/>
        </w:trPr>
        <w:tc>
          <w:tcPr>
            <w:tcW w:w="4200" w:type="dxa"/>
            <w:vAlign w:val="center"/>
          </w:tcPr>
          <w:p w14:paraId="144EC633">
            <w:pPr>
              <w:spacing w:line="360" w:lineRule="auto"/>
              <w:rPr>
                <w:rFonts w:hint="eastAsia" w:ascii="仿宋" w:hAnsi="仿宋" w:eastAsia="仿宋" w:cs="仿宋"/>
                <w:color w:val="auto"/>
                <w:sz w:val="24"/>
              </w:rPr>
            </w:pPr>
            <w:r>
              <w:rPr>
                <w:rFonts w:hint="eastAsia" w:ascii="仿宋" w:hAnsi="仿宋" w:eastAsia="仿宋" w:cs="仿宋"/>
                <w:color w:val="auto"/>
                <w:sz w:val="24"/>
              </w:rPr>
              <w:t>身份证号：</w:t>
            </w:r>
          </w:p>
        </w:tc>
        <w:tc>
          <w:tcPr>
            <w:tcW w:w="3990" w:type="dxa"/>
            <w:vAlign w:val="center"/>
          </w:tcPr>
          <w:p w14:paraId="18A46143">
            <w:pPr>
              <w:spacing w:line="360" w:lineRule="auto"/>
              <w:rPr>
                <w:rFonts w:hint="eastAsia" w:ascii="仿宋" w:hAnsi="仿宋" w:eastAsia="仿宋" w:cs="仿宋"/>
                <w:color w:val="auto"/>
                <w:sz w:val="24"/>
              </w:rPr>
            </w:pPr>
            <w:r>
              <w:rPr>
                <w:rFonts w:hint="eastAsia" w:ascii="仿宋" w:hAnsi="仿宋" w:eastAsia="仿宋" w:cs="仿宋"/>
                <w:color w:val="auto"/>
                <w:sz w:val="24"/>
              </w:rPr>
              <w:t>身份证号：</w:t>
            </w:r>
          </w:p>
        </w:tc>
      </w:tr>
      <w:tr w14:paraId="4F692CF2">
        <w:tblPrEx>
          <w:tblCellMar>
            <w:top w:w="0" w:type="dxa"/>
            <w:left w:w="108" w:type="dxa"/>
            <w:bottom w:w="0" w:type="dxa"/>
            <w:right w:w="108" w:type="dxa"/>
          </w:tblCellMar>
        </w:tblPrEx>
        <w:trPr>
          <w:trHeight w:val="600" w:hRule="atLeast"/>
        </w:trPr>
        <w:tc>
          <w:tcPr>
            <w:tcW w:w="4200" w:type="dxa"/>
            <w:vAlign w:val="center"/>
          </w:tcPr>
          <w:p w14:paraId="47D159E8">
            <w:pPr>
              <w:spacing w:line="360" w:lineRule="auto"/>
              <w:rPr>
                <w:rFonts w:hint="eastAsia" w:ascii="仿宋" w:hAnsi="仿宋" w:eastAsia="仿宋" w:cs="仿宋"/>
                <w:color w:val="auto"/>
                <w:sz w:val="24"/>
              </w:rPr>
            </w:pPr>
            <w:r>
              <w:rPr>
                <w:rFonts w:hint="eastAsia" w:ascii="仿宋" w:hAnsi="仿宋" w:eastAsia="仿宋" w:cs="仿宋"/>
                <w:color w:val="auto"/>
                <w:sz w:val="24"/>
              </w:rPr>
              <w:t>所在部门：</w:t>
            </w:r>
          </w:p>
        </w:tc>
        <w:tc>
          <w:tcPr>
            <w:tcW w:w="3990" w:type="dxa"/>
            <w:vAlign w:val="center"/>
          </w:tcPr>
          <w:p w14:paraId="573AD580">
            <w:pPr>
              <w:spacing w:line="360" w:lineRule="auto"/>
              <w:rPr>
                <w:rFonts w:hint="eastAsia" w:ascii="仿宋" w:hAnsi="仿宋" w:eastAsia="仿宋" w:cs="仿宋"/>
                <w:color w:val="auto"/>
                <w:sz w:val="24"/>
              </w:rPr>
            </w:pPr>
          </w:p>
        </w:tc>
      </w:tr>
    </w:tbl>
    <w:p w14:paraId="2EC97DAD">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附：法定代表人、被授权人身份证复印件</w:t>
      </w:r>
      <w:r>
        <w:rPr>
          <w:rFonts w:hint="eastAsia" w:ascii="仿宋" w:hAnsi="仿宋" w:eastAsia="仿宋" w:cs="仿宋"/>
          <w:color w:val="auto"/>
          <w:sz w:val="24"/>
          <w:lang w:val="zh-CN"/>
        </w:rPr>
        <w:t>（正反面）</w:t>
      </w:r>
    </w:p>
    <w:p w14:paraId="584A9404">
      <w:pPr>
        <w:spacing w:line="360" w:lineRule="auto"/>
        <w:ind w:firstLine="480" w:firstLineChars="200"/>
        <w:rPr>
          <w:rFonts w:hint="eastAsia" w:ascii="仿宋" w:hAnsi="仿宋" w:eastAsia="仿宋" w:cs="仿宋"/>
          <w:color w:val="auto"/>
          <w:sz w:val="24"/>
        </w:rPr>
      </w:pPr>
    </w:p>
    <w:p w14:paraId="1D45FF85">
      <w:pPr>
        <w:spacing w:line="360" w:lineRule="auto"/>
        <w:ind w:firstLine="480" w:firstLineChars="200"/>
        <w:rPr>
          <w:rFonts w:hint="eastAsia" w:ascii="仿宋" w:hAnsi="仿宋" w:eastAsia="仿宋" w:cs="仿宋"/>
          <w:color w:val="auto"/>
          <w:sz w:val="24"/>
        </w:rPr>
      </w:pPr>
    </w:p>
    <w:p w14:paraId="0271B56B">
      <w:pPr>
        <w:spacing w:line="360" w:lineRule="auto"/>
        <w:ind w:firstLine="480" w:firstLineChars="200"/>
        <w:rPr>
          <w:rFonts w:hint="eastAsia" w:ascii="仿宋" w:hAnsi="仿宋" w:eastAsia="仿宋" w:cs="仿宋"/>
          <w:color w:val="auto"/>
          <w:sz w:val="24"/>
        </w:rPr>
      </w:pPr>
    </w:p>
    <w:p w14:paraId="21EFA418">
      <w:pPr>
        <w:spacing w:line="360" w:lineRule="auto"/>
        <w:ind w:firstLine="480" w:firstLineChars="200"/>
        <w:rPr>
          <w:rFonts w:hint="eastAsia" w:ascii="仿宋" w:hAnsi="仿宋" w:eastAsia="仿宋" w:cs="仿宋"/>
          <w:color w:val="auto"/>
          <w:sz w:val="24"/>
        </w:rPr>
      </w:pPr>
    </w:p>
    <w:p w14:paraId="0BE1FB0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（公章）</w:t>
      </w:r>
    </w:p>
    <w:p w14:paraId="0EBBC715">
      <w:pPr>
        <w:spacing w:line="360" w:lineRule="auto"/>
        <w:ind w:firstLine="480" w:firstLineChars="200"/>
        <w:rPr>
          <w:rFonts w:hint="eastAsia" w:ascii="仿宋" w:hAnsi="仿宋" w:eastAsia="仿宋" w:cs="仿宋"/>
          <w:color w:val="auto"/>
          <w:sz w:val="24"/>
        </w:rPr>
      </w:pPr>
    </w:p>
    <w:p w14:paraId="348E194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日期：    年  月  日</w:t>
      </w:r>
    </w:p>
    <w:p w14:paraId="4A8A8584">
      <w:pPr>
        <w:spacing w:line="360" w:lineRule="auto"/>
        <w:ind w:firstLine="480" w:firstLineChars="200"/>
        <w:rPr>
          <w:rFonts w:hint="eastAsia" w:ascii="仿宋" w:hAnsi="仿宋" w:eastAsia="仿宋" w:cs="仿宋"/>
          <w:color w:val="auto"/>
          <w:sz w:val="24"/>
        </w:rPr>
      </w:pPr>
    </w:p>
    <w:p w14:paraId="70ECE5AF">
      <w:pPr>
        <w:spacing w:line="360" w:lineRule="auto"/>
        <w:ind w:firstLine="480" w:firstLineChars="200"/>
        <w:rPr>
          <w:rFonts w:hint="eastAsia" w:ascii="仿宋" w:hAnsi="仿宋" w:eastAsia="仿宋" w:cs="仿宋"/>
          <w:color w:val="auto"/>
          <w:sz w:val="24"/>
        </w:rPr>
      </w:pPr>
    </w:p>
    <w:p w14:paraId="2E89FB58">
      <w:pPr>
        <w:spacing w:line="360" w:lineRule="auto"/>
        <w:jc w:val="center"/>
        <w:rPr>
          <w:rFonts w:hint="eastAsia" w:ascii="仿宋" w:hAnsi="仿宋" w:eastAsia="仿宋" w:cs="仿宋"/>
          <w:b/>
          <w:bCs/>
          <w:color w:val="auto"/>
          <w:sz w:val="24"/>
        </w:rPr>
      </w:pPr>
      <w:r>
        <w:rPr>
          <w:rFonts w:hint="eastAsia" w:ascii="仿宋" w:hAnsi="仿宋" w:eastAsia="仿宋" w:cs="仿宋"/>
          <w:color w:val="auto"/>
          <w:sz w:val="24"/>
        </w:rPr>
        <w:br w:type="page"/>
      </w:r>
      <w:r>
        <w:rPr>
          <w:rFonts w:hint="eastAsia" w:ascii="仿宋" w:hAnsi="仿宋" w:eastAsia="仿宋" w:cs="仿宋"/>
          <w:b/>
          <w:bCs/>
          <w:color w:val="auto"/>
          <w:sz w:val="30"/>
          <w:szCs w:val="30"/>
        </w:rPr>
        <w:t>具有履行合同所必需的设备和专业技术能力的承诺</w:t>
      </w:r>
    </w:p>
    <w:p w14:paraId="7AE85247">
      <w:pPr>
        <w:spacing w:line="360" w:lineRule="auto"/>
        <w:rPr>
          <w:rFonts w:hint="eastAsia" w:ascii="仿宋" w:hAnsi="仿宋" w:eastAsia="仿宋" w:cs="仿宋"/>
          <w:color w:val="auto"/>
          <w:sz w:val="24"/>
        </w:rPr>
      </w:pPr>
    </w:p>
    <w:p w14:paraId="079AE464">
      <w:pPr>
        <w:spacing w:line="360" w:lineRule="auto"/>
        <w:rPr>
          <w:rFonts w:hint="eastAsia" w:ascii="仿宋" w:hAnsi="仿宋" w:eastAsia="仿宋" w:cs="仿宋"/>
          <w:color w:val="auto"/>
          <w:sz w:val="24"/>
        </w:rPr>
      </w:pPr>
    </w:p>
    <w:p w14:paraId="07B0D4F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致：</w:t>
      </w:r>
      <w:r>
        <w:rPr>
          <w:rFonts w:hint="eastAsia" w:ascii="仿宋" w:hAnsi="仿宋" w:eastAsia="仿宋" w:cs="仿宋"/>
          <w:color w:val="auto"/>
          <w:sz w:val="24"/>
          <w:u w:val="single"/>
          <w:lang w:eastAsia="zh-CN"/>
        </w:rPr>
        <w:t>西安市长安区融媒体中心</w:t>
      </w:r>
      <w:r>
        <w:rPr>
          <w:rFonts w:hint="eastAsia" w:ascii="仿宋" w:hAnsi="仿宋" w:eastAsia="仿宋" w:cs="仿宋"/>
          <w:color w:val="auto"/>
          <w:sz w:val="24"/>
        </w:rPr>
        <w:t xml:space="preserve">  </w:t>
      </w:r>
    </w:p>
    <w:p w14:paraId="60F6D85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于</w:t>
      </w:r>
      <w:r>
        <w:rPr>
          <w:rFonts w:hint="eastAsia" w:ascii="仿宋" w:hAnsi="仿宋" w:eastAsia="仿宋" w:cs="仿宋"/>
          <w:color w:val="auto"/>
          <w:sz w:val="24"/>
          <w:u w:val="single"/>
        </w:rPr>
        <w:t xml:space="preserve">     </w:t>
      </w:r>
      <w:r>
        <w:rPr>
          <w:rFonts w:hint="eastAsia" w:ascii="仿宋" w:hAnsi="仿宋" w:eastAsia="仿宋" w:cs="仿宋"/>
          <w:color w:val="auto"/>
          <w:sz w:val="24"/>
        </w:rPr>
        <w:t>年</w:t>
      </w:r>
      <w:r>
        <w:rPr>
          <w:rFonts w:hint="eastAsia" w:ascii="仿宋" w:hAnsi="仿宋" w:eastAsia="仿宋" w:cs="仿宋"/>
          <w:color w:val="auto"/>
          <w:sz w:val="24"/>
          <w:u w:val="single"/>
        </w:rPr>
        <w:t xml:space="preserve">     </w:t>
      </w:r>
      <w:r>
        <w:rPr>
          <w:rFonts w:hint="eastAsia" w:ascii="仿宋" w:hAnsi="仿宋" w:eastAsia="仿宋" w:cs="仿宋"/>
          <w:color w:val="auto"/>
          <w:sz w:val="24"/>
        </w:rPr>
        <w:t>月</w:t>
      </w:r>
      <w:r>
        <w:rPr>
          <w:rFonts w:hint="eastAsia" w:ascii="仿宋" w:hAnsi="仿宋" w:eastAsia="仿宋" w:cs="仿宋"/>
          <w:color w:val="auto"/>
          <w:sz w:val="24"/>
          <w:u w:val="single"/>
        </w:rPr>
        <w:t xml:space="preserve">     </w:t>
      </w:r>
      <w:r>
        <w:rPr>
          <w:rFonts w:hint="eastAsia" w:ascii="仿宋" w:hAnsi="仿宋" w:eastAsia="仿宋" w:cs="仿宋"/>
          <w:color w:val="auto"/>
          <w:sz w:val="24"/>
        </w:rPr>
        <w:t>日在中华人民共和国境内</w:t>
      </w:r>
      <w:r>
        <w:rPr>
          <w:rFonts w:hint="eastAsia" w:ascii="仿宋" w:hAnsi="仿宋" w:eastAsia="仿宋" w:cs="仿宋"/>
          <w:color w:val="auto"/>
          <w:sz w:val="24"/>
          <w:u w:val="single"/>
        </w:rPr>
        <w:t xml:space="preserve">   （详细注册地址）    </w:t>
      </w:r>
      <w:r>
        <w:rPr>
          <w:rFonts w:hint="eastAsia" w:ascii="仿宋" w:hAnsi="仿宋" w:eastAsia="仿宋" w:cs="仿宋"/>
          <w:color w:val="auto"/>
          <w:sz w:val="24"/>
        </w:rPr>
        <w:t>合法注册并经营，本公司郑重承诺，具有履行本合同所必需的设备和专业技术能力。</w:t>
      </w:r>
    </w:p>
    <w:p w14:paraId="1B7813A4">
      <w:pPr>
        <w:spacing w:line="360" w:lineRule="auto"/>
        <w:ind w:firstLine="480" w:firstLineChars="200"/>
        <w:rPr>
          <w:rFonts w:hint="eastAsia" w:ascii="仿宋" w:hAnsi="仿宋" w:eastAsia="仿宋" w:cs="仿宋"/>
          <w:color w:val="auto"/>
          <w:sz w:val="24"/>
        </w:rPr>
      </w:pPr>
    </w:p>
    <w:p w14:paraId="5550B85E">
      <w:pPr>
        <w:spacing w:line="360" w:lineRule="auto"/>
        <w:ind w:firstLine="480" w:firstLineChars="200"/>
        <w:rPr>
          <w:rFonts w:hint="eastAsia" w:ascii="仿宋" w:hAnsi="仿宋" w:eastAsia="仿宋" w:cs="仿宋"/>
          <w:color w:val="auto"/>
          <w:sz w:val="24"/>
        </w:rPr>
      </w:pPr>
    </w:p>
    <w:p w14:paraId="22DD673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供应商名称：</w:t>
      </w:r>
      <w:r>
        <w:rPr>
          <w:rFonts w:hint="eastAsia" w:ascii="仿宋" w:hAnsi="仿宋" w:eastAsia="仿宋" w:cs="仿宋"/>
          <w:color w:val="auto"/>
          <w:sz w:val="24"/>
          <w:u w:val="single"/>
        </w:rPr>
        <w:t xml:space="preserve">                    </w:t>
      </w:r>
      <w:r>
        <w:rPr>
          <w:rFonts w:hint="eastAsia" w:ascii="仿宋" w:hAnsi="仿宋" w:eastAsia="仿宋" w:cs="仿宋"/>
          <w:color w:val="auto"/>
          <w:sz w:val="24"/>
        </w:rPr>
        <w:t xml:space="preserve">（加盖单位公章）      </w:t>
      </w:r>
    </w:p>
    <w:p w14:paraId="163B636D">
      <w:pPr>
        <w:spacing w:line="360" w:lineRule="auto"/>
        <w:ind w:firstLine="480" w:firstLineChars="200"/>
        <w:rPr>
          <w:rFonts w:hint="eastAsia" w:ascii="仿宋" w:hAnsi="仿宋" w:eastAsia="仿宋" w:cs="仿宋"/>
          <w:color w:val="auto"/>
          <w:sz w:val="24"/>
        </w:rPr>
      </w:pPr>
    </w:p>
    <w:p w14:paraId="65619BD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法定代表人或被授权人：</w:t>
      </w:r>
      <w:r>
        <w:rPr>
          <w:rFonts w:hint="eastAsia" w:ascii="仿宋" w:hAnsi="仿宋" w:eastAsia="仿宋" w:cs="仿宋"/>
          <w:color w:val="auto"/>
          <w:sz w:val="24"/>
          <w:u w:val="single"/>
        </w:rPr>
        <w:t xml:space="preserve">         </w:t>
      </w:r>
      <w:r>
        <w:rPr>
          <w:rFonts w:hint="eastAsia" w:ascii="仿宋" w:hAnsi="仿宋" w:eastAsia="仿宋" w:cs="仿宋"/>
          <w:color w:val="auto"/>
          <w:sz w:val="24"/>
        </w:rPr>
        <w:t>（签字或盖章）</w:t>
      </w:r>
    </w:p>
    <w:p w14:paraId="6BC103CD">
      <w:pPr>
        <w:spacing w:line="360" w:lineRule="auto"/>
        <w:ind w:firstLine="480" w:firstLineChars="200"/>
        <w:rPr>
          <w:rFonts w:hint="eastAsia" w:ascii="仿宋" w:hAnsi="仿宋" w:eastAsia="仿宋" w:cs="仿宋"/>
          <w:color w:val="auto"/>
          <w:sz w:val="24"/>
        </w:rPr>
      </w:pPr>
    </w:p>
    <w:p w14:paraId="352108B0">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    期：    年    月   日</w:t>
      </w:r>
    </w:p>
    <w:p w14:paraId="517AE786">
      <w:pPr>
        <w:spacing w:line="360" w:lineRule="auto"/>
        <w:rPr>
          <w:rFonts w:hint="eastAsia" w:ascii="仿宋" w:hAnsi="仿宋" w:eastAsia="仿宋" w:cs="仿宋"/>
          <w:color w:val="auto"/>
          <w:sz w:val="24"/>
        </w:rPr>
      </w:pPr>
    </w:p>
    <w:p w14:paraId="7D8CC425">
      <w:pPr>
        <w:spacing w:line="360" w:lineRule="auto"/>
        <w:rPr>
          <w:rFonts w:hint="eastAsia" w:ascii="仿宋" w:hAnsi="仿宋" w:eastAsia="仿宋" w:cs="仿宋"/>
          <w:color w:val="auto"/>
          <w:sz w:val="24"/>
        </w:rPr>
      </w:pPr>
    </w:p>
    <w:p w14:paraId="35C712AD">
      <w:pPr>
        <w:spacing w:line="360" w:lineRule="auto"/>
        <w:rPr>
          <w:rFonts w:hint="eastAsia" w:ascii="仿宋" w:hAnsi="仿宋" w:eastAsia="仿宋" w:cs="仿宋"/>
          <w:color w:val="auto"/>
          <w:sz w:val="24"/>
        </w:rPr>
      </w:pPr>
    </w:p>
    <w:p w14:paraId="44470802">
      <w:pPr>
        <w:spacing w:line="360" w:lineRule="auto"/>
        <w:rPr>
          <w:rFonts w:hint="eastAsia" w:ascii="仿宋" w:hAnsi="仿宋" w:eastAsia="仿宋" w:cs="仿宋"/>
          <w:color w:val="auto"/>
          <w:sz w:val="24"/>
        </w:rPr>
      </w:pPr>
    </w:p>
    <w:p w14:paraId="4C1D51A1">
      <w:pPr>
        <w:spacing w:line="360" w:lineRule="auto"/>
        <w:rPr>
          <w:rFonts w:hint="eastAsia" w:ascii="仿宋" w:hAnsi="仿宋" w:eastAsia="仿宋" w:cs="仿宋"/>
          <w:color w:val="auto"/>
          <w:sz w:val="24"/>
        </w:rPr>
      </w:pPr>
    </w:p>
    <w:p w14:paraId="3A6CC106">
      <w:pPr>
        <w:spacing w:line="360" w:lineRule="auto"/>
        <w:rPr>
          <w:rFonts w:hint="eastAsia" w:ascii="仿宋" w:hAnsi="仿宋" w:eastAsia="仿宋" w:cs="仿宋"/>
          <w:color w:val="auto"/>
          <w:sz w:val="24"/>
        </w:rPr>
      </w:pPr>
      <w:r>
        <w:rPr>
          <w:rFonts w:hint="eastAsia" w:ascii="仿宋" w:hAnsi="仿宋" w:eastAsia="仿宋" w:cs="仿宋"/>
          <w:color w:val="auto"/>
          <w:sz w:val="24"/>
        </w:rPr>
        <w:br w:type="page"/>
      </w:r>
    </w:p>
    <w:p w14:paraId="6F211E6A">
      <w:pPr>
        <w:spacing w:line="360" w:lineRule="auto"/>
        <w:jc w:val="center"/>
        <w:rPr>
          <w:rFonts w:hint="eastAsia" w:ascii="仿宋" w:hAnsi="仿宋" w:eastAsia="仿宋" w:cs="仿宋"/>
          <w:b/>
          <w:bCs/>
          <w:color w:val="auto"/>
          <w:sz w:val="30"/>
          <w:szCs w:val="30"/>
        </w:rPr>
      </w:pPr>
      <w:r>
        <w:rPr>
          <w:rFonts w:hint="eastAsia" w:ascii="仿宋" w:hAnsi="仿宋" w:eastAsia="仿宋" w:cs="仿宋"/>
          <w:b/>
          <w:bCs/>
          <w:color w:val="auto"/>
          <w:sz w:val="30"/>
          <w:szCs w:val="30"/>
        </w:rPr>
        <w:t>参加本次政府采购活动前三年内在经营活动中没有重大违纪</w:t>
      </w:r>
    </w:p>
    <w:p w14:paraId="03C9B283">
      <w:pPr>
        <w:spacing w:line="360" w:lineRule="auto"/>
        <w:jc w:val="center"/>
        <w:rPr>
          <w:rFonts w:hint="eastAsia" w:ascii="仿宋" w:hAnsi="仿宋" w:eastAsia="仿宋" w:cs="仿宋"/>
          <w:b/>
          <w:bCs/>
          <w:color w:val="auto"/>
          <w:sz w:val="24"/>
        </w:rPr>
      </w:pPr>
      <w:r>
        <w:rPr>
          <w:rFonts w:hint="eastAsia" w:ascii="仿宋" w:hAnsi="仿宋" w:eastAsia="仿宋" w:cs="仿宋"/>
          <w:b/>
          <w:bCs/>
          <w:color w:val="auto"/>
          <w:sz w:val="30"/>
          <w:szCs w:val="30"/>
        </w:rPr>
        <w:t>书面声明</w:t>
      </w:r>
    </w:p>
    <w:p w14:paraId="6F360858">
      <w:pPr>
        <w:spacing w:line="360" w:lineRule="auto"/>
        <w:rPr>
          <w:rFonts w:hint="eastAsia" w:ascii="仿宋" w:hAnsi="仿宋" w:eastAsia="仿宋" w:cs="仿宋"/>
          <w:color w:val="auto"/>
          <w:sz w:val="24"/>
        </w:rPr>
      </w:pPr>
    </w:p>
    <w:p w14:paraId="3A77E067">
      <w:pPr>
        <w:spacing w:line="360" w:lineRule="auto"/>
        <w:rPr>
          <w:rFonts w:hint="eastAsia" w:ascii="仿宋" w:hAnsi="仿宋" w:eastAsia="仿宋" w:cs="仿宋"/>
          <w:color w:val="auto"/>
          <w:sz w:val="24"/>
        </w:rPr>
      </w:pPr>
    </w:p>
    <w:p w14:paraId="5DF946C9">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（采购人名称）：</w:t>
      </w:r>
      <w:r>
        <w:rPr>
          <w:rFonts w:hint="eastAsia" w:ascii="仿宋" w:hAnsi="仿宋" w:eastAsia="仿宋" w:cs="仿宋"/>
          <w:color w:val="auto"/>
          <w:sz w:val="24"/>
          <w:u w:val="single"/>
          <w:lang w:eastAsia="zh-CN"/>
        </w:rPr>
        <w:t>西安市长安区融媒体中心</w:t>
      </w:r>
      <w:r>
        <w:rPr>
          <w:rFonts w:hint="eastAsia" w:ascii="仿宋" w:hAnsi="仿宋" w:eastAsia="仿宋" w:cs="仿宋"/>
          <w:color w:val="auto"/>
          <w:sz w:val="24"/>
        </w:rPr>
        <w:t xml:space="preserve">  </w:t>
      </w:r>
    </w:p>
    <w:p w14:paraId="638C4291">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我方作为</w:t>
      </w:r>
      <w:r>
        <w:rPr>
          <w:rFonts w:hint="eastAsia" w:ascii="仿宋" w:hAnsi="仿宋" w:eastAsia="仿宋" w:cs="仿宋"/>
          <w:color w:val="auto"/>
          <w:sz w:val="24"/>
          <w:u w:val="single"/>
        </w:rPr>
        <w:t xml:space="preserve">                          （项目名称、项目编号）</w:t>
      </w:r>
      <w:r>
        <w:rPr>
          <w:rFonts w:hint="eastAsia" w:ascii="仿宋" w:hAnsi="仿宋" w:eastAsia="仿宋" w:cs="仿宋"/>
          <w:color w:val="auto"/>
          <w:sz w:val="24"/>
        </w:rPr>
        <w:t>的供应商，在此郑重声明：</w:t>
      </w:r>
    </w:p>
    <w:p w14:paraId="31E01EE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在参加本次政府采购活动前3年内的经营活动中</w:t>
      </w:r>
      <w:r>
        <w:rPr>
          <w:rFonts w:hint="eastAsia" w:ascii="仿宋" w:hAnsi="仿宋" w:eastAsia="仿宋" w:cs="仿宋"/>
          <w:color w:val="auto"/>
          <w:sz w:val="24"/>
          <w:u w:val="single"/>
        </w:rPr>
        <w:t xml:space="preserve">           </w:t>
      </w:r>
      <w:r>
        <w:rPr>
          <w:rFonts w:hint="eastAsia" w:ascii="仿宋" w:hAnsi="仿宋" w:eastAsia="仿宋" w:cs="仿宋"/>
          <w:color w:val="auto"/>
          <w:sz w:val="24"/>
        </w:rPr>
        <w:t>（填“没有”或“有”）重大违纪。</w:t>
      </w:r>
    </w:p>
    <w:p w14:paraId="0EAE5C58">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如有不实，我公司将无条件地退出本项目的采购活动，并遵照《中华人民共和国政府采购法》有关“提供虚假材料的规定”接受处罚。</w:t>
      </w:r>
    </w:p>
    <w:p w14:paraId="5E71EE26">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特此声明。 </w:t>
      </w:r>
    </w:p>
    <w:p w14:paraId="306EA2FB">
      <w:pPr>
        <w:spacing w:line="360" w:lineRule="auto"/>
        <w:ind w:firstLine="480" w:firstLineChars="200"/>
        <w:rPr>
          <w:rFonts w:hint="eastAsia" w:ascii="仿宋" w:hAnsi="仿宋" w:eastAsia="仿宋" w:cs="仿宋"/>
          <w:color w:val="auto"/>
          <w:sz w:val="24"/>
        </w:rPr>
      </w:pPr>
    </w:p>
    <w:p w14:paraId="3E774AC3">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供应商名称 (公章) ：                  </w:t>
      </w:r>
    </w:p>
    <w:p w14:paraId="5DFF78E5">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 xml:space="preserve">法定代表人或其授权代表(盖章或签字)：          </w:t>
      </w:r>
    </w:p>
    <w:p w14:paraId="44AD362C">
      <w:pPr>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日期：    年     月     日</w:t>
      </w:r>
    </w:p>
    <w:p w14:paraId="5C49955E">
      <w:pPr>
        <w:spacing w:line="360" w:lineRule="auto"/>
        <w:rPr>
          <w:rFonts w:hint="eastAsia" w:ascii="仿宋" w:hAnsi="仿宋" w:eastAsia="仿宋" w:cs="仿宋"/>
          <w:color w:val="auto"/>
          <w:sz w:val="24"/>
        </w:rPr>
      </w:pPr>
    </w:p>
    <w:p w14:paraId="636B5357">
      <w:pPr>
        <w:spacing w:line="360" w:lineRule="auto"/>
        <w:rPr>
          <w:rFonts w:hint="eastAsia" w:ascii="仿宋" w:hAnsi="仿宋" w:eastAsia="仿宋" w:cs="仿宋"/>
          <w:color w:val="auto"/>
          <w:sz w:val="24"/>
        </w:rPr>
      </w:pPr>
    </w:p>
    <w:p w14:paraId="7C7F7809">
      <w:pPr>
        <w:spacing w:line="360" w:lineRule="auto"/>
        <w:rPr>
          <w:rFonts w:hint="eastAsia" w:ascii="仿宋" w:hAnsi="仿宋" w:eastAsia="仿宋" w:cs="仿宋"/>
          <w:color w:val="auto"/>
          <w:sz w:val="24"/>
        </w:rPr>
      </w:pPr>
    </w:p>
    <w:p w14:paraId="20027693">
      <w:pPr>
        <w:spacing w:line="360" w:lineRule="auto"/>
        <w:rPr>
          <w:rFonts w:hint="eastAsia" w:ascii="仿宋" w:hAnsi="仿宋" w:eastAsia="仿宋" w:cs="仿宋"/>
          <w:color w:val="auto"/>
          <w:sz w:val="24"/>
        </w:rPr>
      </w:pPr>
    </w:p>
    <w:p w14:paraId="70C845D2">
      <w:pPr>
        <w:spacing w:line="360" w:lineRule="auto"/>
        <w:rPr>
          <w:rFonts w:hint="eastAsia" w:ascii="仿宋" w:hAnsi="仿宋" w:eastAsia="仿宋" w:cs="仿宋"/>
          <w:color w:val="auto"/>
          <w:sz w:val="24"/>
        </w:rPr>
      </w:pPr>
    </w:p>
    <w:p w14:paraId="493195F6">
      <w:pPr>
        <w:pStyle w:val="3"/>
        <w:rPr>
          <w:rFonts w:hint="eastAsia" w:ascii="仿宋" w:hAnsi="仿宋" w:eastAsia="仿宋" w:cs="仿宋"/>
          <w:color w:val="auto"/>
          <w:sz w:val="21"/>
          <w:szCs w:val="21"/>
        </w:rPr>
      </w:pPr>
      <w:r>
        <w:rPr>
          <w:rFonts w:hint="eastAsia" w:ascii="仿宋" w:hAnsi="仿宋" w:eastAsia="仿宋" w:cs="仿宋"/>
          <w:color w:val="auto"/>
          <w:sz w:val="21"/>
          <w:szCs w:val="21"/>
        </w:rPr>
        <w:t>注：供应商在参加政府采购活动前3年内因违法经营被禁止在一定期限内参加政府采购活动，期限届满的，可以参加政府采购活动，但应提供相关证明材料。</w:t>
      </w:r>
    </w:p>
    <w:p w14:paraId="4A3F76E4">
      <w:pPr>
        <w:rPr>
          <w:rFonts w:hint="eastAsia" w:ascii="仿宋" w:hAnsi="仿宋" w:eastAsia="仿宋" w:cs="仿宋"/>
        </w:rPr>
      </w:pPr>
    </w:p>
    <w:p w14:paraId="594B68CC">
      <w:pPr>
        <w:pStyle w:val="2"/>
        <w:rPr>
          <w:rFonts w:hint="eastAsia" w:ascii="仿宋" w:hAnsi="仿宋" w:eastAsia="仿宋" w:cs="仿宋"/>
        </w:rPr>
      </w:pPr>
    </w:p>
    <w:p w14:paraId="19F15CE2">
      <w:pPr>
        <w:pStyle w:val="2"/>
        <w:rPr>
          <w:rFonts w:hint="eastAsia" w:ascii="仿宋" w:hAnsi="仿宋" w:eastAsia="仿宋" w:cs="仿宋"/>
        </w:rPr>
      </w:pPr>
    </w:p>
    <w:p w14:paraId="787B30DB">
      <w:pPr>
        <w:pStyle w:val="2"/>
        <w:rPr>
          <w:rFonts w:hint="eastAsia" w:ascii="仿宋" w:hAnsi="仿宋" w:eastAsia="仿宋" w:cs="仿宋"/>
        </w:rPr>
      </w:pPr>
    </w:p>
    <w:p w14:paraId="0793F356">
      <w:pPr>
        <w:pStyle w:val="2"/>
        <w:rPr>
          <w:rFonts w:hint="eastAsia" w:ascii="仿宋" w:hAnsi="仿宋" w:eastAsia="仿宋" w:cs="仿宋"/>
        </w:rPr>
        <w:sectPr>
          <w:pgSz w:w="11906" w:h="16838"/>
          <w:pgMar w:top="1440" w:right="1800" w:bottom="1440" w:left="1800" w:header="851" w:footer="992" w:gutter="0"/>
          <w:cols w:space="425" w:num="1"/>
          <w:docGrid w:type="lines" w:linePitch="312" w:charSpace="0"/>
        </w:sectPr>
      </w:pPr>
    </w:p>
    <w:p w14:paraId="571E38AD">
      <w:pPr>
        <w:spacing w:line="360" w:lineRule="auto"/>
        <w:jc w:val="center"/>
        <w:rPr>
          <w:rFonts w:hint="eastAsia" w:ascii="仿宋" w:hAnsi="仿宋" w:eastAsia="仿宋" w:cs="仿宋"/>
          <w:b/>
          <w:bCs/>
          <w:color w:val="auto"/>
          <w:sz w:val="30"/>
          <w:szCs w:val="30"/>
        </w:rPr>
      </w:pPr>
      <w:r>
        <w:rPr>
          <w:rFonts w:hint="eastAsia" w:ascii="仿宋" w:hAnsi="仿宋" w:eastAsia="仿宋" w:cs="仿宋"/>
          <w:b/>
          <w:bCs/>
          <w:color w:val="auto"/>
          <w:sz w:val="30"/>
          <w:szCs w:val="30"/>
          <w:lang w:val="zh-CN"/>
        </w:rPr>
        <w:t>投标人</w:t>
      </w:r>
      <w:r>
        <w:rPr>
          <w:rFonts w:hint="eastAsia" w:ascii="仿宋" w:hAnsi="仿宋" w:eastAsia="仿宋" w:cs="仿宋"/>
          <w:b/>
          <w:bCs/>
          <w:color w:val="auto"/>
          <w:sz w:val="30"/>
          <w:szCs w:val="30"/>
        </w:rPr>
        <w:t>控股、管理</w:t>
      </w:r>
      <w:r>
        <w:rPr>
          <w:rFonts w:hint="eastAsia" w:ascii="仿宋" w:hAnsi="仿宋" w:eastAsia="仿宋" w:cs="仿宋"/>
          <w:b/>
          <w:bCs/>
          <w:color w:val="auto"/>
          <w:sz w:val="30"/>
          <w:szCs w:val="30"/>
          <w:lang w:val="zh-CN"/>
        </w:rPr>
        <w:t>关系</w:t>
      </w:r>
      <w:r>
        <w:rPr>
          <w:rFonts w:hint="eastAsia" w:ascii="仿宋" w:hAnsi="仿宋" w:eastAsia="仿宋" w:cs="仿宋"/>
          <w:b/>
          <w:bCs/>
          <w:color w:val="auto"/>
          <w:sz w:val="30"/>
          <w:szCs w:val="30"/>
          <w:lang w:eastAsia="zh-CN"/>
        </w:rPr>
        <w:t>说明</w:t>
      </w:r>
    </w:p>
    <w:p w14:paraId="0CC75E6B">
      <w:pPr>
        <w:autoSpaceDE w:val="0"/>
        <w:autoSpaceDN w:val="0"/>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依据《中华人民共和国政府采购法实施条例》第十八条的规定，单位负责人为同一人或存在直接控股、管理关系的不同</w:t>
      </w:r>
      <w:r>
        <w:rPr>
          <w:rFonts w:hint="eastAsia" w:ascii="仿宋" w:hAnsi="仿宋" w:eastAsia="仿宋" w:cs="仿宋"/>
          <w:sz w:val="24"/>
          <w:szCs w:val="24"/>
          <w:lang w:eastAsia="zh-CN"/>
        </w:rPr>
        <w:t>投标人</w:t>
      </w:r>
      <w:r>
        <w:rPr>
          <w:rFonts w:hint="eastAsia" w:ascii="仿宋" w:hAnsi="仿宋" w:eastAsia="仿宋" w:cs="仿宋"/>
          <w:sz w:val="24"/>
          <w:szCs w:val="24"/>
        </w:rPr>
        <w:t>，不得参加同一合同项下的政府采购活动。除单一来源采购项目外，为采购项目提供整体设计、规范编制或者项目管理、监理、检测等服务的</w:t>
      </w:r>
      <w:r>
        <w:rPr>
          <w:rFonts w:hint="eastAsia" w:ascii="仿宋" w:hAnsi="仿宋" w:eastAsia="仿宋" w:cs="仿宋"/>
          <w:sz w:val="24"/>
          <w:szCs w:val="24"/>
          <w:lang w:eastAsia="zh-CN"/>
        </w:rPr>
        <w:t>投标人</w:t>
      </w:r>
      <w:r>
        <w:rPr>
          <w:rFonts w:hint="eastAsia" w:ascii="仿宋" w:hAnsi="仿宋" w:eastAsia="仿宋" w:cs="仿宋"/>
          <w:sz w:val="24"/>
          <w:szCs w:val="24"/>
        </w:rPr>
        <w:t>，不得再参加该采购项目的其他采购活动。</w:t>
      </w:r>
    </w:p>
    <w:p w14:paraId="27A52B74">
      <w:pPr>
        <w:autoSpaceDE w:val="0"/>
        <w:autoSpaceDN w:val="0"/>
        <w:adjustRightInd w:val="0"/>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我方</w:t>
      </w:r>
      <w:r>
        <w:rPr>
          <w:rFonts w:hint="eastAsia" w:ascii="仿宋" w:hAnsi="仿宋" w:eastAsia="仿宋" w:cs="仿宋"/>
          <w:sz w:val="24"/>
          <w:szCs w:val="24"/>
        </w:rPr>
        <w:t>在此</w:t>
      </w:r>
      <w:r>
        <w:rPr>
          <w:rFonts w:hint="eastAsia" w:ascii="仿宋" w:hAnsi="仿宋" w:eastAsia="仿宋" w:cs="仿宋"/>
          <w:sz w:val="24"/>
          <w:szCs w:val="24"/>
          <w:lang w:val="en-US" w:eastAsia="zh-CN"/>
        </w:rPr>
        <w:t>主动</w:t>
      </w:r>
      <w:r>
        <w:rPr>
          <w:rFonts w:hint="eastAsia" w:ascii="仿宋" w:hAnsi="仿宋" w:eastAsia="仿宋" w:cs="仿宋"/>
          <w:spacing w:val="4"/>
          <w:sz w:val="24"/>
          <w:szCs w:val="24"/>
          <w:lang w:eastAsia="zh-CN"/>
        </w:rPr>
        <w:t>说</w:t>
      </w:r>
      <w:r>
        <w:rPr>
          <w:rFonts w:hint="eastAsia" w:ascii="仿宋" w:hAnsi="仿宋" w:eastAsia="仿宋" w:cs="仿宋"/>
          <w:sz w:val="24"/>
          <w:szCs w:val="24"/>
        </w:rPr>
        <w:t>明：</w:t>
      </w:r>
    </w:p>
    <w:p w14:paraId="25B934C5">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1</w:t>
      </w:r>
      <w:r>
        <w:rPr>
          <w:rFonts w:hint="eastAsia" w:ascii="仿宋" w:hAnsi="仿宋" w:eastAsia="仿宋" w:cs="仿宋"/>
          <w:sz w:val="24"/>
          <w:szCs w:val="24"/>
          <w:lang w:val="en-US" w:eastAsia="zh-CN"/>
        </w:rPr>
        <w:t>.</w:t>
      </w:r>
      <w:r>
        <w:rPr>
          <w:rFonts w:hint="eastAsia" w:ascii="仿宋" w:hAnsi="仿宋" w:eastAsia="仿宋" w:cs="仿宋"/>
          <w:sz w:val="24"/>
          <w:szCs w:val="24"/>
        </w:rPr>
        <w:t>管理关系说明：</w:t>
      </w:r>
    </w:p>
    <w:p w14:paraId="3A8EAA74">
      <w:pPr>
        <w:snapToGrid w:val="0"/>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lang w:eastAsia="zh-CN"/>
        </w:rPr>
        <w:t>我方</w:t>
      </w:r>
      <w:r>
        <w:rPr>
          <w:rFonts w:hint="eastAsia" w:ascii="仿宋" w:hAnsi="仿宋" w:eastAsia="仿宋" w:cs="仿宋"/>
          <w:sz w:val="24"/>
          <w:szCs w:val="24"/>
        </w:rPr>
        <w:t>管理的具有独立法人的下属单位有：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1934EC34">
      <w:pPr>
        <w:snapToGrid w:val="0"/>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lang w:eastAsia="zh-CN"/>
        </w:rPr>
        <w:t>我方</w:t>
      </w:r>
      <w:r>
        <w:rPr>
          <w:rFonts w:hint="eastAsia" w:ascii="仿宋" w:hAnsi="仿宋" w:eastAsia="仿宋" w:cs="仿宋"/>
          <w:sz w:val="24"/>
          <w:szCs w:val="24"/>
        </w:rPr>
        <w:t>的上级管理单位有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0DB78EFB">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w:t>
      </w:r>
      <w:r>
        <w:rPr>
          <w:rFonts w:hint="eastAsia" w:ascii="仿宋" w:hAnsi="仿宋" w:eastAsia="仿宋" w:cs="仿宋"/>
          <w:sz w:val="24"/>
          <w:szCs w:val="24"/>
        </w:rPr>
        <w:t>股权关系说明：</w:t>
      </w:r>
    </w:p>
    <w:p w14:paraId="393AB3F5">
      <w:pPr>
        <w:snapToGrid w:val="0"/>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lang w:eastAsia="zh-CN"/>
        </w:rPr>
        <w:t>我方</w:t>
      </w:r>
      <w:r>
        <w:rPr>
          <w:rFonts w:hint="eastAsia" w:ascii="仿宋" w:hAnsi="仿宋" w:eastAsia="仿宋" w:cs="仿宋"/>
          <w:sz w:val="24"/>
          <w:szCs w:val="24"/>
        </w:rPr>
        <w:t>控股的单位有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32B48F2">
      <w:pPr>
        <w:snapToGrid w:val="0"/>
        <w:spacing w:line="360" w:lineRule="auto"/>
        <w:ind w:firstLine="720" w:firstLineChars="300"/>
        <w:rPr>
          <w:rFonts w:hint="eastAsia" w:ascii="仿宋" w:hAnsi="仿宋" w:eastAsia="仿宋" w:cs="仿宋"/>
          <w:sz w:val="24"/>
          <w:szCs w:val="24"/>
        </w:rPr>
      </w:pPr>
      <w:r>
        <w:rPr>
          <w:rFonts w:hint="eastAsia" w:ascii="仿宋" w:hAnsi="仿宋" w:eastAsia="仿宋" w:cs="仿宋"/>
          <w:sz w:val="24"/>
          <w:szCs w:val="24"/>
          <w:lang w:eastAsia="zh-CN"/>
        </w:rPr>
        <w:t>我方</w:t>
      </w:r>
      <w:r>
        <w:rPr>
          <w:rFonts w:hint="eastAsia" w:ascii="仿宋" w:hAnsi="仿宋" w:eastAsia="仿宋" w:cs="仿宋"/>
          <w:sz w:val="24"/>
          <w:szCs w:val="24"/>
        </w:rPr>
        <w:t>被</w:t>
      </w:r>
      <w:r>
        <w:rPr>
          <w:rFonts w:hint="eastAsia" w:ascii="仿宋" w:hAnsi="仿宋" w:eastAsia="仿宋" w:cs="仿宋"/>
          <w:i/>
          <w:sz w:val="24"/>
          <w:szCs w:val="24"/>
          <w:u w:val="single"/>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单位控股。</w:t>
      </w:r>
    </w:p>
    <w:p w14:paraId="594EADD0">
      <w:pPr>
        <w:snapToGrid w:val="0"/>
        <w:spacing w:line="36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sz w:val="24"/>
          <w:szCs w:val="24"/>
          <w:lang w:val="en-US" w:eastAsia="zh-CN"/>
        </w:rPr>
        <w:t>.</w:t>
      </w:r>
      <w:r>
        <w:rPr>
          <w:rFonts w:hint="eastAsia" w:ascii="仿宋" w:hAnsi="仿宋" w:eastAsia="仿宋" w:cs="仿宋"/>
          <w:sz w:val="24"/>
          <w:szCs w:val="24"/>
          <w:lang w:eastAsia="zh-CN"/>
        </w:rPr>
        <w:t>我方</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填写“</w:t>
      </w:r>
      <w:r>
        <w:rPr>
          <w:rFonts w:hint="eastAsia" w:ascii="仿宋" w:hAnsi="仿宋" w:eastAsia="仿宋" w:cs="仿宋"/>
          <w:sz w:val="24"/>
          <w:szCs w:val="24"/>
          <w:u w:val="single"/>
        </w:rPr>
        <w:t>是或</w:t>
      </w:r>
      <w:r>
        <w:rPr>
          <w:rFonts w:hint="eastAsia" w:ascii="仿宋" w:hAnsi="仿宋" w:eastAsia="仿宋" w:cs="仿宋"/>
          <w:sz w:val="24"/>
          <w:szCs w:val="24"/>
          <w:u w:val="single"/>
          <w:lang w:val="en-US" w:eastAsia="zh-CN"/>
        </w:rPr>
        <w:t>不是”</w:t>
      </w:r>
      <w:r>
        <w:rPr>
          <w:rFonts w:hint="eastAsia" w:ascii="仿宋" w:hAnsi="仿宋" w:eastAsia="仿宋" w:cs="仿宋"/>
          <w:sz w:val="24"/>
          <w:szCs w:val="24"/>
          <w:u w:val="single"/>
        </w:rPr>
        <w:t>）</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为本项目提供过整体设计、规范编制或者项目管理、监理、检测等服务的投标人。</w:t>
      </w:r>
    </w:p>
    <w:p w14:paraId="004883DB">
      <w:pPr>
        <w:autoSpaceDE w:val="0"/>
        <w:autoSpaceDN w:val="0"/>
        <w:adjustRightInd w:val="0"/>
        <w:snapToGrid w:val="0"/>
        <w:spacing w:line="360" w:lineRule="auto"/>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rPr>
        <w:t>4</w:t>
      </w:r>
      <w:r>
        <w:rPr>
          <w:rFonts w:hint="eastAsia" w:ascii="仿宋" w:hAnsi="仿宋" w:eastAsia="仿宋" w:cs="仿宋"/>
          <w:sz w:val="24"/>
          <w:szCs w:val="24"/>
          <w:lang w:val="en-US" w:eastAsia="zh-CN"/>
        </w:rPr>
        <w:t>.</w:t>
      </w:r>
      <w:r>
        <w:rPr>
          <w:rFonts w:hint="eastAsia" w:ascii="仿宋" w:hAnsi="仿宋" w:eastAsia="仿宋" w:cs="仿宋"/>
          <w:sz w:val="24"/>
          <w:szCs w:val="24"/>
        </w:rPr>
        <w:t>其他与本项目有关的利害关系说明：</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69CFF85F">
      <w:pPr>
        <w:pStyle w:val="4"/>
        <w:wordWrap w:val="0"/>
        <w:spacing w:before="0" w:beforeAutospacing="0" w:after="0" w:afterAutospacing="0" w:line="360" w:lineRule="auto"/>
        <w:ind w:firstLine="480" w:firstLineChars="200"/>
        <w:rPr>
          <w:rFonts w:hint="eastAsia" w:ascii="仿宋" w:hAnsi="仿宋" w:eastAsia="仿宋" w:cs="仿宋"/>
          <w:sz w:val="24"/>
          <w:szCs w:val="24"/>
          <w:shd w:val="clear" w:color="auto" w:fill="FFFFFF"/>
        </w:rPr>
      </w:pPr>
      <w:r>
        <w:rPr>
          <w:rFonts w:hint="eastAsia" w:ascii="仿宋" w:hAnsi="仿宋" w:eastAsia="仿宋" w:cs="仿宋"/>
          <w:sz w:val="24"/>
          <w:szCs w:val="24"/>
          <w:shd w:val="clear" w:color="auto" w:fill="FFFFFF"/>
        </w:rPr>
        <w:t>以上</w:t>
      </w:r>
      <w:r>
        <w:rPr>
          <w:rFonts w:hint="eastAsia" w:ascii="仿宋" w:hAnsi="仿宋" w:eastAsia="仿宋" w:cs="仿宋"/>
          <w:spacing w:val="4"/>
          <w:sz w:val="24"/>
          <w:szCs w:val="24"/>
          <w:lang w:val="en-US" w:eastAsia="zh-CN"/>
        </w:rPr>
        <w:t>说明</w:t>
      </w:r>
      <w:r>
        <w:rPr>
          <w:rFonts w:hint="eastAsia" w:ascii="仿宋" w:hAnsi="仿宋" w:eastAsia="仿宋" w:cs="仿宋"/>
          <w:sz w:val="24"/>
          <w:szCs w:val="24"/>
          <w:shd w:val="clear" w:color="auto" w:fill="FFFFFF"/>
        </w:rPr>
        <w:t>如有不实，</w:t>
      </w:r>
      <w:r>
        <w:rPr>
          <w:rFonts w:hint="eastAsia" w:ascii="仿宋" w:hAnsi="仿宋" w:eastAsia="仿宋" w:cs="仿宋"/>
          <w:spacing w:val="4"/>
          <w:sz w:val="24"/>
          <w:szCs w:val="24"/>
          <w:lang w:eastAsia="zh-CN"/>
        </w:rPr>
        <w:t>我方</w:t>
      </w:r>
      <w:r>
        <w:rPr>
          <w:rFonts w:hint="eastAsia" w:ascii="仿宋" w:hAnsi="仿宋" w:eastAsia="仿宋" w:cs="仿宋"/>
          <w:spacing w:val="4"/>
          <w:sz w:val="24"/>
          <w:szCs w:val="24"/>
        </w:rPr>
        <w:t>自</w:t>
      </w:r>
      <w:r>
        <w:rPr>
          <w:rFonts w:hint="eastAsia" w:ascii="仿宋" w:hAnsi="仿宋" w:eastAsia="仿宋" w:cs="仿宋"/>
          <w:spacing w:val="4"/>
          <w:sz w:val="24"/>
          <w:szCs w:val="24"/>
          <w:lang w:val="en-US" w:eastAsia="zh-CN"/>
        </w:rPr>
        <w:t>行</w:t>
      </w:r>
      <w:r>
        <w:rPr>
          <w:rFonts w:hint="eastAsia" w:ascii="仿宋" w:hAnsi="仿宋" w:eastAsia="仿宋" w:cs="仿宋"/>
          <w:spacing w:val="4"/>
          <w:sz w:val="24"/>
          <w:szCs w:val="24"/>
        </w:rPr>
        <w:t>承担不利后果。</w:t>
      </w:r>
    </w:p>
    <w:p w14:paraId="7BAE41DF">
      <w:pPr>
        <w:rPr>
          <w:rFonts w:hint="eastAsia" w:ascii="仿宋" w:hAnsi="仿宋" w:eastAsia="仿宋" w:cs="仿宋"/>
          <w:sz w:val="24"/>
          <w:szCs w:val="24"/>
        </w:rPr>
      </w:pPr>
    </w:p>
    <w:p w14:paraId="285F806A">
      <w:pPr>
        <w:spacing w:line="500" w:lineRule="exact"/>
        <w:ind w:firstLine="1200" w:firstLineChars="500"/>
        <w:jc w:val="left"/>
        <w:rPr>
          <w:rFonts w:hint="eastAsia" w:ascii="仿宋" w:hAnsi="仿宋" w:eastAsia="仿宋" w:cs="仿宋"/>
          <w:color w:val="000000"/>
          <w:sz w:val="24"/>
          <w:szCs w:val="24"/>
        </w:rPr>
      </w:pPr>
      <w:r>
        <w:rPr>
          <w:rFonts w:hint="eastAsia" w:ascii="仿宋" w:hAnsi="仿宋" w:eastAsia="仿宋" w:cs="仿宋"/>
          <w:color w:val="000000"/>
          <w:sz w:val="24"/>
          <w:szCs w:val="24"/>
        </w:rPr>
        <w:t>投标人名称（公章）：</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p>
    <w:p w14:paraId="0680B24A">
      <w:pPr>
        <w:spacing w:line="500" w:lineRule="exact"/>
        <w:ind w:firstLine="1200" w:firstLineChars="500"/>
        <w:jc w:val="left"/>
        <w:rPr>
          <w:rFonts w:hint="eastAsia" w:ascii="仿宋" w:hAnsi="仿宋" w:eastAsia="仿宋" w:cs="仿宋"/>
          <w:color w:val="000000"/>
          <w:sz w:val="24"/>
          <w:szCs w:val="24"/>
          <w:u w:val="single"/>
        </w:rPr>
      </w:pPr>
      <w:r>
        <w:rPr>
          <w:rFonts w:hint="eastAsia" w:ascii="仿宋" w:hAnsi="仿宋" w:eastAsia="仿宋" w:cs="仿宋"/>
          <w:color w:val="000000"/>
          <w:sz w:val="24"/>
          <w:szCs w:val="24"/>
          <w:u w:val="none"/>
        </w:rPr>
        <w:t>法定代表人（盖章或签字）或</w:t>
      </w:r>
      <w:r>
        <w:rPr>
          <w:rFonts w:hint="eastAsia" w:ascii="仿宋" w:hAnsi="仿宋" w:eastAsia="仿宋" w:cs="仿宋"/>
          <w:color w:val="000000"/>
          <w:sz w:val="24"/>
          <w:szCs w:val="24"/>
          <w:u w:val="none"/>
          <w:lang w:eastAsia="zh-CN"/>
        </w:rPr>
        <w:t>被授权人</w:t>
      </w:r>
      <w:r>
        <w:rPr>
          <w:rFonts w:hint="eastAsia" w:ascii="仿宋" w:hAnsi="仿宋" w:eastAsia="仿宋" w:cs="仿宋"/>
          <w:color w:val="000000"/>
          <w:sz w:val="24"/>
          <w:szCs w:val="24"/>
          <w:u w:val="none"/>
        </w:rPr>
        <w:t>（签字）：</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u w:val="single"/>
          <w:lang w:val="en-US" w:eastAsia="zh-CN"/>
        </w:rPr>
        <w:t xml:space="preserve">  </w:t>
      </w:r>
      <w:r>
        <w:rPr>
          <w:rFonts w:hint="eastAsia" w:ascii="仿宋" w:hAnsi="仿宋" w:eastAsia="仿宋" w:cs="仿宋"/>
          <w:color w:val="000000"/>
          <w:sz w:val="24"/>
          <w:szCs w:val="24"/>
          <w:u w:val="single"/>
        </w:rPr>
        <w:t xml:space="preserve">    </w:t>
      </w:r>
    </w:p>
    <w:p w14:paraId="3CBDF2C9">
      <w:pPr>
        <w:spacing w:line="500" w:lineRule="exact"/>
        <w:ind w:firstLine="1200" w:firstLineChars="500"/>
        <w:jc w:val="left"/>
        <w:rPr>
          <w:rFonts w:hint="eastAsia" w:ascii="仿宋" w:hAnsi="仿宋" w:eastAsia="仿宋" w:cs="仿宋"/>
          <w:sz w:val="24"/>
          <w:szCs w:val="24"/>
        </w:rPr>
      </w:pPr>
      <w:r>
        <w:rPr>
          <w:rFonts w:hint="eastAsia" w:ascii="仿宋" w:hAnsi="仿宋" w:eastAsia="仿宋" w:cs="仿宋"/>
          <w:color w:val="000000"/>
          <w:sz w:val="24"/>
          <w:szCs w:val="24"/>
        </w:rPr>
        <w:t>日期：</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年</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月</w:t>
      </w:r>
      <w:r>
        <w:rPr>
          <w:rFonts w:hint="eastAsia" w:ascii="仿宋" w:hAnsi="仿宋" w:eastAsia="仿宋" w:cs="仿宋"/>
          <w:color w:val="000000"/>
          <w:sz w:val="24"/>
          <w:szCs w:val="24"/>
          <w:u w:val="single"/>
        </w:rPr>
        <w:t xml:space="preserve">      </w:t>
      </w:r>
      <w:r>
        <w:rPr>
          <w:rFonts w:hint="eastAsia" w:ascii="仿宋" w:hAnsi="仿宋" w:eastAsia="仿宋" w:cs="仿宋"/>
          <w:color w:val="000000"/>
          <w:sz w:val="24"/>
          <w:szCs w:val="24"/>
        </w:rPr>
        <w:t>日</w:t>
      </w:r>
    </w:p>
    <w:p w14:paraId="435F6370">
      <w:pPr>
        <w:rPr>
          <w:rFonts w:hint="eastAsia" w:ascii="仿宋" w:hAnsi="仿宋" w:eastAsia="仿宋" w:cs="仿宋"/>
          <w:sz w:val="24"/>
          <w:szCs w:val="24"/>
        </w:rPr>
        <w:sectPr>
          <w:pgSz w:w="11906" w:h="16838"/>
          <w:pgMar w:top="1440" w:right="1800" w:bottom="1440" w:left="1800" w:header="851" w:footer="992" w:gutter="0"/>
          <w:cols w:space="425" w:num="1"/>
          <w:docGrid w:type="lines" w:linePitch="312" w:charSpace="0"/>
        </w:sectPr>
      </w:pPr>
    </w:p>
    <w:p w14:paraId="7B99DDA6">
      <w:pPr>
        <w:spacing w:line="360" w:lineRule="auto"/>
        <w:jc w:val="center"/>
        <w:rPr>
          <w:rFonts w:hint="eastAsia" w:ascii="仿宋" w:hAnsi="仿宋" w:eastAsia="仿宋" w:cs="仿宋"/>
          <w:b/>
          <w:bCs/>
          <w:color w:val="auto"/>
          <w:sz w:val="30"/>
          <w:szCs w:val="30"/>
        </w:rPr>
      </w:pPr>
      <w:r>
        <w:rPr>
          <w:rFonts w:hint="eastAsia" w:ascii="仿宋" w:hAnsi="仿宋" w:eastAsia="仿宋" w:cs="仿宋"/>
          <w:b/>
          <w:bCs/>
          <w:color w:val="auto"/>
          <w:sz w:val="30"/>
          <w:szCs w:val="30"/>
        </w:rPr>
        <w:t>投标保证金</w:t>
      </w:r>
    </w:p>
    <w:p w14:paraId="45272C20">
      <w:pPr>
        <w:tabs>
          <w:tab w:val="left" w:pos="3600"/>
        </w:tabs>
        <w:adjustRightInd w:val="0"/>
        <w:snapToGrid w:val="0"/>
        <w:spacing w:before="360" w:beforeLines="150"/>
        <w:ind w:firstLine="420"/>
        <w:rPr>
          <w:rFonts w:hint="eastAsia" w:ascii="仿宋" w:hAnsi="仿宋" w:eastAsia="仿宋" w:cs="仿宋"/>
          <w:color w:val="auto"/>
          <w:sz w:val="24"/>
          <w:szCs w:val="24"/>
        </w:rPr>
      </w:pPr>
      <w:r>
        <w:rPr>
          <w:rFonts w:hint="eastAsia" w:ascii="仿宋" w:hAnsi="仿宋" w:eastAsia="仿宋" w:cs="仿宋"/>
          <w:color w:val="auto"/>
          <w:sz w:val="24"/>
          <w:szCs w:val="24"/>
        </w:rPr>
        <w:t>说明： 投标人须知前附表未要求投标人提交投标保证金的，投标人无需提供。</w:t>
      </w:r>
    </w:p>
    <w:p w14:paraId="2E5677AF">
      <w:pPr>
        <w:tabs>
          <w:tab w:val="left" w:pos="3600"/>
        </w:tabs>
        <w:adjustRightInd w:val="0"/>
        <w:snapToGrid w:val="0"/>
        <w:rPr>
          <w:rFonts w:hint="eastAsia" w:ascii="仿宋" w:hAnsi="仿宋" w:eastAsia="仿宋" w:cs="仿宋"/>
          <w:color w:val="auto"/>
          <w:sz w:val="24"/>
          <w:szCs w:val="24"/>
        </w:rPr>
      </w:pPr>
    </w:p>
    <w:p w14:paraId="68607C3F">
      <w:pPr>
        <w:tabs>
          <w:tab w:val="left" w:pos="3600"/>
        </w:tabs>
        <w:adjustRightInd w:val="0"/>
        <w:snapToGrid w:val="0"/>
        <w:rPr>
          <w:rFonts w:hint="eastAsia" w:ascii="仿宋" w:hAnsi="仿宋" w:eastAsia="仿宋" w:cs="仿宋"/>
          <w:color w:val="auto"/>
          <w:sz w:val="24"/>
          <w:szCs w:val="24"/>
        </w:rPr>
      </w:pPr>
    </w:p>
    <w:p w14:paraId="462E2030">
      <w:pPr>
        <w:tabs>
          <w:tab w:val="left" w:pos="3600"/>
        </w:tabs>
        <w:adjustRightInd w:val="0"/>
        <w:snapToGrid w:val="0"/>
        <w:rPr>
          <w:rFonts w:hint="eastAsia" w:ascii="仿宋" w:hAnsi="仿宋" w:eastAsia="仿宋" w:cs="仿宋"/>
          <w:color w:val="auto"/>
          <w:sz w:val="24"/>
          <w:szCs w:val="24"/>
        </w:rPr>
      </w:pPr>
    </w:p>
    <w:p w14:paraId="09BA349E">
      <w:pPr>
        <w:pStyle w:val="9"/>
        <w:spacing w:line="400" w:lineRule="exact"/>
        <w:jc w:val="left"/>
        <w:rPr>
          <w:rFonts w:hint="eastAsia" w:ascii="仿宋" w:hAnsi="仿宋" w:eastAsia="仿宋" w:cs="仿宋"/>
          <w:color w:val="auto"/>
          <w:sz w:val="24"/>
          <w:szCs w:val="24"/>
        </w:rPr>
      </w:pPr>
    </w:p>
    <w:p w14:paraId="1FCAAD6F">
      <w:pPr>
        <w:pStyle w:val="9"/>
        <w:spacing w:line="400" w:lineRule="exact"/>
        <w:jc w:val="left"/>
        <w:rPr>
          <w:rFonts w:hint="eastAsia" w:ascii="仿宋" w:hAnsi="仿宋" w:eastAsia="仿宋" w:cs="仿宋"/>
          <w:color w:val="auto"/>
          <w:sz w:val="24"/>
          <w:szCs w:val="24"/>
        </w:rPr>
      </w:pPr>
    </w:p>
    <w:p w14:paraId="103D802A">
      <w:pPr>
        <w:pStyle w:val="9"/>
        <w:spacing w:line="400" w:lineRule="exact"/>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投标保证金收据</w:t>
      </w:r>
      <w:r>
        <w:rPr>
          <w:rFonts w:hint="eastAsia" w:ascii="仿宋" w:hAnsi="仿宋" w:eastAsia="仿宋" w:cs="仿宋"/>
          <w:color w:val="auto"/>
          <w:sz w:val="24"/>
          <w:szCs w:val="24"/>
          <w:lang w:val="en-US" w:eastAsia="zh-CN"/>
        </w:rPr>
        <w:t>/转账凭证</w:t>
      </w:r>
    </w:p>
    <w:p w14:paraId="4F4F261B">
      <w:pPr>
        <w:pStyle w:val="9"/>
        <w:spacing w:line="400" w:lineRule="exact"/>
        <w:jc w:val="center"/>
        <w:rPr>
          <w:rFonts w:hint="eastAsia" w:ascii="仿宋" w:hAnsi="仿宋" w:eastAsia="仿宋" w:cs="仿宋"/>
          <w:color w:val="auto"/>
          <w:sz w:val="24"/>
          <w:szCs w:val="24"/>
        </w:rPr>
      </w:pPr>
      <w:r>
        <w:rPr>
          <w:rFonts w:hint="eastAsia" w:ascii="仿宋" w:hAnsi="仿宋" w:eastAsia="仿宋" w:cs="仿宋"/>
          <w:color w:val="auto"/>
          <w:sz w:val="24"/>
          <w:szCs w:val="24"/>
        </w:rPr>
        <w:t>复印件粘贴处</w:t>
      </w:r>
    </w:p>
    <w:p w14:paraId="3631E2D3">
      <w:pPr>
        <w:pStyle w:val="2"/>
        <w:rPr>
          <w:rFonts w:hint="eastAsia" w:ascii="仿宋" w:hAnsi="仿宋" w:eastAsia="仿宋" w:cs="仿宋"/>
        </w:rPr>
      </w:pPr>
    </w:p>
    <w:p w14:paraId="71091E41">
      <w:pPr>
        <w:rPr>
          <w:rFonts w:hint="eastAsia" w:ascii="仿宋" w:hAnsi="仿宋" w:eastAsia="仿宋" w:cs="仿宋"/>
        </w:rPr>
      </w:pPr>
    </w:p>
    <w:p w14:paraId="5BFFE0A2">
      <w:pPr>
        <w:pStyle w:val="2"/>
        <w:rPr>
          <w:rFonts w:hint="eastAsia" w:ascii="仿宋" w:hAnsi="仿宋" w:eastAsia="仿宋" w:cs="仿宋"/>
        </w:rPr>
      </w:pPr>
    </w:p>
    <w:p w14:paraId="411A9578">
      <w:pPr>
        <w:rPr>
          <w:rFonts w:hint="eastAsia" w:ascii="仿宋" w:hAnsi="仿宋" w:eastAsia="仿宋" w:cs="仿宋"/>
        </w:rPr>
      </w:pPr>
    </w:p>
    <w:p w14:paraId="664BC350">
      <w:pPr>
        <w:pStyle w:val="2"/>
        <w:rPr>
          <w:rFonts w:hint="eastAsia" w:ascii="仿宋" w:hAnsi="仿宋" w:eastAsia="仿宋" w:cs="仿宋"/>
        </w:rPr>
      </w:pPr>
    </w:p>
    <w:p w14:paraId="1341E811">
      <w:pPr>
        <w:rPr>
          <w:rFonts w:hint="eastAsia" w:ascii="仿宋" w:hAnsi="仿宋" w:eastAsia="仿宋" w:cs="仿宋"/>
        </w:rPr>
      </w:pPr>
    </w:p>
    <w:p w14:paraId="720DF150">
      <w:pPr>
        <w:pStyle w:val="2"/>
        <w:rPr>
          <w:rFonts w:hint="eastAsia" w:ascii="仿宋" w:hAnsi="仿宋" w:eastAsia="仿宋" w:cs="仿宋"/>
        </w:rPr>
      </w:pPr>
    </w:p>
    <w:p w14:paraId="5A32D277">
      <w:pPr>
        <w:rPr>
          <w:rFonts w:hint="eastAsia" w:ascii="仿宋" w:hAnsi="仿宋" w:eastAsia="仿宋" w:cs="仿宋"/>
        </w:rPr>
      </w:pPr>
    </w:p>
    <w:p w14:paraId="5A582D41">
      <w:pPr>
        <w:pStyle w:val="2"/>
        <w:rPr>
          <w:rFonts w:hint="eastAsia" w:ascii="仿宋" w:hAnsi="仿宋" w:eastAsia="仿宋" w:cs="仿宋"/>
        </w:rPr>
      </w:pPr>
    </w:p>
    <w:p w14:paraId="087EA2AB">
      <w:pPr>
        <w:rPr>
          <w:rFonts w:hint="eastAsia" w:ascii="仿宋" w:hAnsi="仿宋" w:eastAsia="仿宋" w:cs="仿宋"/>
        </w:rPr>
      </w:pPr>
    </w:p>
    <w:p w14:paraId="69C1E8C4">
      <w:pPr>
        <w:pStyle w:val="2"/>
        <w:rPr>
          <w:rFonts w:hint="eastAsia" w:ascii="仿宋" w:hAnsi="仿宋" w:eastAsia="仿宋" w:cs="仿宋"/>
        </w:rPr>
      </w:pPr>
    </w:p>
    <w:p w14:paraId="78E36360">
      <w:pPr>
        <w:rPr>
          <w:rFonts w:hint="eastAsia" w:ascii="仿宋" w:hAnsi="仿宋" w:eastAsia="仿宋" w:cs="仿宋"/>
        </w:rPr>
      </w:pPr>
    </w:p>
    <w:p w14:paraId="661175F5">
      <w:pPr>
        <w:pStyle w:val="2"/>
        <w:rPr>
          <w:rFonts w:hint="eastAsia" w:ascii="仿宋" w:hAnsi="仿宋" w:eastAsia="仿宋" w:cs="仿宋"/>
        </w:rPr>
      </w:pPr>
    </w:p>
    <w:p w14:paraId="7724BB97">
      <w:pPr>
        <w:rPr>
          <w:rFonts w:hint="eastAsia" w:ascii="仿宋" w:hAnsi="仿宋" w:eastAsia="仿宋" w:cs="仿宋"/>
        </w:rPr>
      </w:pPr>
    </w:p>
    <w:p w14:paraId="24D19754">
      <w:pPr>
        <w:pStyle w:val="2"/>
        <w:rPr>
          <w:rFonts w:hint="eastAsia" w:ascii="仿宋" w:hAnsi="仿宋" w:eastAsia="仿宋" w:cs="仿宋"/>
        </w:rPr>
      </w:pPr>
    </w:p>
    <w:p w14:paraId="15CA6B22">
      <w:pPr>
        <w:rPr>
          <w:rFonts w:hint="eastAsia" w:ascii="仿宋" w:hAnsi="仿宋" w:eastAsia="仿宋" w:cs="仿宋"/>
        </w:rPr>
      </w:pPr>
    </w:p>
    <w:p w14:paraId="2C8B705A">
      <w:pPr>
        <w:pStyle w:val="2"/>
        <w:rPr>
          <w:rFonts w:hint="eastAsia" w:ascii="仿宋" w:hAnsi="仿宋" w:eastAsia="仿宋" w:cs="仿宋"/>
        </w:rPr>
      </w:pPr>
    </w:p>
    <w:p w14:paraId="6599C53B">
      <w:pPr>
        <w:rPr>
          <w:rFonts w:hint="eastAsia" w:ascii="仿宋" w:hAnsi="仿宋" w:eastAsia="仿宋" w:cs="仿宋"/>
        </w:rPr>
      </w:pPr>
    </w:p>
    <w:p w14:paraId="6043195C">
      <w:pPr>
        <w:pStyle w:val="2"/>
        <w:rPr>
          <w:rFonts w:hint="eastAsia" w:ascii="仿宋" w:hAnsi="仿宋" w:eastAsia="仿宋" w:cs="仿宋"/>
        </w:rPr>
      </w:pPr>
    </w:p>
    <w:p w14:paraId="7354955A">
      <w:pPr>
        <w:rPr>
          <w:rFonts w:hint="eastAsia" w:ascii="仿宋" w:hAnsi="仿宋" w:eastAsia="仿宋" w:cs="仿宋"/>
        </w:rPr>
      </w:pPr>
    </w:p>
    <w:p w14:paraId="5694268B">
      <w:pPr>
        <w:pStyle w:val="2"/>
        <w:rPr>
          <w:rFonts w:hint="eastAsia" w:ascii="仿宋" w:hAnsi="仿宋" w:eastAsia="仿宋" w:cs="仿宋"/>
        </w:rPr>
      </w:pPr>
    </w:p>
    <w:p w14:paraId="1EFB2856">
      <w:pPr>
        <w:rPr>
          <w:rFonts w:hint="eastAsia" w:ascii="仿宋" w:hAnsi="仿宋" w:eastAsia="仿宋" w:cs="仿宋"/>
        </w:rPr>
      </w:pPr>
    </w:p>
    <w:p w14:paraId="641AE5E9">
      <w:pPr>
        <w:pStyle w:val="2"/>
        <w:rPr>
          <w:rFonts w:hint="eastAsia" w:ascii="仿宋" w:hAnsi="仿宋" w:eastAsia="仿宋" w:cs="仿宋"/>
        </w:rPr>
      </w:pPr>
    </w:p>
    <w:p w14:paraId="4289525F">
      <w:pPr>
        <w:rPr>
          <w:rFonts w:hint="eastAsia" w:ascii="仿宋" w:hAnsi="仿宋" w:eastAsia="仿宋" w:cs="仿宋"/>
        </w:rPr>
      </w:pPr>
    </w:p>
    <w:p w14:paraId="3C85BE4E">
      <w:pPr>
        <w:pStyle w:val="2"/>
        <w:rPr>
          <w:rFonts w:hint="eastAsia" w:ascii="仿宋" w:hAnsi="仿宋" w:eastAsia="仿宋" w:cs="仿宋"/>
        </w:rPr>
      </w:pPr>
    </w:p>
    <w:p w14:paraId="357AFC91">
      <w:pPr>
        <w:pStyle w:val="2"/>
        <w:rPr>
          <w:rFonts w:hint="eastAsia" w:ascii="仿宋" w:hAnsi="仿宋" w:eastAsia="仿宋" w:cs="仿宋"/>
        </w:rPr>
      </w:pP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moder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FCDAC1"/>
    <w:multiLevelType w:val="singleLevel"/>
    <w:tmpl w:val="18FCDAC1"/>
    <w:lvl w:ilvl="0" w:tentative="0">
      <w:start w:val="1"/>
      <w:numFmt w:val="decimal"/>
      <w:lvlText w:val="%1."/>
      <w:lvlJc w:val="left"/>
      <w:pPr>
        <w:tabs>
          <w:tab w:val="left" w:pos="312"/>
        </w:tabs>
      </w:pPr>
    </w:lvl>
  </w:abstractNum>
  <w:abstractNum w:abstractNumId="1">
    <w:nsid w:val="5669AAB7"/>
    <w:multiLevelType w:val="singleLevel"/>
    <w:tmpl w:val="5669AAB7"/>
    <w:lvl w:ilvl="0" w:tentative="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C67ACD"/>
    <w:rsid w:val="4A6A1318"/>
    <w:rsid w:val="5BD07D3B"/>
    <w:rsid w:val="630C79F0"/>
    <w:rsid w:val="78062F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18"/>
      <w:szCs w:val="18"/>
    </w:rPr>
  </w:style>
  <w:style w:type="table" w:styleId="6">
    <w:name w:val="Table Grid"/>
    <w:basedOn w:val="5"/>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 w:type="paragraph" w:customStyle="1" w:styleId="9">
    <w:name w:val="Char1"/>
    <w:basedOn w:val="1"/>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2029</Words>
  <Characters>2052</Characters>
  <Lines>0</Lines>
  <Paragraphs>0</Paragraphs>
  <TotalTime>3</TotalTime>
  <ScaleCrop>false</ScaleCrop>
  <LinksUpToDate>false</LinksUpToDate>
  <CharactersWithSpaces>2585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2025-08-26T08:57:00Z</dcterms:created>
  <dc:creator>Administrator</dc:creator>
  <cp:lastModifiedBy>豆豆</cp:lastModifiedBy>
  <dcterms:modified xsi:type="dcterms:W3CDTF">2025-11-07T08:45:53Z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eyJoZGlkIjoiOTMxMTRmNGQxMDMxZWZkMmY3MTRkMTY3MzNlNTExNGUiLCJ1c2VySWQiOiI0ODQ1Nzg2MTAifQ==</vt:lpwstr>
  </property>
  <property fmtid="{D5CDD505-2E9C-101B-9397-08002B2CF9AE}" pid="4" name="ICV">
    <vt:lpwstr>34634AE74DCB48978527E7BD935A9FAF_13</vt:lpwstr>
  </property>
</Properties>
</file>