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版本号：HXGJXM2025-ZC-CS110120251211001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污水处理站自动检测设备设施运维服务(二次)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HXGJXM2025-ZC-CS1101</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污水处理站自动检测设备设施运维服务(二次)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污水处理站自动检测设备设施运维服务(二次)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为保证国家水环境自动监测网的数据准确可靠， 严格按照国家相关技术要求，全面负责采购人污水处理站所有在线监 控设备的日常运行维护工作。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宋文倩、康敏茹、刘锦江、张艳萍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029-88899970-822/17782931529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成交单位在领取成交通知书前，须向采购代理机构一次性支付招标代理服务费。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联系人：宋文倩、康敏茹、刘锦江、张艳萍</w:t>
      </w:r>
    </w:p>
    <w:p>
      <w:pPr>
        <w:pStyle w:val="null3"/>
      </w:pPr>
      <w:r>
        <w:rPr>
          <w:rFonts w:ascii="仿宋_GB2312" w:hAnsi="仿宋_GB2312" w:cs="仿宋_GB2312" w:eastAsia="仿宋_GB2312"/>
        </w:rPr>
        <w:t>联系电话：029-88899970-822/17782931529</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为保证国家水环境自动监测网的数据准确可靠， 严格按照国家相关技术要求，全面负责采购人污水处理站所有在线监 控设备的日常运行维护工作。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w:t>
      </w:r>
    </w:p>
    <w:p>
      <w:pPr>
        <w:pStyle w:val="null3"/>
      </w:pPr>
      <w:r>
        <w:rPr>
          <w:rFonts w:ascii="仿宋_GB2312" w:hAnsi="仿宋_GB2312" w:cs="仿宋_GB2312" w:eastAsia="仿宋_GB2312"/>
        </w:rPr>
        <w:t>采购包最高限价（元）: 157,000.00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污水处理站自动检测设备设施运维服务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标的名称：污水处理站自动检测设备设施运维服务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ind w:left="540"/>
              <w:jc w:val="both"/>
            </w:pPr>
            <w:r>
              <w:rPr>
                <w:rFonts w:ascii="仿宋_GB2312" w:hAnsi="仿宋_GB2312" w:cs="仿宋_GB2312" w:eastAsia="仿宋_GB2312"/>
                <w:sz w:val="20"/>
                <w:b/>
              </w:rPr>
              <w:t>一、</w:t>
            </w:r>
            <w:r>
              <w:rPr>
                <w:rFonts w:ascii="仿宋_GB2312" w:hAnsi="仿宋_GB2312" w:cs="仿宋_GB2312" w:eastAsia="仿宋_GB2312"/>
                <w:sz w:val="20"/>
                <w:b/>
              </w:rPr>
              <w:t>服务内容概述</w:t>
            </w:r>
          </w:p>
          <w:p>
            <w:pPr>
              <w:pStyle w:val="null3"/>
              <w:spacing w:before="195"/>
              <w:ind w:firstLine="576"/>
              <w:jc w:val="both"/>
            </w:pPr>
            <w:r>
              <w:rPr>
                <w:rFonts w:ascii="仿宋_GB2312" w:hAnsi="仿宋_GB2312" w:cs="仿宋_GB2312" w:eastAsia="仿宋_GB2312"/>
                <w:sz w:val="20"/>
              </w:rPr>
              <w:t>1.提供、配制并及时更换水质自动监测站仪器所需试剂；</w:t>
            </w:r>
          </w:p>
          <w:p>
            <w:pPr>
              <w:pStyle w:val="null3"/>
              <w:spacing w:before="150"/>
              <w:ind w:left="525"/>
              <w:jc w:val="both"/>
            </w:pPr>
            <w:r>
              <w:rPr>
                <w:rFonts w:ascii="仿宋_GB2312" w:hAnsi="仿宋_GB2312" w:cs="仿宋_GB2312" w:eastAsia="仿宋_GB2312"/>
                <w:sz w:val="20"/>
              </w:rPr>
              <w:t>2.对仪器进行定期检修、保养；</w:t>
            </w:r>
          </w:p>
          <w:p>
            <w:pPr>
              <w:pStyle w:val="null3"/>
              <w:spacing w:before="165"/>
              <w:ind w:left="525"/>
              <w:jc w:val="both"/>
            </w:pPr>
            <w:r>
              <w:rPr>
                <w:rFonts w:ascii="仿宋_GB2312" w:hAnsi="仿宋_GB2312" w:cs="仿宋_GB2312" w:eastAsia="仿宋_GB2312"/>
                <w:sz w:val="20"/>
              </w:rPr>
              <w:t>3.及时排除系统和仪器出现的故障；</w:t>
            </w:r>
          </w:p>
          <w:p>
            <w:pPr>
              <w:pStyle w:val="null3"/>
              <w:spacing w:before="180"/>
              <w:ind w:left="525"/>
              <w:jc w:val="both"/>
            </w:pPr>
            <w:r>
              <w:rPr>
                <w:rFonts w:ascii="仿宋_GB2312" w:hAnsi="仿宋_GB2312" w:cs="仿宋_GB2312" w:eastAsia="仿宋_GB2312"/>
                <w:sz w:val="20"/>
              </w:rPr>
              <w:t>4.对仪器进行定期校准(次/周)、标液核查(次/日);</w:t>
            </w:r>
          </w:p>
          <w:p>
            <w:pPr>
              <w:pStyle w:val="null3"/>
              <w:spacing w:before="165"/>
              <w:ind w:left="525"/>
              <w:jc w:val="both"/>
            </w:pPr>
            <w:r>
              <w:rPr>
                <w:rFonts w:ascii="仿宋_GB2312" w:hAnsi="仿宋_GB2312" w:cs="仿宋_GB2312" w:eastAsia="仿宋_GB2312"/>
                <w:sz w:val="20"/>
              </w:rPr>
              <w:t>5.配合采购人进行质量保证和质控工作；</w:t>
            </w:r>
          </w:p>
          <w:p>
            <w:pPr>
              <w:pStyle w:val="null3"/>
              <w:spacing w:before="165"/>
              <w:ind w:left="525"/>
              <w:jc w:val="both"/>
            </w:pPr>
            <w:r>
              <w:rPr>
                <w:rFonts w:ascii="仿宋_GB2312" w:hAnsi="仿宋_GB2312" w:cs="仿宋_GB2312" w:eastAsia="仿宋_GB2312"/>
                <w:sz w:val="20"/>
              </w:rPr>
              <w:t>6.随时接受采购人不定期的工作考核及质量考</w:t>
            </w:r>
            <w:r>
              <w:rPr>
                <w:rFonts w:ascii="仿宋_GB2312" w:hAnsi="仿宋_GB2312" w:cs="仿宋_GB2312" w:eastAsia="仿宋_GB2312"/>
                <w:sz w:val="20"/>
              </w:rPr>
              <w:t>核；</w:t>
            </w:r>
          </w:p>
          <w:p>
            <w:pPr>
              <w:pStyle w:val="null3"/>
              <w:spacing w:before="165"/>
              <w:ind w:left="525"/>
              <w:jc w:val="both"/>
            </w:pPr>
            <w:r>
              <w:rPr>
                <w:rFonts w:ascii="仿宋_GB2312" w:hAnsi="仿宋_GB2312" w:cs="仿宋_GB2312" w:eastAsia="仿宋_GB2312"/>
                <w:sz w:val="20"/>
              </w:rPr>
              <w:t>7.保证水质自动监测站房内、外区域的清洁，整齐；</w:t>
            </w:r>
          </w:p>
          <w:p>
            <w:pPr>
              <w:pStyle w:val="null3"/>
              <w:spacing w:before="165"/>
              <w:ind w:right="120" w:firstLine="530"/>
              <w:jc w:val="both"/>
            </w:pPr>
            <w:r>
              <w:rPr>
                <w:rFonts w:ascii="仿宋_GB2312" w:hAnsi="仿宋_GB2312" w:cs="仿宋_GB2312" w:eastAsia="仿宋_GB2312"/>
                <w:sz w:val="20"/>
              </w:rPr>
              <w:t>8.对取水管路、取水口采样装置、安全警示装置等进</w:t>
            </w:r>
            <w:r>
              <w:rPr>
                <w:rFonts w:ascii="仿宋_GB2312" w:hAnsi="仿宋_GB2312" w:cs="仿宋_GB2312" w:eastAsia="仿宋_GB2312"/>
                <w:sz w:val="20"/>
              </w:rPr>
              <w:t>行巡查、维</w:t>
            </w:r>
            <w:r>
              <w:rPr>
                <w:rFonts w:ascii="仿宋_GB2312" w:hAnsi="仿宋_GB2312" w:cs="仿宋_GB2312" w:eastAsia="仿宋_GB2312"/>
                <w:sz w:val="20"/>
              </w:rPr>
              <w:t>护；</w:t>
            </w:r>
          </w:p>
          <w:p>
            <w:pPr>
              <w:pStyle w:val="null3"/>
              <w:spacing w:before="195"/>
              <w:ind w:right="120" w:firstLine="530"/>
              <w:jc w:val="both"/>
            </w:pPr>
            <w:r>
              <w:rPr>
                <w:rFonts w:ascii="仿宋_GB2312" w:hAnsi="仿宋_GB2312" w:cs="仿宋_GB2312" w:eastAsia="仿宋_GB2312"/>
                <w:sz w:val="20"/>
              </w:rPr>
              <w:t>9.认真、及时做好各类运维及质控记录，并按采</w:t>
            </w:r>
            <w:r>
              <w:rPr>
                <w:rFonts w:ascii="仿宋_GB2312" w:hAnsi="仿宋_GB2312" w:cs="仿宋_GB2312" w:eastAsia="仿宋_GB2312"/>
                <w:sz w:val="20"/>
              </w:rPr>
              <w:t>购人要求进行信</w:t>
            </w:r>
            <w:r>
              <w:rPr>
                <w:rFonts w:ascii="仿宋_GB2312" w:hAnsi="仿宋_GB2312" w:cs="仿宋_GB2312" w:eastAsia="仿宋_GB2312"/>
                <w:sz w:val="28"/>
              </w:rPr>
              <w:t xml:space="preserve"> </w:t>
            </w:r>
            <w:r>
              <w:rPr>
                <w:rFonts w:ascii="仿宋_GB2312" w:hAnsi="仿宋_GB2312" w:cs="仿宋_GB2312" w:eastAsia="仿宋_GB2312"/>
                <w:sz w:val="20"/>
              </w:rPr>
              <w:t>息的录入及上传；</w:t>
            </w:r>
          </w:p>
          <w:p>
            <w:pPr>
              <w:pStyle w:val="null3"/>
              <w:spacing w:before="165"/>
              <w:ind w:left="525"/>
              <w:jc w:val="both"/>
            </w:pPr>
            <w:r>
              <w:rPr>
                <w:rFonts w:ascii="仿宋_GB2312" w:hAnsi="仿宋_GB2312" w:cs="仿宋_GB2312" w:eastAsia="仿宋_GB2312"/>
                <w:sz w:val="20"/>
              </w:rPr>
              <w:t>10.按照要求进行水样比对。</w:t>
            </w:r>
          </w:p>
          <w:p>
            <w:pPr>
              <w:pStyle w:val="null3"/>
              <w:spacing w:before="165"/>
              <w:ind w:left="540"/>
              <w:jc w:val="both"/>
            </w:pPr>
            <w:r>
              <w:rPr>
                <w:rFonts w:ascii="仿宋_GB2312" w:hAnsi="仿宋_GB2312" w:cs="仿宋_GB2312" w:eastAsia="仿宋_GB2312"/>
                <w:sz w:val="20"/>
                <w:b/>
              </w:rPr>
              <w:t>二</w:t>
            </w:r>
            <w:r>
              <w:rPr>
                <w:rFonts w:ascii="仿宋_GB2312" w:hAnsi="仿宋_GB2312" w:cs="仿宋_GB2312" w:eastAsia="仿宋_GB2312"/>
                <w:sz w:val="28"/>
              </w:rPr>
              <w:t xml:space="preserve"> </w:t>
            </w:r>
            <w:r>
              <w:rPr>
                <w:rFonts w:ascii="仿宋_GB2312" w:hAnsi="仿宋_GB2312" w:cs="仿宋_GB2312" w:eastAsia="仿宋_GB2312"/>
                <w:sz w:val="20"/>
                <w:b/>
              </w:rPr>
              <w:t>、参考标准</w:t>
            </w:r>
          </w:p>
          <w:p>
            <w:pPr>
              <w:pStyle w:val="null3"/>
              <w:spacing w:before="210"/>
              <w:ind w:right="150" w:firstLine="629"/>
              <w:jc w:val="both"/>
            </w:pPr>
            <w:r>
              <w:rPr>
                <w:rFonts w:ascii="仿宋_GB2312" w:hAnsi="仿宋_GB2312" w:cs="仿宋_GB2312" w:eastAsia="仿宋_GB2312"/>
                <w:sz w:val="20"/>
              </w:rPr>
              <w:t>1.</w:t>
            </w:r>
            <w:r>
              <w:rPr>
                <w:rFonts w:ascii="仿宋_GB2312" w:hAnsi="仿宋_GB2312" w:cs="仿宋_GB2312" w:eastAsia="仿宋_GB2312"/>
                <w:sz w:val="20"/>
              </w:rPr>
              <w:t>《陕西省污染源自动监控管理办法》陕环发〔2021〕10</w:t>
            </w:r>
            <w:r>
              <w:rPr>
                <w:rFonts w:ascii="仿宋_GB2312" w:hAnsi="仿宋_GB2312" w:cs="仿宋_GB2312" w:eastAsia="仿宋_GB2312"/>
                <w:sz w:val="20"/>
              </w:rPr>
              <w:t>号；</w:t>
            </w:r>
          </w:p>
          <w:p>
            <w:pPr>
              <w:pStyle w:val="null3"/>
              <w:spacing w:before="210"/>
              <w:ind w:right="150" w:firstLine="629"/>
              <w:jc w:val="both"/>
            </w:pPr>
            <w:r>
              <w:rPr>
                <w:rFonts w:ascii="仿宋_GB2312" w:hAnsi="仿宋_GB2312" w:cs="仿宋_GB2312" w:eastAsia="仿宋_GB2312"/>
                <w:sz w:val="20"/>
              </w:rPr>
              <w:t>2.</w:t>
            </w:r>
            <w:r>
              <w:rPr>
                <w:rFonts w:ascii="仿宋_GB2312" w:hAnsi="仿宋_GB2312" w:cs="仿宋_GB2312" w:eastAsia="仿宋_GB2312"/>
                <w:sz w:val="20"/>
              </w:rPr>
              <w:t>《水污染源在线监测系统 (COD Cr、NH3-N等)运行技术规范》 (HJ</w:t>
            </w:r>
            <w:r>
              <w:rPr>
                <w:rFonts w:ascii="仿宋_GB2312" w:hAnsi="仿宋_GB2312" w:cs="仿宋_GB2312" w:eastAsia="仿宋_GB2312"/>
                <w:sz w:val="28"/>
              </w:rPr>
              <w:t xml:space="preserve"> </w:t>
            </w:r>
            <w:r>
              <w:rPr>
                <w:rFonts w:ascii="仿宋_GB2312" w:hAnsi="仿宋_GB2312" w:cs="仿宋_GB2312" w:eastAsia="仿宋_GB2312"/>
                <w:sz w:val="20"/>
              </w:rPr>
              <w:t>355-2019);</w:t>
            </w:r>
          </w:p>
          <w:p>
            <w:pPr>
              <w:pStyle w:val="null3"/>
              <w:spacing w:before="210"/>
              <w:ind w:left="165" w:firstLine="550"/>
              <w:jc w:val="both"/>
            </w:pPr>
            <w:r>
              <w:rPr>
                <w:rFonts w:ascii="仿宋_GB2312" w:hAnsi="仿宋_GB2312" w:cs="仿宋_GB2312" w:eastAsia="仿宋_GB2312"/>
                <w:sz w:val="20"/>
              </w:rPr>
              <w:t>3.</w:t>
            </w:r>
            <w:r>
              <w:rPr>
                <w:rFonts w:ascii="仿宋_GB2312" w:hAnsi="仿宋_GB2312" w:cs="仿宋_GB2312" w:eastAsia="仿宋_GB2312"/>
                <w:sz w:val="20"/>
              </w:rPr>
              <w:t>《污染源在线自动监控(监测)数据采集传输仪技术要求》</w:t>
            </w:r>
            <w:r>
              <w:rPr>
                <w:rFonts w:ascii="仿宋_GB2312" w:hAnsi="仿宋_GB2312" w:cs="仿宋_GB2312" w:eastAsia="仿宋_GB2312"/>
                <w:sz w:val="28"/>
              </w:rPr>
              <w:t xml:space="preserve"> </w:t>
            </w:r>
            <w:r>
              <w:rPr>
                <w:rFonts w:ascii="仿宋_GB2312" w:hAnsi="仿宋_GB2312" w:cs="仿宋_GB2312" w:eastAsia="仿宋_GB2312"/>
                <w:sz w:val="20"/>
              </w:rPr>
              <w:t>(HJ477);</w:t>
            </w:r>
          </w:p>
          <w:p>
            <w:pPr>
              <w:pStyle w:val="null3"/>
              <w:spacing w:before="240"/>
              <w:ind w:left="705"/>
              <w:jc w:val="both"/>
            </w:pPr>
            <w:r>
              <w:rPr>
                <w:rFonts w:ascii="仿宋_GB2312" w:hAnsi="仿宋_GB2312" w:cs="仿宋_GB2312" w:eastAsia="仿宋_GB2312"/>
                <w:sz w:val="20"/>
              </w:rPr>
              <w:t>4.</w:t>
            </w:r>
            <w:r>
              <w:rPr>
                <w:rFonts w:ascii="仿宋_GB2312" w:hAnsi="仿宋_GB2312" w:cs="仿宋_GB2312" w:eastAsia="仿宋_GB2312"/>
                <w:sz w:val="20"/>
              </w:rPr>
              <w:t>《水质自动采样器技术要求及检测方法》(HJ/T</w:t>
            </w:r>
            <w:r>
              <w:rPr>
                <w:rFonts w:ascii="仿宋_GB2312" w:hAnsi="仿宋_GB2312" w:cs="仿宋_GB2312" w:eastAsia="仿宋_GB2312"/>
                <w:sz w:val="28"/>
              </w:rPr>
              <w:t xml:space="preserve"> </w:t>
            </w:r>
            <w:r>
              <w:rPr>
                <w:rFonts w:ascii="仿宋_GB2312" w:hAnsi="仿宋_GB2312" w:cs="仿宋_GB2312" w:eastAsia="仿宋_GB2312"/>
                <w:sz w:val="20"/>
              </w:rPr>
              <w:t>37</w:t>
            </w:r>
            <w:r>
              <w:rPr>
                <w:rFonts w:ascii="仿宋_GB2312" w:hAnsi="仿宋_GB2312" w:cs="仿宋_GB2312" w:eastAsia="仿宋_GB2312"/>
                <w:sz w:val="20"/>
              </w:rPr>
              <w:t>2);</w:t>
            </w:r>
          </w:p>
          <w:p>
            <w:pPr>
              <w:pStyle w:val="null3"/>
              <w:spacing w:before="150"/>
              <w:ind w:left="705"/>
              <w:jc w:val="both"/>
            </w:pPr>
            <w:r>
              <w:rPr>
                <w:rFonts w:ascii="仿宋_GB2312" w:hAnsi="仿宋_GB2312" w:cs="仿宋_GB2312" w:eastAsia="仿宋_GB2312"/>
                <w:sz w:val="20"/>
              </w:rPr>
              <w:t>5.</w:t>
            </w:r>
            <w:r>
              <w:rPr>
                <w:rFonts w:ascii="仿宋_GB2312" w:hAnsi="仿宋_GB2312" w:cs="仿宋_GB2312" w:eastAsia="仿宋_GB2312"/>
                <w:sz w:val="20"/>
              </w:rPr>
              <w:t>《危险废物贮存污染控制标准》(GB</w:t>
            </w:r>
            <w:r>
              <w:rPr>
                <w:rFonts w:ascii="仿宋_GB2312" w:hAnsi="仿宋_GB2312" w:cs="仿宋_GB2312" w:eastAsia="仿宋_GB2312"/>
                <w:sz w:val="28"/>
              </w:rPr>
              <w:t xml:space="preserve"> </w:t>
            </w:r>
            <w:r>
              <w:rPr>
                <w:rFonts w:ascii="仿宋_GB2312" w:hAnsi="仿宋_GB2312" w:cs="仿宋_GB2312" w:eastAsia="仿宋_GB2312"/>
                <w:sz w:val="20"/>
              </w:rPr>
              <w:t>18597</w:t>
            </w:r>
            <w:r>
              <w:rPr>
                <w:rFonts w:ascii="仿宋_GB2312" w:hAnsi="仿宋_GB2312" w:cs="仿宋_GB2312" w:eastAsia="仿宋_GB2312"/>
                <w:sz w:val="20"/>
              </w:rPr>
              <w:t>-</w:t>
            </w:r>
            <w:r>
              <w:rPr>
                <w:rFonts w:ascii="仿宋_GB2312" w:hAnsi="仿宋_GB2312" w:cs="仿宋_GB2312" w:eastAsia="仿宋_GB2312"/>
                <w:sz w:val="20"/>
              </w:rPr>
              <w:t>2023);</w:t>
            </w:r>
          </w:p>
          <w:p>
            <w:pPr>
              <w:pStyle w:val="null3"/>
              <w:spacing w:before="75"/>
              <w:ind w:right="135" w:firstLine="709"/>
              <w:jc w:val="both"/>
            </w:pPr>
            <w:r>
              <w:rPr>
                <w:rFonts w:ascii="仿宋_GB2312" w:hAnsi="仿宋_GB2312" w:cs="仿宋_GB2312" w:eastAsia="仿宋_GB2312"/>
                <w:sz w:val="20"/>
              </w:rPr>
              <w:t>6.</w:t>
            </w:r>
            <w:r>
              <w:rPr>
                <w:rFonts w:ascii="仿宋_GB2312" w:hAnsi="仿宋_GB2312" w:cs="仿宋_GB2312" w:eastAsia="仿宋_GB2312"/>
                <w:sz w:val="20"/>
              </w:rPr>
              <w:t>《危险废物管理计划和管理台账制定技术导则》(HJ</w:t>
            </w:r>
            <w:r>
              <w:rPr>
                <w:rFonts w:ascii="仿宋_GB2312" w:hAnsi="仿宋_GB2312" w:cs="仿宋_GB2312" w:eastAsia="仿宋_GB2312"/>
                <w:sz w:val="28"/>
              </w:rPr>
              <w:t xml:space="preserve"> </w:t>
            </w:r>
            <w:r>
              <w:rPr>
                <w:rFonts w:ascii="仿宋_GB2312" w:hAnsi="仿宋_GB2312" w:cs="仿宋_GB2312" w:eastAsia="仿宋_GB2312"/>
                <w:sz w:val="20"/>
              </w:rPr>
              <w:t>1259</w:t>
            </w:r>
            <w:r>
              <w:rPr>
                <w:rFonts w:ascii="仿宋_GB2312" w:hAnsi="仿宋_GB2312" w:cs="仿宋_GB2312" w:eastAsia="仿宋_GB2312"/>
                <w:sz w:val="20"/>
              </w:rPr>
              <w:t>-</w:t>
            </w:r>
            <w:r>
              <w:rPr>
                <w:rFonts w:ascii="仿宋_GB2312" w:hAnsi="仿宋_GB2312" w:cs="仿宋_GB2312" w:eastAsia="仿宋_GB2312"/>
                <w:sz w:val="20"/>
              </w:rPr>
              <w:t>2022)。</w:t>
            </w:r>
          </w:p>
          <w:p>
            <w:pPr>
              <w:pStyle w:val="null3"/>
              <w:spacing w:before="240"/>
              <w:ind w:left="555"/>
              <w:jc w:val="both"/>
            </w:pPr>
            <w:r>
              <w:rPr>
                <w:rFonts w:ascii="仿宋_GB2312" w:hAnsi="仿宋_GB2312" w:cs="仿宋_GB2312" w:eastAsia="仿宋_GB2312"/>
                <w:sz w:val="20"/>
                <w:b/>
              </w:rPr>
              <w:t>三</w:t>
            </w:r>
            <w:r>
              <w:rPr>
                <w:rFonts w:ascii="仿宋_GB2312" w:hAnsi="仿宋_GB2312" w:cs="仿宋_GB2312" w:eastAsia="仿宋_GB2312"/>
                <w:sz w:val="20"/>
                <w:b/>
              </w:rPr>
              <w:t>、运维服务目标</w:t>
            </w:r>
          </w:p>
          <w:p>
            <w:pPr>
              <w:pStyle w:val="null3"/>
              <w:spacing w:before="180"/>
              <w:ind w:left="555"/>
              <w:jc w:val="both"/>
            </w:pPr>
            <w:r>
              <w:rPr>
                <w:rFonts w:ascii="仿宋_GB2312" w:hAnsi="仿宋_GB2312" w:cs="仿宋_GB2312" w:eastAsia="仿宋_GB2312"/>
                <w:sz w:val="20"/>
              </w:rPr>
              <w:t>运行规范、反应及时、数据准确、管理有效。</w:t>
            </w:r>
          </w:p>
          <w:p>
            <w:pPr>
              <w:pStyle w:val="null3"/>
              <w:spacing w:before="165"/>
              <w:ind w:right="120" w:firstLine="530"/>
              <w:jc w:val="both"/>
            </w:pPr>
            <w:r>
              <w:rPr>
                <w:rFonts w:ascii="仿宋_GB2312" w:hAnsi="仿宋_GB2312" w:cs="仿宋_GB2312" w:eastAsia="仿宋_GB2312"/>
                <w:sz w:val="20"/>
                <w:b/>
              </w:rPr>
              <w:t>四</w:t>
            </w:r>
            <w:r>
              <w:rPr>
                <w:rFonts w:ascii="仿宋_GB2312" w:hAnsi="仿宋_GB2312" w:cs="仿宋_GB2312" w:eastAsia="仿宋_GB2312"/>
                <w:sz w:val="20"/>
                <w:b/>
              </w:rPr>
              <w:t>、运维管理目标</w:t>
            </w:r>
          </w:p>
          <w:p>
            <w:pPr>
              <w:pStyle w:val="null3"/>
              <w:spacing w:before="165"/>
              <w:ind w:right="120" w:firstLine="530"/>
              <w:jc w:val="both"/>
            </w:pPr>
            <w:r>
              <w:rPr>
                <w:rFonts w:ascii="仿宋_GB2312" w:hAnsi="仿宋_GB2312" w:cs="仿宋_GB2312" w:eastAsia="仿宋_GB2312"/>
                <w:sz w:val="20"/>
              </w:rPr>
              <w:t>建立符合国家标准且适合于监测站监管的质量管理体系，提供及时、准确、有效的技术服务，不断提高在线监测站的运行质量，确保在线监测站的运行能够满足采购人的技术要求；</w:t>
            </w:r>
          </w:p>
          <w:p>
            <w:pPr>
              <w:pStyle w:val="null3"/>
              <w:ind w:right="135" w:firstLine="550"/>
              <w:jc w:val="both"/>
            </w:pPr>
            <w:r>
              <w:rPr>
                <w:rFonts w:ascii="仿宋_GB2312" w:hAnsi="仿宋_GB2312" w:cs="仿宋_GB2312" w:eastAsia="仿宋_GB2312"/>
                <w:sz w:val="20"/>
              </w:rPr>
              <w:t>从事污染源自动监控的系统运维、化验分析的人员，应具备相关专业知识，通过培训、考试并取得相应合格证书，持证上岗</w:t>
            </w:r>
            <w:r>
              <w:rPr>
                <w:rFonts w:ascii="仿宋_GB2312" w:hAnsi="仿宋_GB2312" w:cs="仿宋_GB2312" w:eastAsia="仿宋_GB2312"/>
                <w:sz w:val="21"/>
                <w:shd w:fill="FFFFFF" w:val="clear"/>
              </w:rPr>
              <w:t>；</w:t>
            </w:r>
          </w:p>
          <w:p>
            <w:pPr>
              <w:pStyle w:val="null3"/>
              <w:ind w:right="135" w:firstLine="550"/>
              <w:jc w:val="both"/>
            </w:pPr>
            <w:r>
              <w:rPr>
                <w:rFonts w:ascii="仿宋_GB2312" w:hAnsi="仿宋_GB2312" w:cs="仿宋_GB2312" w:eastAsia="仿宋_GB2312"/>
                <w:sz w:val="20"/>
              </w:rPr>
              <w:t>运行维护期间遵守国家</w:t>
            </w:r>
            <w:r>
              <w:rPr>
                <w:rFonts w:ascii="仿宋_GB2312" w:hAnsi="仿宋_GB2312" w:cs="仿宋_GB2312" w:eastAsia="仿宋_GB2312"/>
                <w:sz w:val="20"/>
              </w:rPr>
              <w:t>的有关法律、法规及其</w:t>
            </w:r>
            <w:r>
              <w:rPr>
                <w:rFonts w:ascii="仿宋_GB2312" w:hAnsi="仿宋_GB2312" w:cs="仿宋_GB2312" w:eastAsia="仿宋_GB2312"/>
                <w:sz w:val="20"/>
              </w:rPr>
              <w:t>他规定，依照有关</w:t>
            </w:r>
            <w:r>
              <w:rPr>
                <w:rFonts w:ascii="仿宋_GB2312" w:hAnsi="仿宋_GB2312" w:cs="仿宋_GB2312" w:eastAsia="仿宋_GB2312"/>
                <w:sz w:val="20"/>
              </w:rPr>
              <w:t>规范和技术要求，使站点的运行结果达到采购人的</w:t>
            </w:r>
            <w:r>
              <w:rPr>
                <w:rFonts w:ascii="仿宋_GB2312" w:hAnsi="仿宋_GB2312" w:cs="仿宋_GB2312" w:eastAsia="仿宋_GB2312"/>
                <w:sz w:val="20"/>
              </w:rPr>
              <w:t>考核指标要求，充</w:t>
            </w:r>
            <w:r>
              <w:rPr>
                <w:rFonts w:ascii="仿宋_GB2312" w:hAnsi="仿宋_GB2312" w:cs="仿宋_GB2312" w:eastAsia="仿宋_GB2312"/>
                <w:sz w:val="20"/>
              </w:rPr>
              <w:t>分发挥水质自动监测系统的效能；</w:t>
            </w:r>
          </w:p>
          <w:p>
            <w:pPr>
              <w:pStyle w:val="null3"/>
              <w:spacing w:before="30"/>
              <w:ind w:right="120" w:firstLine="550"/>
              <w:jc w:val="both"/>
            </w:pPr>
            <w:r>
              <w:rPr>
                <w:rFonts w:ascii="仿宋_GB2312" w:hAnsi="仿宋_GB2312" w:cs="仿宋_GB2312" w:eastAsia="仿宋_GB2312"/>
                <w:sz w:val="20"/>
              </w:rPr>
              <w:t>建立完整的运维技术档案，确保各级环保部</w:t>
            </w:r>
            <w:r>
              <w:rPr>
                <w:rFonts w:ascii="仿宋_GB2312" w:hAnsi="仿宋_GB2312" w:cs="仿宋_GB2312" w:eastAsia="仿宋_GB2312"/>
                <w:sz w:val="20"/>
              </w:rPr>
              <w:t>门可通过调阅运维技术档案，了解该在线监控</w:t>
            </w:r>
            <w:r>
              <w:rPr>
                <w:rFonts w:ascii="仿宋_GB2312" w:hAnsi="仿宋_GB2312" w:cs="仿宋_GB2312" w:eastAsia="仿宋_GB2312"/>
                <w:sz w:val="20"/>
              </w:rPr>
              <w:t>的</w:t>
            </w:r>
            <w:r>
              <w:rPr>
                <w:rFonts w:ascii="仿宋_GB2312" w:hAnsi="仿宋_GB2312" w:cs="仿宋_GB2312" w:eastAsia="仿宋_GB2312"/>
                <w:sz w:val="20"/>
              </w:rPr>
              <w:t>系统使用、维修、停运、性能检验、水样</w:t>
            </w:r>
            <w:r>
              <w:rPr>
                <w:rFonts w:ascii="仿宋_GB2312" w:hAnsi="仿宋_GB2312" w:cs="仿宋_GB2312" w:eastAsia="仿宋_GB2312"/>
                <w:sz w:val="20"/>
              </w:rPr>
              <w:t>比对等全部历史资料，进而对在线监控</w:t>
            </w:r>
            <w:r>
              <w:rPr>
                <w:rFonts w:ascii="仿宋_GB2312" w:hAnsi="仿宋_GB2312" w:cs="仿宋_GB2312" w:eastAsia="仿宋_GB2312"/>
                <w:sz w:val="20"/>
              </w:rPr>
              <w:t>的</w:t>
            </w:r>
            <w:r>
              <w:rPr>
                <w:rFonts w:ascii="仿宋_GB2312" w:hAnsi="仿宋_GB2312" w:cs="仿宋_GB2312" w:eastAsia="仿宋_GB2312"/>
                <w:sz w:val="20"/>
              </w:rPr>
              <w:t>系统设备运行情况做</w:t>
            </w:r>
            <w:r>
              <w:rPr>
                <w:rFonts w:ascii="仿宋_GB2312" w:hAnsi="仿宋_GB2312" w:cs="仿宋_GB2312" w:eastAsia="仿宋_GB2312"/>
                <w:sz w:val="20"/>
              </w:rPr>
              <w:t>出正确</w:t>
            </w:r>
            <w:r>
              <w:rPr>
                <w:rFonts w:ascii="仿宋_GB2312" w:hAnsi="仿宋_GB2312" w:cs="仿宋_GB2312" w:eastAsia="仿宋_GB2312"/>
                <w:sz w:val="20"/>
              </w:rPr>
              <w:t xml:space="preserve">评估 </w:t>
            </w:r>
            <w:r>
              <w:rPr>
                <w:rFonts w:ascii="仿宋_GB2312" w:hAnsi="仿宋_GB2312" w:cs="仿宋_GB2312" w:eastAsia="仿宋_GB2312"/>
                <w:sz w:val="20"/>
              </w:rPr>
              <w:t>；</w:t>
            </w:r>
          </w:p>
          <w:p>
            <w:pPr>
              <w:pStyle w:val="null3"/>
              <w:spacing w:before="45"/>
              <w:ind w:right="120" w:firstLine="540"/>
              <w:jc w:val="both"/>
            </w:pPr>
            <w:r>
              <w:rPr>
                <w:rFonts w:ascii="仿宋_GB2312" w:hAnsi="仿宋_GB2312" w:cs="仿宋_GB2312" w:eastAsia="仿宋_GB2312"/>
                <w:sz w:val="20"/>
              </w:rPr>
              <w:t>对监测站的监测数据负有保密责任，不以任何方式和渠道向</w:t>
            </w:r>
            <w:r>
              <w:rPr>
                <w:rFonts w:ascii="仿宋_GB2312" w:hAnsi="仿宋_GB2312" w:cs="仿宋_GB2312" w:eastAsia="仿宋_GB2312"/>
                <w:sz w:val="20"/>
              </w:rPr>
              <w:t>外界</w:t>
            </w:r>
            <w:r>
              <w:rPr>
                <w:rFonts w:ascii="仿宋_GB2312" w:hAnsi="仿宋_GB2312" w:cs="仿宋_GB2312" w:eastAsia="仿宋_GB2312"/>
                <w:sz w:val="20"/>
              </w:rPr>
              <w:t>提供或用于商业用途。</w:t>
            </w:r>
          </w:p>
          <w:p>
            <w:pPr>
              <w:pStyle w:val="null3"/>
              <w:spacing w:before="180"/>
              <w:ind w:left="540"/>
              <w:jc w:val="both"/>
            </w:pPr>
            <w:r>
              <w:rPr>
                <w:rFonts w:ascii="仿宋_GB2312" w:hAnsi="仿宋_GB2312" w:cs="仿宋_GB2312" w:eastAsia="仿宋_GB2312"/>
                <w:sz w:val="20"/>
                <w:b/>
              </w:rPr>
              <w:t>五、</w:t>
            </w:r>
            <w:r>
              <w:rPr>
                <w:rFonts w:ascii="仿宋_GB2312" w:hAnsi="仿宋_GB2312" w:cs="仿宋_GB2312" w:eastAsia="仿宋_GB2312"/>
                <w:sz w:val="20"/>
                <w:b/>
              </w:rPr>
              <w:t>日常维护工作内容</w:t>
            </w:r>
          </w:p>
          <w:p>
            <w:pPr>
              <w:pStyle w:val="null3"/>
              <w:spacing w:before="180"/>
              <w:ind w:left="540"/>
              <w:jc w:val="both"/>
            </w:pPr>
            <w:r>
              <w:rPr>
                <w:rFonts w:ascii="仿宋_GB2312" w:hAnsi="仿宋_GB2312" w:cs="仿宋_GB2312" w:eastAsia="仿宋_GB2312"/>
                <w:sz w:val="20"/>
              </w:rPr>
              <w:t>1.检查站房内供电、供水及空调工作是否正常；</w:t>
            </w:r>
          </w:p>
          <w:p>
            <w:pPr>
              <w:pStyle w:val="null3"/>
              <w:spacing w:before="180"/>
              <w:ind w:right="150" w:firstLine="540"/>
              <w:jc w:val="both"/>
            </w:pPr>
            <w:r>
              <w:rPr>
                <w:rFonts w:ascii="仿宋_GB2312" w:hAnsi="仿宋_GB2312" w:cs="仿宋_GB2312" w:eastAsia="仿宋_GB2312"/>
                <w:sz w:val="20"/>
              </w:rPr>
              <w:t>2.对监测仪器进行校准、复位、水样/标样测试、校准、清洗等</w:t>
            </w:r>
            <w:r>
              <w:rPr>
                <w:rFonts w:ascii="仿宋_GB2312" w:hAnsi="仿宋_GB2312" w:cs="仿宋_GB2312" w:eastAsia="仿宋_GB2312"/>
                <w:sz w:val="20"/>
              </w:rPr>
              <w:t>工作；</w:t>
            </w:r>
          </w:p>
          <w:p>
            <w:pPr>
              <w:pStyle w:val="null3"/>
              <w:spacing w:before="195"/>
              <w:ind w:left="540"/>
              <w:jc w:val="both"/>
            </w:pPr>
            <w:r>
              <w:rPr>
                <w:rFonts w:ascii="仿宋_GB2312" w:hAnsi="仿宋_GB2312" w:cs="仿宋_GB2312" w:eastAsia="仿宋_GB2312"/>
                <w:sz w:val="20"/>
              </w:rPr>
              <w:t>3.检查</w:t>
            </w:r>
            <w:r>
              <w:rPr>
                <w:rFonts w:ascii="仿宋_GB2312" w:hAnsi="仿宋_GB2312" w:cs="仿宋_GB2312" w:eastAsia="仿宋_GB2312"/>
                <w:sz w:val="20"/>
              </w:rPr>
              <w:t>CODCr</w:t>
            </w:r>
            <w:r>
              <w:rPr>
                <w:rFonts w:ascii="仿宋_GB2312" w:hAnsi="仿宋_GB2312" w:cs="仿宋_GB2312" w:eastAsia="仿宋_GB2312"/>
                <w:sz w:val="20"/>
              </w:rPr>
              <w:t>仪、氨氮仪显示值是否异常；</w:t>
            </w:r>
          </w:p>
          <w:p>
            <w:pPr>
              <w:pStyle w:val="null3"/>
              <w:spacing w:before="180"/>
              <w:ind w:right="135" w:firstLine="540"/>
              <w:jc w:val="both"/>
            </w:pPr>
            <w:r>
              <w:rPr>
                <w:rFonts w:ascii="仿宋_GB2312" w:hAnsi="仿宋_GB2312" w:cs="仿宋_GB2312" w:eastAsia="仿宋_GB2312"/>
                <w:sz w:val="20"/>
              </w:rPr>
              <w:t>4.检查药剂使用量，不足时及时更换或添加；检查废液是否需要</w:t>
            </w:r>
            <w:r>
              <w:rPr>
                <w:rFonts w:ascii="仿宋_GB2312" w:hAnsi="仿宋_GB2312" w:cs="仿宋_GB2312" w:eastAsia="仿宋_GB2312"/>
                <w:sz w:val="20"/>
              </w:rPr>
              <w:t>处理；</w:t>
            </w:r>
          </w:p>
          <w:p>
            <w:pPr>
              <w:pStyle w:val="null3"/>
              <w:spacing w:before="180"/>
              <w:ind w:left="540"/>
              <w:jc w:val="both"/>
            </w:pPr>
            <w:r>
              <w:rPr>
                <w:rFonts w:ascii="仿宋_GB2312" w:hAnsi="仿宋_GB2312" w:cs="仿宋_GB2312" w:eastAsia="仿宋_GB2312"/>
                <w:sz w:val="20"/>
              </w:rPr>
              <w:t>5. 检查计量管、消解管和排液阀处是否有漏液；</w:t>
            </w:r>
          </w:p>
          <w:p>
            <w:pPr>
              <w:pStyle w:val="null3"/>
              <w:spacing w:before="195"/>
              <w:ind w:left="540"/>
              <w:jc w:val="both"/>
            </w:pPr>
            <w:r>
              <w:rPr>
                <w:rFonts w:ascii="仿宋_GB2312" w:hAnsi="仿宋_GB2312" w:cs="仿宋_GB2312" w:eastAsia="仿宋_GB2312"/>
                <w:sz w:val="20"/>
              </w:rPr>
              <w:t>6. 检查仪器的报警记录，分析报警次数多的原因；</w:t>
            </w:r>
          </w:p>
          <w:p>
            <w:pPr>
              <w:pStyle w:val="null3"/>
              <w:spacing w:before="150"/>
              <w:ind w:right="135" w:firstLine="540"/>
              <w:jc w:val="both"/>
            </w:pPr>
            <w:r>
              <w:rPr>
                <w:rFonts w:ascii="仿宋_GB2312" w:hAnsi="仿宋_GB2312" w:cs="仿宋_GB2312" w:eastAsia="仿宋_GB2312"/>
                <w:sz w:val="20"/>
              </w:rPr>
              <w:t>7.检查阀体是否有破裂，如有破裂、脏污进行清洗或更换，在手</w:t>
            </w:r>
            <w:r>
              <w:rPr>
                <w:rFonts w:ascii="仿宋_GB2312" w:hAnsi="仿宋_GB2312" w:cs="仿宋_GB2312" w:eastAsia="仿宋_GB2312"/>
                <w:sz w:val="20"/>
              </w:rPr>
              <w:t>动状态下检查阀体开关是否灵活。</w:t>
            </w:r>
          </w:p>
          <w:p>
            <w:pPr>
              <w:pStyle w:val="null3"/>
              <w:spacing w:before="195"/>
              <w:ind w:left="540"/>
              <w:jc w:val="both"/>
            </w:pPr>
            <w:r>
              <w:rPr>
                <w:rFonts w:ascii="仿宋_GB2312" w:hAnsi="仿宋_GB2312" w:cs="仿宋_GB2312" w:eastAsia="仿宋_GB2312"/>
                <w:sz w:val="20"/>
              </w:rPr>
              <w:t>8. 检查消解池、计量管是否被污染；</w:t>
            </w:r>
          </w:p>
          <w:p>
            <w:pPr>
              <w:pStyle w:val="null3"/>
              <w:spacing w:before="180"/>
              <w:ind w:left="540"/>
              <w:jc w:val="both"/>
            </w:pPr>
            <w:r>
              <w:rPr>
                <w:rFonts w:ascii="仿宋_GB2312" w:hAnsi="仿宋_GB2312" w:cs="仿宋_GB2312" w:eastAsia="仿宋_GB2312"/>
                <w:sz w:val="20"/>
              </w:rPr>
              <w:t>9.检查蠕动泵、电磁阀等管路是否有漏液等异常现象；</w:t>
            </w:r>
          </w:p>
          <w:p>
            <w:pPr>
              <w:pStyle w:val="null3"/>
              <w:spacing w:before="165"/>
              <w:ind w:left="540"/>
              <w:jc w:val="both"/>
            </w:pPr>
            <w:r>
              <w:rPr>
                <w:rFonts w:ascii="仿宋_GB2312" w:hAnsi="仿宋_GB2312" w:cs="仿宋_GB2312" w:eastAsia="仿宋_GB2312"/>
                <w:sz w:val="20"/>
              </w:rPr>
              <w:t>10.检查潜污泵采水是否正常；</w:t>
            </w:r>
          </w:p>
          <w:p>
            <w:pPr>
              <w:pStyle w:val="null3"/>
              <w:spacing w:before="180"/>
              <w:ind w:right="135" w:firstLine="540"/>
              <w:jc w:val="both"/>
            </w:pPr>
            <w:r>
              <w:rPr>
                <w:rFonts w:ascii="仿宋_GB2312" w:hAnsi="仿宋_GB2312" w:cs="仿宋_GB2312" w:eastAsia="仿宋_GB2312"/>
                <w:sz w:val="20"/>
              </w:rPr>
              <w:t>11.检查数据传输模块通讯是否正常，所传数据是否与数据库数</w:t>
            </w:r>
            <w:r>
              <w:rPr>
                <w:rFonts w:ascii="仿宋_GB2312" w:hAnsi="仿宋_GB2312" w:cs="仿宋_GB2312" w:eastAsia="仿宋_GB2312"/>
                <w:sz w:val="20"/>
              </w:rPr>
              <w:t>据一致；</w:t>
            </w:r>
          </w:p>
          <w:p>
            <w:pPr>
              <w:pStyle w:val="null3"/>
              <w:spacing w:before="195"/>
              <w:ind w:left="540"/>
              <w:jc w:val="both"/>
            </w:pPr>
            <w:r>
              <w:rPr>
                <w:rFonts w:ascii="仿宋_GB2312" w:hAnsi="仿宋_GB2312" w:cs="仿宋_GB2312" w:eastAsia="仿宋_GB2312"/>
                <w:sz w:val="20"/>
              </w:rPr>
              <w:t>12.观察一个采样周期，确定仪器是否工作正常；</w:t>
            </w:r>
          </w:p>
          <w:p>
            <w:pPr>
              <w:pStyle w:val="null3"/>
              <w:spacing w:before="150"/>
              <w:ind w:left="735"/>
              <w:jc w:val="both"/>
            </w:pPr>
            <w:r>
              <w:rPr>
                <w:rFonts w:ascii="仿宋_GB2312" w:hAnsi="仿宋_GB2312" w:cs="仿宋_GB2312" w:eastAsia="仿宋_GB2312"/>
                <w:sz w:val="20"/>
                <w:b/>
              </w:rPr>
              <w:t>六、</w:t>
            </w:r>
            <w:r>
              <w:rPr>
                <w:rFonts w:ascii="仿宋_GB2312" w:hAnsi="仿宋_GB2312" w:cs="仿宋_GB2312" w:eastAsia="仿宋_GB2312"/>
                <w:sz w:val="20"/>
                <w:b/>
              </w:rPr>
              <w:t>远程维护</w:t>
            </w:r>
          </w:p>
          <w:p>
            <w:pPr>
              <w:pStyle w:val="null3"/>
              <w:spacing w:before="195"/>
              <w:ind w:right="150" w:firstLine="540"/>
              <w:jc w:val="both"/>
            </w:pPr>
            <w:r>
              <w:rPr>
                <w:rFonts w:ascii="仿宋_GB2312" w:hAnsi="仿宋_GB2312" w:cs="仿宋_GB2312" w:eastAsia="仿宋_GB2312"/>
                <w:sz w:val="20"/>
              </w:rPr>
              <w:t>每日对水站运行条件及设备运行状况进行远程查看，具体工作如</w:t>
            </w:r>
            <w:r>
              <w:rPr>
                <w:rFonts w:ascii="仿宋_GB2312" w:hAnsi="仿宋_GB2312" w:cs="仿宋_GB2312" w:eastAsia="仿宋_GB2312"/>
                <w:sz w:val="20"/>
              </w:rPr>
              <w:t>下：</w:t>
            </w:r>
          </w:p>
          <w:p>
            <w:pPr>
              <w:pStyle w:val="null3"/>
              <w:spacing w:before="60"/>
              <w:ind w:right="165" w:firstLine="540"/>
              <w:jc w:val="both"/>
            </w:pPr>
            <w:r>
              <w:rPr>
                <w:rFonts w:ascii="仿宋_GB2312" w:hAnsi="仿宋_GB2312" w:cs="仿宋_GB2312" w:eastAsia="仿宋_GB2312"/>
                <w:sz w:val="20"/>
              </w:rPr>
              <w:t>1.检查数据采集与传输状况，确认是否获</w:t>
            </w:r>
            <w:r>
              <w:rPr>
                <w:rFonts w:ascii="仿宋_GB2312" w:hAnsi="仿宋_GB2312" w:cs="仿宋_GB2312" w:eastAsia="仿宋_GB2312"/>
                <w:sz w:val="20"/>
              </w:rPr>
              <w:t>取了污水处理站全部仪</w:t>
            </w:r>
            <w:r>
              <w:rPr>
                <w:rFonts w:ascii="仿宋_GB2312" w:hAnsi="仿宋_GB2312" w:cs="仿宋_GB2312" w:eastAsia="仿宋_GB2312"/>
                <w:sz w:val="20"/>
              </w:rPr>
              <w:t>器的监测数据和过程日志；</w:t>
            </w:r>
          </w:p>
          <w:p>
            <w:pPr>
              <w:pStyle w:val="null3"/>
              <w:spacing w:before="165"/>
              <w:ind w:right="120" w:firstLine="540"/>
              <w:jc w:val="both"/>
            </w:pPr>
            <w:r>
              <w:rPr>
                <w:rFonts w:ascii="仿宋_GB2312" w:hAnsi="仿宋_GB2312" w:cs="仿宋_GB2312" w:eastAsia="仿宋_GB2312"/>
                <w:sz w:val="20"/>
              </w:rPr>
              <w:t>2.根据仪器质控结果、过程日志判断仪器运行情况及数据</w:t>
            </w:r>
            <w:r>
              <w:rPr>
                <w:rFonts w:ascii="仿宋_GB2312" w:hAnsi="仿宋_GB2312" w:cs="仿宋_GB2312" w:eastAsia="仿宋_GB2312"/>
                <w:sz w:val="20"/>
              </w:rPr>
              <w:t>的可靠</w:t>
            </w:r>
            <w:r>
              <w:rPr>
                <w:rFonts w:ascii="仿宋_GB2312" w:hAnsi="仿宋_GB2312" w:cs="仿宋_GB2312" w:eastAsia="仿宋_GB2312"/>
                <w:sz w:val="20"/>
              </w:rPr>
              <w:t>性；</w:t>
            </w:r>
          </w:p>
          <w:p>
            <w:pPr>
              <w:pStyle w:val="null3"/>
              <w:spacing w:before="165"/>
              <w:ind w:right="120" w:firstLine="540"/>
              <w:jc w:val="both"/>
            </w:pPr>
            <w:r>
              <w:rPr>
                <w:rFonts w:ascii="仿宋_GB2312" w:hAnsi="仿宋_GB2312" w:cs="仿宋_GB2312" w:eastAsia="仿宋_GB2312"/>
                <w:sz w:val="20"/>
              </w:rPr>
              <w:t>3.对前一天监测数</w:t>
            </w:r>
            <w:r>
              <w:rPr>
                <w:rFonts w:ascii="仿宋_GB2312" w:hAnsi="仿宋_GB2312" w:cs="仿宋_GB2312" w:eastAsia="仿宋_GB2312"/>
                <w:sz w:val="20"/>
              </w:rPr>
              <w:t>据有效性进行审核并对异常数据进行标记，形</w:t>
            </w:r>
            <w:r>
              <w:rPr>
                <w:rFonts w:ascii="仿宋_GB2312" w:hAnsi="仿宋_GB2312" w:cs="仿宋_GB2312" w:eastAsia="仿宋_GB2312"/>
                <w:sz w:val="20"/>
              </w:rPr>
              <w:t>成监测数据审核日志；</w:t>
            </w:r>
          </w:p>
          <w:p>
            <w:pPr>
              <w:pStyle w:val="null3"/>
              <w:spacing w:before="210"/>
              <w:ind w:firstLine="424"/>
              <w:jc w:val="both"/>
            </w:pPr>
            <w:r>
              <w:rPr>
                <w:rFonts w:ascii="仿宋_GB2312" w:hAnsi="仿宋_GB2312" w:cs="仿宋_GB2312" w:eastAsia="仿宋_GB2312"/>
                <w:sz w:val="20"/>
              </w:rPr>
              <w:t>4.</w:t>
            </w:r>
            <w:r>
              <w:rPr>
                <w:rFonts w:ascii="仿宋_GB2312" w:hAnsi="仿宋_GB2312" w:cs="仿宋_GB2312" w:eastAsia="仿宋_GB2312"/>
                <w:sz w:val="20"/>
              </w:rPr>
              <w:t>远程监视采水设施、水位以及站房内外情况，</w:t>
            </w:r>
            <w:r>
              <w:rPr>
                <w:rFonts w:ascii="仿宋_GB2312" w:hAnsi="仿宋_GB2312" w:cs="仿宋_GB2312" w:eastAsia="仿宋_GB2312"/>
                <w:sz w:val="20"/>
              </w:rPr>
              <w:t>如发现异常，应</w:t>
            </w:r>
            <w:r>
              <w:rPr>
                <w:rFonts w:ascii="仿宋_GB2312" w:hAnsi="仿宋_GB2312" w:cs="仿宋_GB2312" w:eastAsia="仿宋_GB2312"/>
                <w:sz w:val="20"/>
              </w:rPr>
              <w:t>及时上报。</w:t>
            </w:r>
          </w:p>
          <w:p>
            <w:pPr>
              <w:pStyle w:val="null3"/>
              <w:spacing w:before="210"/>
              <w:jc w:val="both"/>
            </w:pPr>
            <w:r>
              <w:rPr>
                <w:rFonts w:ascii="仿宋_GB2312" w:hAnsi="仿宋_GB2312" w:cs="仿宋_GB2312" w:eastAsia="仿宋_GB2312"/>
                <w:sz w:val="20"/>
                <w:b/>
              </w:rPr>
              <w:t>七、</w:t>
            </w:r>
            <w:r>
              <w:rPr>
                <w:rFonts w:ascii="仿宋_GB2312" w:hAnsi="仿宋_GB2312" w:cs="仿宋_GB2312" w:eastAsia="仿宋_GB2312"/>
                <w:sz w:val="20"/>
                <w:b/>
              </w:rPr>
              <w:t>例行巡检</w:t>
            </w:r>
          </w:p>
          <w:p>
            <w:pPr>
              <w:pStyle w:val="null3"/>
              <w:spacing w:before="210"/>
              <w:ind w:right="300" w:firstLine="540"/>
              <w:jc w:val="both"/>
            </w:pPr>
            <w:r>
              <w:rPr>
                <w:rFonts w:ascii="仿宋_GB2312" w:hAnsi="仿宋_GB2312" w:cs="仿宋_GB2312" w:eastAsia="仿宋_GB2312"/>
                <w:sz w:val="20"/>
              </w:rPr>
              <w:t>监测站运维技术人员每周巡视监测站不少于2次，根据实际情况</w:t>
            </w:r>
            <w:r>
              <w:rPr>
                <w:rFonts w:ascii="仿宋_GB2312" w:hAnsi="仿宋_GB2312" w:cs="仿宋_GB2312" w:eastAsia="仿宋_GB2312"/>
                <w:sz w:val="20"/>
              </w:rPr>
              <w:t>增加例行巡视频次。</w:t>
            </w:r>
          </w:p>
          <w:p>
            <w:pPr>
              <w:pStyle w:val="null3"/>
              <w:ind w:left="540"/>
              <w:jc w:val="both"/>
            </w:pPr>
            <w:r>
              <w:rPr>
                <w:rFonts w:ascii="仿宋_GB2312" w:hAnsi="仿宋_GB2312" w:cs="仿宋_GB2312" w:eastAsia="仿宋_GB2312"/>
                <w:sz w:val="20"/>
              </w:rPr>
              <w:t>主要作业内容包括：</w:t>
            </w:r>
          </w:p>
          <w:p>
            <w:pPr>
              <w:pStyle w:val="null3"/>
              <w:spacing w:before="210"/>
              <w:ind w:right="240" w:firstLine="540"/>
              <w:jc w:val="both"/>
            </w:pPr>
            <w:r>
              <w:rPr>
                <w:rFonts w:ascii="仿宋_GB2312" w:hAnsi="仿宋_GB2312" w:cs="仿宋_GB2312" w:eastAsia="仿宋_GB2312"/>
                <w:sz w:val="20"/>
              </w:rPr>
              <w:t>1.检查监测站电路系统是否正常，接地系统是否可靠，检查采样</w:t>
            </w:r>
            <w:r>
              <w:rPr>
                <w:rFonts w:ascii="仿宋_GB2312" w:hAnsi="仿宋_GB2312" w:cs="仿宋_GB2312" w:eastAsia="仿宋_GB2312"/>
                <w:sz w:val="20"/>
              </w:rPr>
              <w:t>和排液管路是否有漏液或堵塞现象，排水排气装置是否正常；</w:t>
            </w:r>
          </w:p>
          <w:p>
            <w:pPr>
              <w:pStyle w:val="null3"/>
              <w:spacing w:before="180"/>
              <w:ind w:left="540"/>
              <w:jc w:val="both"/>
            </w:pPr>
            <w:r>
              <w:rPr>
                <w:rFonts w:ascii="仿宋_GB2312" w:hAnsi="仿宋_GB2312" w:cs="仿宋_GB2312" w:eastAsia="仿宋_GB2312"/>
                <w:sz w:val="20"/>
              </w:rPr>
              <w:t>2.检查采、配水单元是否正常，如自吸泵运行情况等；</w:t>
            </w:r>
          </w:p>
          <w:p>
            <w:pPr>
              <w:pStyle w:val="null3"/>
              <w:spacing w:before="165"/>
              <w:ind w:right="165" w:firstLine="540"/>
              <w:jc w:val="both"/>
            </w:pPr>
            <w:r>
              <w:rPr>
                <w:rFonts w:ascii="仿宋_GB2312" w:hAnsi="仿宋_GB2312" w:cs="仿宋_GB2312" w:eastAsia="仿宋_GB2312"/>
                <w:sz w:val="20"/>
              </w:rPr>
              <w:t>3.定期清洗采、配水系统，包括采水头、吊桶、泵体、沉砂池、</w:t>
            </w:r>
            <w:r>
              <w:rPr>
                <w:rFonts w:ascii="仿宋_GB2312" w:hAnsi="仿宋_GB2312" w:cs="仿宋_GB2312" w:eastAsia="仿宋_GB2312"/>
                <w:sz w:val="20"/>
              </w:rPr>
              <w:t>过滤头、水样杯、阀门、相关管路等，对于无法清洗干净的应及时更</w:t>
            </w:r>
            <w:r>
              <w:rPr>
                <w:rFonts w:ascii="仿宋_GB2312" w:hAnsi="仿宋_GB2312" w:cs="仿宋_GB2312" w:eastAsia="仿宋_GB2312"/>
                <w:sz w:val="20"/>
              </w:rPr>
              <w:t>换；</w:t>
            </w:r>
          </w:p>
          <w:p>
            <w:pPr>
              <w:pStyle w:val="null3"/>
              <w:spacing w:before="210"/>
              <w:ind w:left="540"/>
              <w:jc w:val="both"/>
            </w:pPr>
            <w:r>
              <w:rPr>
                <w:rFonts w:ascii="仿宋_GB2312" w:hAnsi="仿宋_GB2312" w:cs="仿宋_GB2312" w:eastAsia="仿宋_GB2312"/>
                <w:sz w:val="20"/>
              </w:rPr>
              <w:t>4.检查工控机运行状态；</w:t>
            </w:r>
          </w:p>
          <w:p>
            <w:pPr>
              <w:pStyle w:val="null3"/>
              <w:spacing w:before="180"/>
              <w:ind w:left="540"/>
              <w:jc w:val="both"/>
            </w:pPr>
            <w:r>
              <w:rPr>
                <w:rFonts w:ascii="仿宋_GB2312" w:hAnsi="仿宋_GB2312" w:cs="仿宋_GB2312" w:eastAsia="仿宋_GB2312"/>
                <w:sz w:val="20"/>
              </w:rPr>
              <w:t>5.检查上传至平台数据和现场数据的一致性；</w:t>
            </w:r>
          </w:p>
          <w:p>
            <w:pPr>
              <w:pStyle w:val="null3"/>
              <w:spacing w:before="210"/>
              <w:ind w:left="540"/>
              <w:jc w:val="both"/>
            </w:pPr>
            <w:r>
              <w:rPr>
                <w:rFonts w:ascii="仿宋_GB2312" w:hAnsi="仿宋_GB2312" w:cs="仿宋_GB2312" w:eastAsia="仿宋_GB2312"/>
                <w:sz w:val="20"/>
              </w:rPr>
              <w:t>6.检查仪器与系统的通讯线路是否正常；</w:t>
            </w:r>
          </w:p>
          <w:p>
            <w:pPr>
              <w:pStyle w:val="null3"/>
              <w:spacing w:before="165"/>
              <w:ind w:right="195" w:firstLine="540"/>
              <w:jc w:val="both"/>
            </w:pPr>
            <w:r>
              <w:rPr>
                <w:rFonts w:ascii="仿宋_GB2312" w:hAnsi="仿宋_GB2312" w:cs="仿宋_GB2312" w:eastAsia="仿宋_GB2312"/>
                <w:sz w:val="20"/>
              </w:rPr>
              <w:t>7.查看分析仪器及辅助设备的运行状态和主要技术参数</w:t>
            </w:r>
            <w:r>
              <w:rPr>
                <w:rFonts w:ascii="仿宋_GB2312" w:hAnsi="仿宋_GB2312" w:cs="仿宋_GB2312" w:eastAsia="仿宋_GB2312"/>
                <w:sz w:val="20"/>
              </w:rPr>
              <w:t>，判断运</w:t>
            </w:r>
            <w:r>
              <w:rPr>
                <w:rFonts w:ascii="仿宋_GB2312" w:hAnsi="仿宋_GB2312" w:cs="仿宋_GB2312" w:eastAsia="仿宋_GB2312"/>
                <w:sz w:val="20"/>
              </w:rPr>
              <w:t>行是否正常；</w:t>
            </w:r>
          </w:p>
          <w:p>
            <w:pPr>
              <w:pStyle w:val="null3"/>
              <w:spacing w:before="180"/>
              <w:ind w:right="210" w:firstLine="540"/>
              <w:jc w:val="both"/>
            </w:pPr>
            <w:r>
              <w:rPr>
                <w:rFonts w:ascii="仿宋_GB2312" w:hAnsi="仿宋_GB2312" w:cs="仿宋_GB2312" w:eastAsia="仿宋_GB2312"/>
                <w:sz w:val="20"/>
              </w:rPr>
              <w:t>8.检查有无漏液，进样管路、试剂管路中是否有气泡存在，如有</w:t>
            </w:r>
            <w:r>
              <w:rPr>
                <w:rFonts w:ascii="仿宋_GB2312" w:hAnsi="仿宋_GB2312" w:cs="仿宋_GB2312" w:eastAsia="仿宋_GB2312"/>
                <w:sz w:val="20"/>
              </w:rPr>
              <w:t>气泡并将及时排出；</w:t>
            </w:r>
          </w:p>
          <w:p>
            <w:pPr>
              <w:pStyle w:val="null3"/>
              <w:spacing w:before="180"/>
              <w:ind w:left="540"/>
              <w:jc w:val="both"/>
            </w:pPr>
            <w:r>
              <w:rPr>
                <w:rFonts w:ascii="仿宋_GB2312" w:hAnsi="仿宋_GB2312" w:cs="仿宋_GB2312" w:eastAsia="仿宋_GB2312"/>
                <w:sz w:val="20"/>
              </w:rPr>
              <w:t>9.检查自动监测站房空调及保温措施，保持温度稳定；</w:t>
            </w:r>
          </w:p>
          <w:p>
            <w:pPr>
              <w:pStyle w:val="null3"/>
              <w:spacing w:before="195"/>
              <w:ind w:right="225" w:firstLine="540"/>
              <w:jc w:val="both"/>
            </w:pPr>
            <w:r>
              <w:rPr>
                <w:rFonts w:ascii="仿宋_GB2312" w:hAnsi="仿宋_GB2312" w:cs="仿宋_GB2312" w:eastAsia="仿宋_GB2312"/>
                <w:sz w:val="20"/>
              </w:rPr>
              <w:t>10.检查水泵固定情况，避免仪器振动保</w:t>
            </w:r>
            <w:r>
              <w:rPr>
                <w:rFonts w:ascii="仿宋_GB2312" w:hAnsi="仿宋_GB2312" w:cs="仿宋_GB2312" w:eastAsia="仿宋_GB2312"/>
                <w:sz w:val="20"/>
              </w:rPr>
              <w:t>障设施运行状态，及时</w:t>
            </w:r>
            <w:r>
              <w:rPr>
                <w:rFonts w:ascii="仿宋_GB2312" w:hAnsi="仿宋_GB2312" w:cs="仿宋_GB2312" w:eastAsia="仿宋_GB2312"/>
                <w:sz w:val="20"/>
              </w:rPr>
              <w:t>更换耗材；</w:t>
            </w:r>
          </w:p>
          <w:p>
            <w:pPr>
              <w:pStyle w:val="null3"/>
              <w:spacing w:before="180"/>
              <w:ind w:right="210" w:firstLine="540"/>
              <w:jc w:val="both"/>
            </w:pPr>
            <w:r>
              <w:rPr>
                <w:rFonts w:ascii="仿宋_GB2312" w:hAnsi="仿宋_GB2312" w:cs="仿宋_GB2312" w:eastAsia="仿宋_GB2312"/>
                <w:sz w:val="20"/>
              </w:rPr>
              <w:t>11.检查试剂状况，定期添加、更换试剂，所用纯水和试剂达到</w:t>
            </w:r>
            <w:r>
              <w:rPr>
                <w:rFonts w:ascii="仿宋_GB2312" w:hAnsi="仿宋_GB2312" w:cs="仿宋_GB2312" w:eastAsia="仿宋_GB2312"/>
                <w:sz w:val="20"/>
              </w:rPr>
              <w:t>相关技术要求，更换周期不得超过操作规程或仪器说明书规定的试剂</w:t>
            </w:r>
            <w:r>
              <w:rPr>
                <w:rFonts w:ascii="仿宋_GB2312" w:hAnsi="仿宋_GB2312" w:cs="仿宋_GB2312" w:eastAsia="仿宋_GB2312"/>
                <w:sz w:val="20"/>
              </w:rPr>
              <w:t>保质期；</w:t>
            </w:r>
          </w:p>
          <w:p>
            <w:pPr>
              <w:pStyle w:val="null3"/>
              <w:spacing w:before="195"/>
              <w:ind w:right="240" w:firstLine="540"/>
              <w:jc w:val="both"/>
            </w:pPr>
            <w:r>
              <w:rPr>
                <w:rFonts w:ascii="仿宋_GB2312" w:hAnsi="仿宋_GB2312" w:cs="仿宋_GB2312" w:eastAsia="仿宋_GB2312"/>
                <w:sz w:val="20"/>
              </w:rPr>
              <w:t>12.</w:t>
            </w:r>
            <w:r>
              <w:rPr>
                <w:rFonts w:ascii="仿宋_GB2312" w:hAnsi="仿宋_GB2312" w:cs="仿宋_GB2312" w:eastAsia="仿宋_GB2312"/>
                <w:sz w:val="28"/>
              </w:rPr>
              <w:t xml:space="preserve"> </w:t>
            </w:r>
            <w:r>
              <w:rPr>
                <w:rFonts w:ascii="仿宋_GB2312" w:hAnsi="仿宋_GB2312" w:cs="仿宋_GB2312" w:eastAsia="仿宋_GB2312"/>
                <w:sz w:val="20"/>
              </w:rPr>
              <w:t>及时清除站房周围的杂草和积水，检查防雷设施是否可靠，</w:t>
            </w:r>
            <w:r>
              <w:rPr>
                <w:rFonts w:ascii="仿宋_GB2312" w:hAnsi="仿宋_GB2312" w:cs="仿宋_GB2312" w:eastAsia="仿宋_GB2312"/>
                <w:sz w:val="20"/>
              </w:rPr>
              <w:t>在封冻期来临前做好采水管路和监测站房保温等维护工作；</w:t>
            </w:r>
          </w:p>
          <w:p>
            <w:pPr>
              <w:pStyle w:val="null3"/>
              <w:spacing w:before="180"/>
              <w:ind w:left="120" w:right="105" w:firstLine="530"/>
              <w:jc w:val="both"/>
            </w:pPr>
            <w:r>
              <w:rPr>
                <w:rFonts w:ascii="仿宋_GB2312" w:hAnsi="仿宋_GB2312" w:cs="仿宋_GB2312" w:eastAsia="仿宋_GB2312"/>
                <w:sz w:val="20"/>
              </w:rPr>
              <w:t>13.及时对废液进行收集，并按采购人相关规</w:t>
            </w:r>
            <w:r>
              <w:rPr>
                <w:rFonts w:ascii="仿宋_GB2312" w:hAnsi="仿宋_GB2312" w:cs="仿宋_GB2312" w:eastAsia="仿宋_GB2312"/>
                <w:sz w:val="20"/>
              </w:rPr>
              <w:t>定要求做好处理处</w:t>
            </w:r>
            <w:r>
              <w:rPr>
                <w:rFonts w:ascii="仿宋_GB2312" w:hAnsi="仿宋_GB2312" w:cs="仿宋_GB2312" w:eastAsia="仿宋_GB2312"/>
                <w:sz w:val="20"/>
              </w:rPr>
              <w:t>置工作，且留档备查；</w:t>
            </w:r>
          </w:p>
          <w:p>
            <w:pPr>
              <w:pStyle w:val="null3"/>
              <w:spacing w:before="180"/>
              <w:ind w:left="120" w:right="105" w:firstLine="530"/>
              <w:jc w:val="both"/>
            </w:pPr>
            <w:r>
              <w:rPr>
                <w:rFonts w:ascii="仿宋_GB2312" w:hAnsi="仿宋_GB2312" w:cs="仿宋_GB2312" w:eastAsia="仿宋_GB2312"/>
                <w:sz w:val="20"/>
              </w:rPr>
              <w:t>14.整理监测站房的相关资料及仪器，保持资料及各仪器完整、</w:t>
            </w:r>
            <w:r>
              <w:rPr>
                <w:rFonts w:ascii="仿宋_GB2312" w:hAnsi="仿宋_GB2312" w:cs="仿宋_GB2312" w:eastAsia="仿宋_GB2312"/>
                <w:sz w:val="20"/>
              </w:rPr>
              <w:t>干净、整洁，及时关闭门窗，避免日光直射各类分析仪器；</w:t>
            </w:r>
          </w:p>
          <w:p>
            <w:pPr>
              <w:pStyle w:val="null3"/>
              <w:spacing w:before="180"/>
              <w:ind w:left="645"/>
              <w:jc w:val="both"/>
            </w:pPr>
            <w:r>
              <w:rPr>
                <w:rFonts w:ascii="仿宋_GB2312" w:hAnsi="仿宋_GB2312" w:cs="仿宋_GB2312" w:eastAsia="仿宋_GB2312"/>
                <w:sz w:val="20"/>
              </w:rPr>
              <w:t>15.检查监测站房安防设施是否正常，防止人为偷盗破坏。</w:t>
            </w:r>
          </w:p>
          <w:p>
            <w:pPr>
              <w:pStyle w:val="null3"/>
              <w:spacing w:before="150"/>
              <w:ind w:left="510"/>
              <w:jc w:val="both"/>
            </w:pPr>
            <w:r>
              <w:rPr>
                <w:rFonts w:ascii="仿宋_GB2312" w:hAnsi="仿宋_GB2312" w:cs="仿宋_GB2312" w:eastAsia="仿宋_GB2312"/>
                <w:sz w:val="20"/>
                <w:b/>
              </w:rPr>
              <w:t>八、</w:t>
            </w:r>
            <w:r>
              <w:rPr>
                <w:rFonts w:ascii="仿宋_GB2312" w:hAnsi="仿宋_GB2312" w:cs="仿宋_GB2312" w:eastAsia="仿宋_GB2312"/>
                <w:sz w:val="20"/>
                <w:b/>
              </w:rPr>
              <w:t>定期检修维护工作</w:t>
            </w:r>
          </w:p>
          <w:p>
            <w:pPr>
              <w:pStyle w:val="null3"/>
              <w:spacing w:before="195"/>
              <w:ind w:left="105" w:right="45" w:firstLine="550"/>
              <w:jc w:val="both"/>
            </w:pPr>
            <w:r>
              <w:rPr>
                <w:rFonts w:ascii="仿宋_GB2312" w:hAnsi="仿宋_GB2312" w:cs="仿宋_GB2312" w:eastAsia="仿宋_GB2312"/>
                <w:sz w:val="20"/>
              </w:rPr>
              <w:t>不同仪表根据情况，定期检修项目必须在规定的时间段内进行，</w:t>
            </w:r>
            <w:r>
              <w:rPr>
                <w:rFonts w:ascii="仿宋_GB2312" w:hAnsi="仿宋_GB2312" w:cs="仿宋_GB2312" w:eastAsia="仿宋_GB2312"/>
                <w:sz w:val="20"/>
              </w:rPr>
              <w:t>不允许超过检修期限。</w:t>
            </w:r>
          </w:p>
          <w:p>
            <w:pPr>
              <w:pStyle w:val="null3"/>
              <w:ind w:left="660"/>
              <w:jc w:val="both"/>
            </w:pPr>
            <w:r>
              <w:rPr>
                <w:rFonts w:ascii="仿宋_GB2312" w:hAnsi="仿宋_GB2312" w:cs="仿宋_GB2312" w:eastAsia="仿宋_GB2312"/>
                <w:sz w:val="20"/>
                <w:b/>
              </w:rPr>
              <w:t>1.每月检修项目</w:t>
            </w:r>
          </w:p>
          <w:p>
            <w:pPr>
              <w:pStyle w:val="null3"/>
              <w:spacing w:before="195"/>
              <w:ind w:left="705"/>
              <w:jc w:val="both"/>
            </w:pPr>
            <w:r>
              <w:rPr>
                <w:rFonts w:ascii="仿宋_GB2312" w:hAnsi="仿宋_GB2312" w:cs="仿宋_GB2312" w:eastAsia="仿宋_GB2312"/>
                <w:sz w:val="20"/>
              </w:rPr>
              <w:t>(1)清理潜污泵泵头；</w:t>
            </w:r>
          </w:p>
          <w:p>
            <w:pPr>
              <w:pStyle w:val="null3"/>
              <w:spacing w:before="180"/>
              <w:ind w:left="705"/>
              <w:jc w:val="both"/>
            </w:pPr>
            <w:r>
              <w:rPr>
                <w:rFonts w:ascii="仿宋_GB2312" w:hAnsi="仿宋_GB2312" w:cs="仿宋_GB2312" w:eastAsia="仿宋_GB2312"/>
                <w:sz w:val="20"/>
              </w:rPr>
              <w:t>(2)清洗水样管路、采样器滤网；</w:t>
            </w:r>
          </w:p>
          <w:p>
            <w:pPr>
              <w:pStyle w:val="null3"/>
              <w:spacing w:before="195"/>
              <w:ind w:left="705"/>
              <w:jc w:val="both"/>
            </w:pPr>
            <w:r>
              <w:rPr>
                <w:rFonts w:ascii="仿宋_GB2312" w:hAnsi="仿宋_GB2312" w:cs="仿宋_GB2312" w:eastAsia="仿宋_GB2312"/>
                <w:sz w:val="20"/>
              </w:rPr>
              <w:t>(3)清洗</w:t>
            </w:r>
            <w:r>
              <w:rPr>
                <w:rFonts w:ascii="仿宋_GB2312" w:hAnsi="仿宋_GB2312" w:cs="仿宋_GB2312" w:eastAsia="仿宋_GB2312"/>
                <w:sz w:val="20"/>
              </w:rPr>
              <w:t>CODCr</w:t>
            </w:r>
            <w:r>
              <w:rPr>
                <w:rFonts w:ascii="仿宋_GB2312" w:hAnsi="仿宋_GB2312" w:cs="仿宋_GB2312" w:eastAsia="仿宋_GB2312"/>
                <w:sz w:val="20"/>
              </w:rPr>
              <w:t>仪、氨氮仪内部管线；</w:t>
            </w:r>
          </w:p>
          <w:p>
            <w:pPr>
              <w:pStyle w:val="null3"/>
              <w:spacing w:before="165"/>
              <w:ind w:left="705"/>
              <w:jc w:val="both"/>
            </w:pPr>
            <w:r>
              <w:rPr>
                <w:rFonts w:ascii="仿宋_GB2312" w:hAnsi="仿宋_GB2312" w:cs="仿宋_GB2312" w:eastAsia="仿宋_GB2312"/>
                <w:sz w:val="20"/>
              </w:rPr>
              <w:t>(4)清洗采样计量管及消解池；</w:t>
            </w:r>
          </w:p>
          <w:p>
            <w:pPr>
              <w:pStyle w:val="null3"/>
              <w:spacing w:before="180"/>
              <w:ind w:left="705"/>
              <w:jc w:val="both"/>
            </w:pPr>
            <w:r>
              <w:rPr>
                <w:rFonts w:ascii="仿宋_GB2312" w:hAnsi="仿宋_GB2312" w:cs="仿宋_GB2312" w:eastAsia="仿宋_GB2312"/>
                <w:sz w:val="20"/>
              </w:rPr>
              <w:t>(5)清洗排液电磁阀；</w:t>
            </w:r>
          </w:p>
          <w:p>
            <w:pPr>
              <w:pStyle w:val="null3"/>
              <w:spacing w:before="195"/>
              <w:ind w:left="705"/>
              <w:jc w:val="both"/>
            </w:pPr>
            <w:r>
              <w:rPr>
                <w:rFonts w:ascii="仿宋_GB2312" w:hAnsi="仿宋_GB2312" w:cs="仿宋_GB2312" w:eastAsia="仿宋_GB2312"/>
                <w:sz w:val="20"/>
              </w:rPr>
              <w:t>(6)如实记录仪器的工作情况，并填写检修记录。</w:t>
            </w:r>
          </w:p>
          <w:p>
            <w:pPr>
              <w:pStyle w:val="null3"/>
              <w:spacing w:before="150"/>
              <w:ind w:left="615"/>
              <w:jc w:val="both"/>
            </w:pPr>
            <w:r>
              <w:rPr>
                <w:rFonts w:ascii="仿宋_GB2312" w:hAnsi="仿宋_GB2312" w:cs="仿宋_GB2312" w:eastAsia="仿宋_GB2312"/>
                <w:sz w:val="20"/>
                <w:b/>
              </w:rPr>
              <w:t>2.每季度检修项目</w:t>
            </w:r>
          </w:p>
          <w:p>
            <w:pPr>
              <w:pStyle w:val="null3"/>
              <w:spacing w:before="210"/>
              <w:ind w:left="705"/>
              <w:jc w:val="both"/>
            </w:pPr>
            <w:r>
              <w:rPr>
                <w:rFonts w:ascii="仿宋_GB2312" w:hAnsi="仿宋_GB2312" w:cs="仿宋_GB2312" w:eastAsia="仿宋_GB2312"/>
                <w:sz w:val="20"/>
              </w:rPr>
              <w:t>(1)更换潜污泵泵头过滤网；</w:t>
            </w:r>
          </w:p>
          <w:p>
            <w:pPr>
              <w:pStyle w:val="null3"/>
              <w:spacing w:before="165"/>
              <w:ind w:left="705"/>
              <w:jc w:val="both"/>
            </w:pPr>
            <w:r>
              <w:rPr>
                <w:rFonts w:ascii="仿宋_GB2312" w:hAnsi="仿宋_GB2312" w:cs="仿宋_GB2312" w:eastAsia="仿宋_GB2312"/>
                <w:sz w:val="20"/>
              </w:rPr>
              <w:t>(2)更换采样器过滤网；</w:t>
            </w:r>
          </w:p>
          <w:p>
            <w:pPr>
              <w:pStyle w:val="null3"/>
              <w:spacing w:before="195"/>
              <w:ind w:left="705"/>
              <w:jc w:val="both"/>
            </w:pPr>
            <w:r>
              <w:rPr>
                <w:rFonts w:ascii="仿宋_GB2312" w:hAnsi="仿宋_GB2312" w:cs="仿宋_GB2312" w:eastAsia="仿宋_GB2312"/>
                <w:sz w:val="20"/>
              </w:rPr>
              <w:t>(3)更换蠕动泵泵管、硅胶管及水样管。</w:t>
            </w:r>
          </w:p>
          <w:p>
            <w:pPr>
              <w:pStyle w:val="null3"/>
              <w:spacing w:before="150"/>
              <w:ind w:left="600"/>
              <w:jc w:val="both"/>
            </w:pPr>
            <w:r>
              <w:rPr>
                <w:rFonts w:ascii="仿宋_GB2312" w:hAnsi="仿宋_GB2312" w:cs="仿宋_GB2312" w:eastAsia="仿宋_GB2312"/>
                <w:sz w:val="20"/>
                <w:b/>
              </w:rPr>
              <w:t>3.仪表定期校准</w:t>
            </w:r>
          </w:p>
          <w:p>
            <w:pPr>
              <w:pStyle w:val="null3"/>
              <w:spacing w:before="210"/>
              <w:ind w:left="705"/>
              <w:jc w:val="both"/>
            </w:pPr>
            <w:r>
              <w:rPr>
                <w:rFonts w:ascii="仿宋_GB2312" w:hAnsi="仿宋_GB2312" w:cs="仿宋_GB2312" w:eastAsia="仿宋_GB2312"/>
                <w:sz w:val="20"/>
              </w:rPr>
              <w:t>(1)每日对在线监测仪表标液核查；</w:t>
            </w:r>
          </w:p>
          <w:p>
            <w:pPr>
              <w:pStyle w:val="null3"/>
              <w:spacing w:before="210"/>
              <w:ind w:left="705"/>
              <w:jc w:val="both"/>
            </w:pPr>
            <w:r>
              <w:rPr>
                <w:rFonts w:ascii="仿宋_GB2312" w:hAnsi="仿宋_GB2312" w:cs="仿宋_GB2312" w:eastAsia="仿宋_GB2312"/>
                <w:sz w:val="20"/>
              </w:rPr>
              <w:t>(2)每周对在线监测仪表的零点、量程、质控样自动校准一次；</w:t>
            </w:r>
          </w:p>
          <w:p>
            <w:pPr>
              <w:pStyle w:val="null3"/>
              <w:spacing w:before="195"/>
              <w:ind w:left="705"/>
              <w:jc w:val="both"/>
            </w:pPr>
            <w:r>
              <w:rPr>
                <w:rFonts w:ascii="仿宋_GB2312" w:hAnsi="仿宋_GB2312" w:cs="仿宋_GB2312" w:eastAsia="仿宋_GB2312"/>
                <w:sz w:val="20"/>
              </w:rPr>
              <w:t>(3)每月对在线监测仪表进行比对试验一次；</w:t>
            </w:r>
          </w:p>
          <w:p>
            <w:pPr>
              <w:pStyle w:val="null3"/>
              <w:spacing w:before="165"/>
              <w:ind w:left="705"/>
              <w:jc w:val="both"/>
            </w:pPr>
            <w:r>
              <w:rPr>
                <w:rFonts w:ascii="仿宋_GB2312" w:hAnsi="仿宋_GB2312" w:cs="仿宋_GB2312" w:eastAsia="仿宋_GB2312"/>
                <w:sz w:val="20"/>
              </w:rPr>
              <w:t>(4)每季度</w:t>
            </w:r>
            <w:r>
              <w:rPr>
                <w:rFonts w:ascii="仿宋_GB2312" w:hAnsi="仿宋_GB2312" w:cs="仿宋_GB2312" w:eastAsia="仿宋_GB2312"/>
                <w:sz w:val="20"/>
              </w:rPr>
              <w:t>对</w:t>
            </w:r>
            <w:r>
              <w:rPr>
                <w:rFonts w:ascii="仿宋_GB2312" w:hAnsi="仿宋_GB2312" w:cs="仿宋_GB2312" w:eastAsia="仿宋_GB2312"/>
                <w:sz w:val="20"/>
              </w:rPr>
              <w:t>流量计比对试验一次。</w:t>
            </w:r>
          </w:p>
          <w:p>
            <w:pPr>
              <w:pStyle w:val="null3"/>
              <w:spacing w:before="165"/>
              <w:ind w:left="720"/>
              <w:jc w:val="both"/>
            </w:pPr>
            <w:r>
              <w:rPr>
                <w:rFonts w:ascii="仿宋_GB2312" w:hAnsi="仿宋_GB2312" w:cs="仿宋_GB2312" w:eastAsia="仿宋_GB2312"/>
                <w:sz w:val="20"/>
                <w:b/>
              </w:rPr>
              <w:t>九、</w:t>
            </w:r>
            <w:r>
              <w:rPr>
                <w:rFonts w:ascii="仿宋_GB2312" w:hAnsi="仿宋_GB2312" w:cs="仿宋_GB2312" w:eastAsia="仿宋_GB2312"/>
                <w:sz w:val="20"/>
                <w:b/>
              </w:rPr>
              <w:t>故障排除与应急预案</w:t>
            </w:r>
          </w:p>
          <w:p>
            <w:pPr>
              <w:pStyle w:val="null3"/>
              <w:spacing w:before="195"/>
              <w:ind w:left="30" w:right="195" w:firstLine="479"/>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及时诊断排除的故障，如数据采集传输仪</w:t>
            </w:r>
            <w:r>
              <w:rPr>
                <w:rFonts w:ascii="仿宋_GB2312" w:hAnsi="仿宋_GB2312" w:cs="仿宋_GB2312" w:eastAsia="仿宋_GB2312"/>
                <w:sz w:val="20"/>
              </w:rPr>
              <w:t>死机等，故障维修</w:t>
            </w:r>
            <w:r>
              <w:rPr>
                <w:rFonts w:ascii="仿宋_GB2312" w:hAnsi="仿宋_GB2312" w:cs="仿宋_GB2312" w:eastAsia="仿宋_GB2312"/>
                <w:sz w:val="20"/>
              </w:rPr>
              <w:t>时间不超过4小时，并向环保部门报告。</w:t>
            </w:r>
          </w:p>
          <w:p>
            <w:pPr>
              <w:pStyle w:val="null3"/>
              <w:spacing w:before="195"/>
              <w:ind w:left="30" w:right="195" w:firstLine="479"/>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因维修、更换、停用、拆除等原因影响自动监控设施正常运行的，向环境保护部门进行报告，说明原因、时段等情况，并递交人工报送数据的替代方案，获批准后实施。</w:t>
            </w:r>
          </w:p>
          <w:p>
            <w:pPr>
              <w:pStyle w:val="null3"/>
              <w:spacing w:before="195"/>
              <w:ind w:left="30" w:right="195" w:firstLine="479"/>
              <w:jc w:val="both"/>
            </w:pPr>
            <w:r>
              <w:rPr>
                <w:rFonts w:ascii="仿宋_GB2312" w:hAnsi="仿宋_GB2312" w:cs="仿宋_GB2312" w:eastAsia="仿宋_GB2312"/>
                <w:sz w:val="20"/>
              </w:rPr>
              <w:t>3.</w:t>
            </w:r>
            <w:r>
              <w:rPr>
                <w:rFonts w:ascii="仿宋_GB2312" w:hAnsi="仿宋_GB2312" w:cs="仿宋_GB2312" w:eastAsia="仿宋_GB2312"/>
                <w:sz w:val="20"/>
              </w:rPr>
              <w:t>对于一些容易诊断的故障，运行人员直接带备件现场进行针对性维修，此类故障排除时间不超过6小时。对不易诊断或维修的仪 器故障，若6小时内无法排除，在监测系统无法运行的过程中，中标人须采用手工监测的方式，手工监测的周期按相关要求执行。</w:t>
            </w:r>
          </w:p>
          <w:p>
            <w:pPr>
              <w:pStyle w:val="null3"/>
              <w:spacing w:before="195"/>
              <w:ind w:left="30" w:right="195" w:firstLine="479"/>
              <w:jc w:val="both"/>
            </w:pPr>
            <w:r>
              <w:rPr>
                <w:rFonts w:ascii="仿宋_GB2312" w:hAnsi="仿宋_GB2312" w:cs="仿宋_GB2312" w:eastAsia="仿宋_GB2312"/>
                <w:sz w:val="20"/>
              </w:rPr>
              <w:t>4.对24小时内无法排除故障的仪器，安装备用仪器或核心关键部件；核心关键部件经调换后根据国家有关技术规定对设施重新调试，经检测比对合格后投入运行。</w:t>
            </w:r>
          </w:p>
          <w:p>
            <w:pPr>
              <w:pStyle w:val="null3"/>
              <w:spacing w:before="195"/>
              <w:ind w:left="30" w:right="195" w:firstLine="479"/>
              <w:jc w:val="both"/>
            </w:pPr>
            <w:r>
              <w:rPr>
                <w:rFonts w:ascii="仿宋_GB2312" w:hAnsi="仿宋_GB2312" w:cs="仿宋_GB2312" w:eastAsia="仿宋_GB2312"/>
                <w:sz w:val="20"/>
              </w:rPr>
              <w:t>5.对环保部门下达的异常情况处理单进行响应处理，异常情况响应率达到100%。</w:t>
            </w:r>
          </w:p>
          <w:p>
            <w:pPr>
              <w:pStyle w:val="null3"/>
              <w:spacing w:before="225"/>
              <w:ind w:left="555"/>
              <w:jc w:val="both"/>
            </w:pPr>
            <w:r>
              <w:rPr>
                <w:rFonts w:ascii="仿宋_GB2312" w:hAnsi="仿宋_GB2312" w:cs="仿宋_GB2312" w:eastAsia="仿宋_GB2312"/>
                <w:sz w:val="20"/>
                <w:b/>
              </w:rPr>
              <w:t>十、</w:t>
            </w:r>
            <w:r>
              <w:rPr>
                <w:rFonts w:ascii="仿宋_GB2312" w:hAnsi="仿宋_GB2312" w:cs="仿宋_GB2312" w:eastAsia="仿宋_GB2312"/>
                <w:sz w:val="20"/>
                <w:b/>
              </w:rPr>
              <w:t>故障时手工监测方案</w:t>
            </w:r>
          </w:p>
          <w:p>
            <w:pPr>
              <w:pStyle w:val="null3"/>
              <w:spacing w:before="165"/>
              <w:ind w:left="645"/>
              <w:jc w:val="both"/>
            </w:pPr>
            <w:r>
              <w:rPr>
                <w:rFonts w:ascii="仿宋_GB2312" w:hAnsi="仿宋_GB2312" w:cs="仿宋_GB2312" w:eastAsia="仿宋_GB2312"/>
                <w:sz w:val="20"/>
              </w:rPr>
              <w:t>1.检测项目</w:t>
            </w:r>
          </w:p>
          <w:tbl>
            <w:tblPr>
              <w:tblInd w:type="dxa" w:w="120"/>
              <w:tblBorders>
                <w:top w:val="none" w:color="000000" w:sz="4"/>
                <w:left w:val="none" w:color="000000" w:sz="4"/>
                <w:bottom w:val="none" w:color="000000" w:sz="4"/>
                <w:right w:val="none" w:color="000000" w:sz="4"/>
                <w:insideH w:val="none"/>
                <w:insideV w:val="none"/>
              </w:tblBorders>
            </w:tblPr>
            <w:tblGrid>
              <w:gridCol w:w="486"/>
              <w:gridCol w:w="372"/>
              <w:gridCol w:w="357"/>
              <w:gridCol w:w="307"/>
              <w:gridCol w:w="1031"/>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污染因子</w:t>
                  </w:r>
                </w:p>
              </w:tc>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18"/>
                    </w:rPr>
                    <w:t>监测频</w:t>
                  </w:r>
                  <w:r>
                    <w:rPr>
                      <w:rFonts w:ascii="仿宋_GB2312" w:hAnsi="仿宋_GB2312" w:cs="仿宋_GB2312" w:eastAsia="仿宋_GB2312"/>
                      <w:sz w:val="18"/>
                    </w:rPr>
                    <w:t>次</w:t>
                  </w:r>
                </w:p>
              </w:tc>
              <w:tc>
                <w:tcPr>
                  <w:tcW w:type="dxa" w:w="3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center"/>
                  </w:pPr>
                  <w:r>
                    <w:rPr>
                      <w:rFonts w:ascii="仿宋_GB2312" w:hAnsi="仿宋_GB2312" w:cs="仿宋_GB2312" w:eastAsia="仿宋_GB2312"/>
                      <w:sz w:val="18"/>
                    </w:rPr>
                    <w:t>执行标准</w:t>
                  </w:r>
                  <w:r>
                    <w:rPr>
                      <w:rFonts w:ascii="仿宋_GB2312" w:hAnsi="仿宋_GB2312" w:cs="仿宋_GB2312" w:eastAsia="仿宋_GB2312"/>
                      <w:sz w:val="18"/>
                    </w:rPr>
                    <w:t>限值</w:t>
                  </w:r>
                </w:p>
              </w:tc>
              <w:tc>
                <w:tcPr>
                  <w:tcW w:type="dxa" w:w="3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单位</w:t>
                  </w:r>
                </w:p>
              </w:tc>
              <w:tc>
                <w:tcPr>
                  <w:tcW w:type="dxa" w:w="10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执行排放标准</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555"/>
                    <w:jc w:val="both"/>
                  </w:pPr>
                  <w:r>
                    <w:rPr>
                      <w:rFonts w:ascii="仿宋_GB2312" w:hAnsi="仿宋_GB2312" w:cs="仿宋_GB2312" w:eastAsia="仿宋_GB2312"/>
                      <w:sz w:val="18"/>
                    </w:rPr>
                    <w:t>PH</w:t>
                  </w:r>
                </w:p>
              </w:tc>
              <w:tc>
                <w:tcPr>
                  <w:tcW w:type="dxa" w:w="37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1次/6h</w:t>
                  </w:r>
                </w:p>
              </w:tc>
              <w:tc>
                <w:tcPr>
                  <w:tcW w:type="dxa" w:w="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0"/>
                    <w:jc w:val="both"/>
                  </w:pPr>
                  <w:r>
                    <w:rPr>
                      <w:rFonts w:ascii="仿宋_GB2312" w:hAnsi="仿宋_GB2312" w:cs="仿宋_GB2312" w:eastAsia="仿宋_GB2312"/>
                      <w:sz w:val="18"/>
                    </w:rPr>
                    <w:t>6-9</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80"/>
                    <w:jc w:val="both"/>
                  </w:pPr>
                  <w:r>
                    <w:rPr>
                      <w:rFonts w:ascii="仿宋_GB2312" w:hAnsi="仿宋_GB2312" w:cs="仿宋_GB2312" w:eastAsia="仿宋_GB2312"/>
                      <w:sz w:val="18"/>
                    </w:rPr>
                    <w:t>/</w:t>
                  </w:r>
                </w:p>
              </w:tc>
              <w:tc>
                <w:tcPr>
                  <w:tcW w:type="dxa" w:w="103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70"/>
                    <w:jc w:val="center"/>
                  </w:pPr>
                  <w:r>
                    <w:rPr>
                      <w:rFonts w:ascii="仿宋_GB2312" w:hAnsi="仿宋_GB2312" w:cs="仿宋_GB2312" w:eastAsia="仿宋_GB2312"/>
                      <w:sz w:val="18"/>
                    </w:rPr>
                    <w:t>医疗机构水污染物排放标准</w:t>
                  </w:r>
                </w:p>
                <w:p>
                  <w:pPr>
                    <w:pStyle w:val="null3"/>
                    <w:spacing w:before="75"/>
                    <w:ind w:left="1230" w:right="270"/>
                    <w:jc w:val="center"/>
                  </w:pPr>
                  <w:r>
                    <w:rPr>
                      <w:rFonts w:ascii="仿宋_GB2312" w:hAnsi="仿宋_GB2312" w:cs="仿宋_GB2312" w:eastAsia="仿宋_GB2312"/>
                      <w:sz w:val="18"/>
                    </w:rPr>
                    <w:t>GB</w:t>
                  </w:r>
                  <w:r>
                    <w:rPr>
                      <w:rFonts w:ascii="仿宋_GB2312" w:hAnsi="仿宋_GB2312" w:cs="仿宋_GB2312" w:eastAsia="仿宋_GB2312"/>
                      <w:sz w:val="18"/>
                    </w:rPr>
                    <w:t>18466-2005</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right="90"/>
                    <w:jc w:val="center"/>
                  </w:pPr>
                  <w:r>
                    <w:rPr>
                      <w:rFonts w:ascii="仿宋_GB2312" w:hAnsi="仿宋_GB2312" w:cs="仿宋_GB2312" w:eastAsia="仿宋_GB2312"/>
                      <w:sz w:val="18"/>
                    </w:rPr>
                    <w:t>化学需氧</w:t>
                  </w:r>
                  <w:r>
                    <w:rPr>
                      <w:rFonts w:ascii="仿宋_GB2312" w:hAnsi="仿宋_GB2312" w:cs="仿宋_GB2312" w:eastAsia="仿宋_GB2312"/>
                      <w:sz w:val="18"/>
                    </w:rPr>
                    <w:t>量(</w:t>
                  </w:r>
                  <w:r>
                    <w:rPr>
                      <w:rFonts w:ascii="仿宋_GB2312" w:hAnsi="仿宋_GB2312" w:cs="仿宋_GB2312" w:eastAsia="仿宋_GB2312"/>
                      <w:sz w:val="18"/>
                    </w:rPr>
                    <w:t>CODCr</w:t>
                  </w:r>
                  <w:r>
                    <w:rPr>
                      <w:rFonts w:ascii="仿宋_GB2312" w:hAnsi="仿宋_GB2312" w:cs="仿宋_GB2312" w:eastAsia="仿宋_GB2312"/>
                      <w:sz w:val="18"/>
                    </w:rPr>
                    <w:t>)</w:t>
                  </w:r>
                </w:p>
              </w:tc>
              <w:tc>
                <w:tcPr>
                  <w:tcW w:type="dxa" w:w="372"/>
                  <w:vMerge/>
                  <w:tcBorders>
                    <w:top w:val="none" w:color="000000" w:sz="4"/>
                    <w:left w:val="single" w:color="000000" w:sz="4"/>
                    <w:bottom w:val="non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250</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mg/L</w:t>
                  </w:r>
                </w:p>
              </w:tc>
              <w:tc>
                <w:tcPr>
                  <w:tcW w:type="dxa" w:w="1031"/>
                  <w:vMerge/>
                  <w:tcBorders>
                    <w:top w:val="none" w:color="000000" w:sz="4"/>
                    <w:left w:val="single" w:color="000000" w:sz="4"/>
                    <w:bottom w:val="none" w:color="000000" w:sz="4"/>
                    <w:right w:val="single" w:color="000000" w:sz="4"/>
                  </w:tcBorders>
                </w:tcP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氨氮</w:t>
                  </w:r>
                </w:p>
              </w:tc>
              <w:tc>
                <w:tcPr>
                  <w:tcW w:type="dxa" w:w="372"/>
                  <w:vMerge/>
                  <w:tcBorders>
                    <w:top w:val="none" w:color="000000" w:sz="4"/>
                    <w:left w:val="single" w:color="000000" w:sz="4"/>
                    <w:bottom w:val="non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45</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mg/L</w:t>
                  </w:r>
                </w:p>
              </w:tc>
              <w:tc>
                <w:tcPr>
                  <w:tcW w:type="dxa" w:w="1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270"/>
                    <w:jc w:val="center"/>
                  </w:pPr>
                  <w:r>
                    <w:rPr>
                      <w:rFonts w:ascii="仿宋_GB2312" w:hAnsi="仿宋_GB2312" w:cs="仿宋_GB2312" w:eastAsia="仿宋_GB2312"/>
                      <w:sz w:val="18"/>
                    </w:rPr>
                    <w:t>污水排入城镇下水道水质标准</w:t>
                  </w:r>
                  <w:r>
                    <w:rPr>
                      <w:rFonts w:ascii="仿宋_GB2312" w:hAnsi="仿宋_GB2312" w:cs="仿宋_GB2312" w:eastAsia="仿宋_GB2312"/>
                    </w:rPr>
                    <w:t xml:space="preserve"> </w:t>
                  </w:r>
                  <w:r>
                    <w:rPr>
                      <w:rFonts w:ascii="仿宋_GB2312" w:hAnsi="仿宋_GB2312" w:cs="仿宋_GB2312" w:eastAsia="仿宋_GB2312"/>
                      <w:sz w:val="18"/>
                    </w:rPr>
                    <w:t>GB/T</w:t>
                  </w:r>
                  <w:r>
                    <w:rPr>
                      <w:rFonts w:ascii="仿宋_GB2312" w:hAnsi="仿宋_GB2312" w:cs="仿宋_GB2312" w:eastAsia="仿宋_GB2312"/>
                    </w:rPr>
                    <w:t xml:space="preserve"> </w:t>
                  </w:r>
                  <w:r>
                    <w:rPr>
                      <w:rFonts w:ascii="仿宋_GB2312" w:hAnsi="仿宋_GB2312" w:cs="仿宋_GB2312" w:eastAsia="仿宋_GB2312"/>
                      <w:sz w:val="18"/>
                    </w:rPr>
                    <w:t>31962-2015</w:t>
                  </w:r>
                </w:p>
              </w:tc>
            </w:tr>
          </w:tbl>
          <w:p>
            <w:pPr>
              <w:pStyle w:val="null3"/>
              <w:spacing w:before="135"/>
              <w:ind w:left="585"/>
              <w:jc w:val="both"/>
            </w:pPr>
            <w:r>
              <w:rPr>
                <w:rFonts w:ascii="仿宋_GB2312" w:hAnsi="仿宋_GB2312" w:cs="仿宋_GB2312" w:eastAsia="仿宋_GB2312"/>
                <w:sz w:val="20"/>
              </w:rPr>
              <w:t>2.监测方法</w:t>
            </w:r>
          </w:p>
          <w:tbl>
            <w:tblPr>
              <w:tblInd w:type="dxa" w:w="120"/>
              <w:tblBorders>
                <w:top w:val="none" w:color="000000" w:sz="4"/>
                <w:left w:val="none" w:color="000000" w:sz="4"/>
                <w:bottom w:val="none" w:color="000000" w:sz="4"/>
                <w:right w:val="none" w:color="000000" w:sz="4"/>
                <w:insideH w:val="none"/>
                <w:insideV w:val="none"/>
              </w:tblBorders>
            </w:tblPr>
            <w:tblGrid>
              <w:gridCol w:w="469"/>
              <w:gridCol w:w="1482"/>
              <w:gridCol w:w="591"/>
            </w:tblGrid>
            <w:tr>
              <w:tc>
                <w:tcPr>
                  <w:tcW w:type="dxa" w:w="4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监测项目</w:t>
                  </w:r>
                </w:p>
              </w:tc>
              <w:tc>
                <w:tcPr>
                  <w:tcW w:type="dxa" w:w="14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950"/>
                    <w:jc w:val="both"/>
                  </w:pPr>
                  <w:r>
                    <w:rPr>
                      <w:rFonts w:ascii="仿宋_GB2312" w:hAnsi="仿宋_GB2312" w:cs="仿宋_GB2312" w:eastAsia="仿宋_GB2312"/>
                      <w:sz w:val="18"/>
                    </w:rPr>
                    <w:t>分析方法</w:t>
                  </w:r>
                </w:p>
              </w:tc>
              <w:tc>
                <w:tcPr>
                  <w:tcW w:type="dxa" w:w="5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both"/>
                  </w:pPr>
                  <w:r>
                    <w:rPr>
                      <w:rFonts w:ascii="仿宋_GB2312" w:hAnsi="仿宋_GB2312" w:cs="仿宋_GB2312" w:eastAsia="仿宋_GB2312"/>
                      <w:sz w:val="18"/>
                    </w:rPr>
                    <w:t>分析设备</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60"/>
                    <w:jc w:val="both"/>
                  </w:pPr>
                  <w:r>
                    <w:rPr>
                      <w:rFonts w:ascii="仿宋_GB2312" w:hAnsi="仿宋_GB2312" w:cs="仿宋_GB2312" w:eastAsia="仿宋_GB2312"/>
                      <w:sz w:val="18"/>
                    </w:rPr>
                    <w:t>PH</w:t>
                  </w:r>
                </w:p>
              </w:tc>
              <w:tc>
                <w:tcPr>
                  <w:tcW w:type="dxa" w:w="1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rPr>
                    <w:t>水质</w:t>
                  </w:r>
                  <w:r>
                    <w:rPr>
                      <w:rFonts w:ascii="仿宋_GB2312" w:hAnsi="仿宋_GB2312" w:cs="仿宋_GB2312" w:eastAsia="仿宋_GB2312"/>
                    </w:rPr>
                    <w:t xml:space="preserve"> </w:t>
                  </w:r>
                  <w:r>
                    <w:rPr>
                      <w:rFonts w:ascii="仿宋_GB2312" w:hAnsi="仿宋_GB2312" w:cs="仿宋_GB2312" w:eastAsia="仿宋_GB2312"/>
                      <w:sz w:val="18"/>
                    </w:rPr>
                    <w:t>pH值的测定电极法</w:t>
                  </w:r>
                  <w:r>
                    <w:rPr>
                      <w:rFonts w:ascii="仿宋_GB2312" w:hAnsi="仿宋_GB2312" w:cs="仿宋_GB2312" w:eastAsia="仿宋_GB2312"/>
                    </w:rPr>
                    <w:t xml:space="preserve"> </w:t>
                  </w:r>
                  <w:r>
                    <w:rPr>
                      <w:rFonts w:ascii="仿宋_GB2312" w:hAnsi="仿宋_GB2312" w:cs="仿宋_GB2312" w:eastAsia="仿宋_GB2312"/>
                      <w:sz w:val="18"/>
                    </w:rPr>
                    <w:t>HJ 1147-2020</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both"/>
                  </w:pPr>
                  <w:r>
                    <w:rPr>
                      <w:rFonts w:ascii="仿宋_GB2312" w:hAnsi="仿宋_GB2312" w:cs="仿宋_GB2312" w:eastAsia="仿宋_GB2312"/>
                      <w:sz w:val="18"/>
                    </w:rPr>
                    <w:t>便携式</w:t>
                  </w:r>
                  <w:r>
                    <w:rPr>
                      <w:rFonts w:ascii="仿宋_GB2312" w:hAnsi="仿宋_GB2312" w:cs="仿宋_GB2312" w:eastAsia="仿宋_GB2312"/>
                      <w:sz w:val="18"/>
                    </w:rPr>
                    <w:t>pH</w:t>
                  </w:r>
                  <w:r>
                    <w:rPr>
                      <w:rFonts w:ascii="仿宋_GB2312" w:hAnsi="仿宋_GB2312" w:cs="仿宋_GB2312" w:eastAsia="仿宋_GB2312"/>
                      <w:sz w:val="18"/>
                    </w:rPr>
                    <w:t>计</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18"/>
                    </w:rPr>
                    <w:t>化学需氧量</w:t>
                  </w:r>
                  <w:r>
                    <w:rPr>
                      <w:rFonts w:ascii="仿宋_GB2312" w:hAnsi="仿宋_GB2312" w:cs="仿宋_GB2312" w:eastAsia="仿宋_GB2312"/>
                      <w:sz w:val="18"/>
                    </w:rPr>
                    <w:t>(CODCr)</w:t>
                  </w:r>
                </w:p>
              </w:tc>
              <w:tc>
                <w:tcPr>
                  <w:tcW w:type="dxa" w:w="1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570"/>
                    <w:jc w:val="center"/>
                  </w:pPr>
                  <w:r>
                    <w:rPr>
                      <w:rFonts w:ascii="仿宋_GB2312" w:hAnsi="仿宋_GB2312" w:cs="仿宋_GB2312" w:eastAsia="仿宋_GB2312"/>
                      <w:sz w:val="18"/>
                    </w:rPr>
                    <w:t>水质</w:t>
                  </w:r>
                  <w:r>
                    <w:rPr>
                      <w:rFonts w:ascii="仿宋_GB2312" w:hAnsi="仿宋_GB2312" w:cs="仿宋_GB2312" w:eastAsia="仿宋_GB2312"/>
                    </w:rPr>
                    <w:t xml:space="preserve"> </w:t>
                  </w:r>
                  <w:r>
                    <w:rPr>
                      <w:rFonts w:ascii="仿宋_GB2312" w:hAnsi="仿宋_GB2312" w:cs="仿宋_GB2312" w:eastAsia="仿宋_GB2312"/>
                      <w:sz w:val="18"/>
                    </w:rPr>
                    <w:t>化学需氧量的测定重铬酸盐法</w:t>
                  </w:r>
                  <w:r>
                    <w:rPr>
                      <w:rFonts w:ascii="仿宋_GB2312" w:hAnsi="仿宋_GB2312" w:cs="仿宋_GB2312" w:eastAsia="仿宋_GB2312"/>
                    </w:rPr>
                    <w:t xml:space="preserve"> </w:t>
                  </w:r>
                  <w:r>
                    <w:rPr>
                      <w:rFonts w:ascii="仿宋_GB2312" w:hAnsi="仿宋_GB2312" w:cs="仿宋_GB2312" w:eastAsia="仿宋_GB2312"/>
                      <w:sz w:val="18"/>
                    </w:rPr>
                    <w:t>HJ828-2017</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285"/>
                    <w:jc w:val="both"/>
                  </w:pPr>
                  <w:r>
                    <w:rPr>
                      <w:rFonts w:ascii="仿宋_GB2312" w:hAnsi="仿宋_GB2312" w:cs="仿宋_GB2312" w:eastAsia="仿宋_GB2312"/>
                      <w:sz w:val="18"/>
                    </w:rPr>
                    <w:t>CODCr</w:t>
                  </w:r>
                  <w:r>
                    <w:rPr>
                      <w:rFonts w:ascii="仿宋_GB2312" w:hAnsi="仿宋_GB2312" w:cs="仿宋_GB2312" w:eastAsia="仿宋_GB2312"/>
                      <w:sz w:val="18"/>
                    </w:rPr>
                    <w:t>测定仪</w:t>
                  </w:r>
                </w:p>
                <w:p>
                  <w:pPr>
                    <w:pStyle w:val="null3"/>
                    <w:spacing w:before="210"/>
                    <w:ind w:right="285"/>
                    <w:jc w:val="both"/>
                  </w:pPr>
                  <w:r>
                    <w:rPr>
                      <w:rFonts w:ascii="仿宋_GB2312" w:hAnsi="仿宋_GB2312" w:cs="仿宋_GB2312" w:eastAsia="仿宋_GB2312"/>
                      <w:sz w:val="18"/>
                    </w:rPr>
                    <w:t>消解器</w:t>
                  </w:r>
                </w:p>
              </w:tc>
            </w:tr>
            <w:tr>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氨氮</w:t>
                  </w:r>
                </w:p>
              </w:tc>
              <w:tc>
                <w:tcPr>
                  <w:tcW w:type="dxa" w:w="1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345"/>
                    <w:jc w:val="center"/>
                  </w:pPr>
                  <w:r>
                    <w:rPr>
                      <w:rFonts w:ascii="仿宋_GB2312" w:hAnsi="仿宋_GB2312" w:cs="仿宋_GB2312" w:eastAsia="仿宋_GB2312"/>
                      <w:sz w:val="18"/>
                    </w:rPr>
                    <w:t>水质</w:t>
                  </w:r>
                  <w:r>
                    <w:rPr>
                      <w:rFonts w:ascii="仿宋_GB2312" w:hAnsi="仿宋_GB2312" w:cs="仿宋_GB2312" w:eastAsia="仿宋_GB2312"/>
                    </w:rPr>
                    <w:t xml:space="preserve"> </w:t>
                  </w:r>
                  <w:r>
                    <w:rPr>
                      <w:rFonts w:ascii="仿宋_GB2312" w:hAnsi="仿宋_GB2312" w:cs="仿宋_GB2312" w:eastAsia="仿宋_GB2312"/>
                      <w:sz w:val="18"/>
                    </w:rPr>
                    <w:t>氨氮的测定</w:t>
                  </w:r>
                  <w:r>
                    <w:rPr>
                      <w:rFonts w:ascii="仿宋_GB2312" w:hAnsi="仿宋_GB2312" w:cs="仿宋_GB2312" w:eastAsia="仿宋_GB2312"/>
                    </w:rPr>
                    <w:t xml:space="preserve"> </w:t>
                  </w:r>
                  <w:r>
                    <w:rPr>
                      <w:rFonts w:ascii="仿宋_GB2312" w:hAnsi="仿宋_GB2312" w:cs="仿宋_GB2312" w:eastAsia="仿宋_GB2312"/>
                      <w:sz w:val="18"/>
                    </w:rPr>
                    <w:t>纳氏试剂分光光度法HJ</w:t>
                  </w:r>
                  <w:r>
                    <w:rPr>
                      <w:rFonts w:ascii="仿宋_GB2312" w:hAnsi="仿宋_GB2312" w:cs="仿宋_GB2312" w:eastAsia="仿宋_GB2312"/>
                      <w:sz w:val="18"/>
                    </w:rPr>
                    <w:t>535-2009</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仿宋_GB2312" w:hAnsi="仿宋_GB2312" w:cs="仿宋_GB2312" w:eastAsia="仿宋_GB2312"/>
                      <w:sz w:val="18"/>
                    </w:rPr>
                    <w:t>氨氮测定仪</w:t>
                  </w:r>
                </w:p>
              </w:tc>
            </w:tr>
          </w:tbl>
          <w:p>
            <w:pPr>
              <w:pStyle w:val="null3"/>
              <w:spacing w:before="150"/>
              <w:jc w:val="both"/>
            </w:pPr>
            <w:r>
              <w:rPr>
                <w:rFonts w:ascii="仿宋_GB2312" w:hAnsi="仿宋_GB2312" w:cs="仿宋_GB2312" w:eastAsia="仿宋_GB2312"/>
                <w:sz w:val="20"/>
                <w:b/>
              </w:rPr>
              <w:t>十一、</w:t>
            </w:r>
            <w:r>
              <w:rPr>
                <w:rFonts w:ascii="仿宋_GB2312" w:hAnsi="仿宋_GB2312" w:cs="仿宋_GB2312" w:eastAsia="仿宋_GB2312"/>
                <w:sz w:val="20"/>
                <w:b/>
              </w:rPr>
              <w:t>运维要求</w:t>
            </w:r>
          </w:p>
          <w:p>
            <w:pPr>
              <w:pStyle w:val="null3"/>
              <w:spacing w:before="165"/>
              <w:ind w:left="15" w:right="255" w:firstLine="590"/>
              <w:jc w:val="both"/>
            </w:pPr>
            <w:r>
              <w:rPr>
                <w:rFonts w:ascii="仿宋_GB2312" w:hAnsi="仿宋_GB2312" w:cs="仿宋_GB2312" w:eastAsia="仿宋_GB2312"/>
                <w:sz w:val="20"/>
              </w:rPr>
              <w:t>1</w:t>
            </w:r>
            <w:r>
              <w:rPr>
                <w:rFonts w:ascii="仿宋_GB2312" w:hAnsi="仿宋_GB2312" w:cs="仿宋_GB2312" w:eastAsia="仿宋_GB2312"/>
                <w:sz w:val="20"/>
              </w:rPr>
              <w:t>、运行维护期间中标人应遵守国家有关法律、法规及其他规定</w:t>
            </w:r>
            <w:r>
              <w:rPr>
                <w:rFonts w:ascii="仿宋_GB2312" w:hAnsi="仿宋_GB2312" w:cs="仿宋_GB2312" w:eastAsia="仿宋_GB2312"/>
                <w:sz w:val="20"/>
              </w:rPr>
              <w:t>,</w:t>
            </w:r>
            <w:r>
              <w:rPr>
                <w:rFonts w:ascii="仿宋_GB2312" w:hAnsi="仿宋_GB2312" w:cs="仿宋_GB2312" w:eastAsia="仿宋_GB2312"/>
                <w:sz w:val="20"/>
              </w:rPr>
              <w:t>依照有关规范和技术要求，本着为采购人负责的精神，依照规范，科学管理，使污水处理站的水质结果达到国家及行业颁布的技术标准和</w:t>
            </w:r>
            <w:r>
              <w:rPr>
                <w:rFonts w:ascii="仿宋_GB2312" w:hAnsi="仿宋_GB2312" w:cs="仿宋_GB2312" w:eastAsia="仿宋_GB2312"/>
                <w:sz w:val="20"/>
              </w:rPr>
              <w:t>采购人的考核指标要求，使水质自动监测的系统正常发挥其效能和作用；</w:t>
            </w:r>
          </w:p>
          <w:p>
            <w:pPr>
              <w:pStyle w:val="null3"/>
              <w:spacing w:before="180"/>
              <w:ind w:left="15" w:right="450" w:firstLine="590"/>
              <w:jc w:val="both"/>
            </w:pPr>
            <w:r>
              <w:rPr>
                <w:rFonts w:ascii="仿宋_GB2312" w:hAnsi="仿宋_GB2312" w:cs="仿宋_GB2312" w:eastAsia="仿宋_GB2312"/>
                <w:sz w:val="20"/>
              </w:rPr>
              <w:t>2</w:t>
            </w:r>
            <w:r>
              <w:rPr>
                <w:rFonts w:ascii="仿宋_GB2312" w:hAnsi="仿宋_GB2312" w:cs="仿宋_GB2312" w:eastAsia="仿宋_GB2312"/>
                <w:sz w:val="28"/>
              </w:rPr>
              <w:t xml:space="preserve"> </w:t>
            </w:r>
            <w:r>
              <w:rPr>
                <w:rFonts w:ascii="仿宋_GB2312" w:hAnsi="仿宋_GB2312" w:cs="仿宋_GB2312" w:eastAsia="仿宋_GB2312"/>
                <w:sz w:val="20"/>
              </w:rPr>
              <w:t>、运行维护及管理期间，站房人员的工资及相关费用</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及</w:t>
            </w:r>
            <w:r>
              <w:rPr>
                <w:rFonts w:ascii="仿宋_GB2312" w:hAnsi="仿宋_GB2312" w:cs="仿宋_GB2312" w:eastAsia="仿宋_GB2312"/>
                <w:sz w:val="20"/>
              </w:rPr>
              <w:t>污</w:t>
            </w:r>
            <w:r>
              <w:rPr>
                <w:rFonts w:ascii="仿宋_GB2312" w:hAnsi="仿宋_GB2312" w:cs="仿宋_GB2312" w:eastAsia="仿宋_GB2312"/>
                <w:sz w:val="20"/>
              </w:rPr>
              <w:t>水</w:t>
            </w:r>
            <w:r>
              <w:rPr>
                <w:rFonts w:ascii="仿宋_GB2312" w:hAnsi="仿宋_GB2312" w:cs="仿宋_GB2312" w:eastAsia="仿宋_GB2312"/>
                <w:sz w:val="20"/>
              </w:rPr>
              <w:t>站运行产生的通讯、试剂耗材、仪器设备维修、设备年检保养等费用</w:t>
            </w:r>
            <w:r>
              <w:rPr>
                <w:rFonts w:ascii="仿宋_GB2312" w:hAnsi="仿宋_GB2312" w:cs="仿宋_GB2312" w:eastAsia="仿宋_GB2312"/>
                <w:sz w:val="20"/>
              </w:rPr>
              <w:t>(水、电、房维修除外)均由中标人负责；</w:t>
            </w:r>
          </w:p>
          <w:p>
            <w:pPr>
              <w:pStyle w:val="null3"/>
              <w:spacing w:before="225"/>
              <w:ind w:left="15" w:right="450" w:firstLine="590"/>
              <w:jc w:val="both"/>
            </w:pPr>
            <w:r>
              <w:rPr>
                <w:rFonts w:ascii="仿宋_GB2312" w:hAnsi="仿宋_GB2312" w:cs="仿宋_GB2312" w:eastAsia="仿宋_GB2312"/>
                <w:sz w:val="20"/>
              </w:rPr>
              <w:t>3</w:t>
            </w:r>
            <w:r>
              <w:rPr>
                <w:rFonts w:ascii="仿宋_GB2312" w:hAnsi="仿宋_GB2312" w:cs="仿宋_GB2312" w:eastAsia="仿宋_GB2312"/>
                <w:sz w:val="20"/>
              </w:rPr>
              <w:t>、运行维护期间，如遇采购人为污水处理站</w:t>
            </w:r>
            <w:r>
              <w:rPr>
                <w:rFonts w:ascii="仿宋_GB2312" w:hAnsi="仿宋_GB2312" w:cs="仿宋_GB2312" w:eastAsia="仿宋_GB2312"/>
                <w:sz w:val="20"/>
              </w:rPr>
              <w:t>更换或新增水质自</w:t>
            </w:r>
            <w:r>
              <w:rPr>
                <w:rFonts w:ascii="仿宋_GB2312" w:hAnsi="仿宋_GB2312" w:cs="仿宋_GB2312" w:eastAsia="仿宋_GB2312"/>
                <w:sz w:val="20"/>
              </w:rPr>
              <w:t>动监控设备仪器，中标人应积极指导，配合；</w:t>
            </w:r>
          </w:p>
          <w:p>
            <w:pPr>
              <w:pStyle w:val="null3"/>
              <w:spacing w:before="180"/>
              <w:ind w:left="15" w:right="375" w:firstLine="590"/>
              <w:jc w:val="both"/>
            </w:pPr>
            <w:r>
              <w:rPr>
                <w:rFonts w:ascii="仿宋_GB2312" w:hAnsi="仿宋_GB2312" w:cs="仿宋_GB2312" w:eastAsia="仿宋_GB2312"/>
                <w:sz w:val="20"/>
              </w:rPr>
              <w:t>4</w:t>
            </w:r>
            <w:r>
              <w:rPr>
                <w:rFonts w:ascii="仿宋_GB2312" w:hAnsi="仿宋_GB2312" w:cs="仿宋_GB2312" w:eastAsia="仿宋_GB2312"/>
                <w:sz w:val="20"/>
              </w:rPr>
              <w:t xml:space="preserve">、运行维护期间，污水处理站全部资产(建筑物、设备、软件、 </w:t>
            </w:r>
            <w:r>
              <w:rPr>
                <w:rFonts w:ascii="仿宋_GB2312" w:hAnsi="仿宋_GB2312" w:cs="仿宋_GB2312" w:eastAsia="仿宋_GB2312"/>
                <w:sz w:val="20"/>
              </w:rPr>
              <w:t>配套设施、水质自动监测的系统和配套监控的系统产生的各类数据信息及</w:t>
            </w:r>
            <w:r>
              <w:rPr>
                <w:rFonts w:ascii="仿宋_GB2312" w:hAnsi="仿宋_GB2312" w:cs="仿宋_GB2312" w:eastAsia="仿宋_GB2312"/>
                <w:sz w:val="20"/>
              </w:rPr>
              <w:t>相关文档资料等)属采购人所有，未经采购人同意，中标</w:t>
            </w:r>
            <w:r>
              <w:rPr>
                <w:rFonts w:ascii="仿宋_GB2312" w:hAnsi="仿宋_GB2312" w:cs="仿宋_GB2312" w:eastAsia="仿宋_GB2312"/>
                <w:sz w:val="20"/>
              </w:rPr>
              <w:t>人不得以任</w:t>
            </w:r>
            <w:r>
              <w:rPr>
                <w:rFonts w:ascii="仿宋_GB2312" w:hAnsi="仿宋_GB2312" w:cs="仿宋_GB2312" w:eastAsia="仿宋_GB2312"/>
                <w:sz w:val="20"/>
              </w:rPr>
              <w:t>何方式对各类财产进行出售、抵押或转移；</w:t>
            </w:r>
          </w:p>
          <w:p>
            <w:pPr>
              <w:pStyle w:val="null3"/>
              <w:spacing w:before="210"/>
              <w:ind w:left="15" w:right="285" w:firstLine="530"/>
              <w:jc w:val="both"/>
            </w:pPr>
            <w:r>
              <w:rPr>
                <w:rFonts w:ascii="仿宋_GB2312" w:hAnsi="仿宋_GB2312" w:cs="仿宋_GB2312" w:eastAsia="仿宋_GB2312"/>
                <w:sz w:val="20"/>
              </w:rPr>
              <w:t>5</w:t>
            </w:r>
            <w:r>
              <w:rPr>
                <w:rFonts w:ascii="仿宋_GB2312" w:hAnsi="仿宋_GB2312" w:cs="仿宋_GB2312" w:eastAsia="仿宋_GB2312"/>
                <w:sz w:val="28"/>
              </w:rPr>
              <w:t xml:space="preserve"> </w:t>
            </w:r>
            <w:r>
              <w:rPr>
                <w:rFonts w:ascii="仿宋_GB2312" w:hAnsi="仿宋_GB2312" w:cs="仿宋_GB2312" w:eastAsia="仿宋_GB2312"/>
                <w:sz w:val="20"/>
              </w:rPr>
              <w:t>、当采购人依据国家有关规定和技术要求出台新的</w:t>
            </w:r>
            <w:r>
              <w:rPr>
                <w:rFonts w:ascii="仿宋_GB2312" w:hAnsi="仿宋_GB2312" w:cs="仿宋_GB2312" w:eastAsia="仿宋_GB2312"/>
                <w:sz w:val="20"/>
              </w:rPr>
              <w:t>运维要求时，</w:t>
            </w:r>
            <w:r>
              <w:rPr>
                <w:rFonts w:ascii="仿宋_GB2312" w:hAnsi="仿宋_GB2312" w:cs="仿宋_GB2312" w:eastAsia="仿宋_GB2312"/>
                <w:sz w:val="20"/>
              </w:rPr>
              <w:t>以新要求为准；</w:t>
            </w:r>
          </w:p>
          <w:p>
            <w:pPr>
              <w:pStyle w:val="null3"/>
              <w:spacing w:before="195"/>
              <w:ind w:right="525" w:firstLine="540"/>
              <w:jc w:val="both"/>
            </w:pPr>
            <w:r>
              <w:rPr>
                <w:rFonts w:ascii="仿宋_GB2312" w:hAnsi="仿宋_GB2312" w:cs="仿宋_GB2312" w:eastAsia="仿宋_GB2312"/>
                <w:sz w:val="20"/>
              </w:rPr>
              <w:t>6</w:t>
            </w:r>
            <w:r>
              <w:rPr>
                <w:rFonts w:ascii="仿宋_GB2312" w:hAnsi="仿宋_GB2312" w:cs="仿宋_GB2312" w:eastAsia="仿宋_GB2312"/>
                <w:sz w:val="28"/>
              </w:rPr>
              <w:t xml:space="preserve"> </w:t>
            </w:r>
            <w:r>
              <w:rPr>
                <w:rFonts w:ascii="仿宋_GB2312" w:hAnsi="仿宋_GB2312" w:cs="仿宋_GB2312" w:eastAsia="仿宋_GB2312"/>
                <w:sz w:val="20"/>
              </w:rPr>
              <w:t>、运维设备名称：水质采样器、</w:t>
            </w:r>
            <w:r>
              <w:rPr>
                <w:rFonts w:ascii="仿宋_GB2312" w:hAnsi="仿宋_GB2312" w:cs="仿宋_GB2312" w:eastAsia="仿宋_GB2312"/>
                <w:sz w:val="28"/>
              </w:rPr>
              <w:t xml:space="preserve"> </w:t>
            </w:r>
            <w:r>
              <w:rPr>
                <w:rFonts w:ascii="仿宋_GB2312" w:hAnsi="仿宋_GB2312" w:cs="仿宋_GB2312" w:eastAsia="仿宋_GB2312"/>
                <w:sz w:val="20"/>
              </w:rPr>
              <w:t>CODCr检测仪、氨氮检测仪、数采仪、流量计、</w:t>
            </w:r>
            <w:r>
              <w:rPr>
                <w:rFonts w:ascii="仿宋_GB2312" w:hAnsi="仿宋_GB2312" w:cs="仿宋_GB2312" w:eastAsia="仿宋_GB2312"/>
                <w:sz w:val="28"/>
              </w:rPr>
              <w:t xml:space="preserve"> </w:t>
            </w:r>
            <w:r>
              <w:rPr>
                <w:rFonts w:ascii="仿宋_GB2312" w:hAnsi="仿宋_GB2312" w:cs="仿宋_GB2312" w:eastAsia="仿宋_GB2312"/>
                <w:sz w:val="20"/>
              </w:rPr>
              <w:t>pH</w:t>
            </w:r>
            <w:r>
              <w:rPr>
                <w:rFonts w:ascii="仿宋_GB2312" w:hAnsi="仿宋_GB2312" w:cs="仿宋_GB2312" w:eastAsia="仿宋_GB2312"/>
                <w:sz w:val="28"/>
              </w:rPr>
              <w:t xml:space="preserve"> </w:t>
            </w:r>
            <w:r>
              <w:rPr>
                <w:rFonts w:ascii="仿宋_GB2312" w:hAnsi="仿宋_GB2312" w:cs="仿宋_GB2312" w:eastAsia="仿宋_GB2312"/>
                <w:sz w:val="20"/>
              </w:rPr>
              <w:t>计</w:t>
            </w:r>
            <w:r>
              <w:rPr>
                <w:rFonts w:ascii="仿宋_GB2312" w:hAnsi="仿宋_GB2312" w:cs="仿宋_GB2312" w:eastAsia="仿宋_GB2312"/>
                <w:sz w:val="20"/>
              </w:rPr>
              <w:t>、</w:t>
            </w:r>
            <w:r>
              <w:rPr>
                <w:rFonts w:ascii="仿宋_GB2312" w:hAnsi="仿宋_GB2312" w:cs="仿宋_GB2312" w:eastAsia="仿宋_GB2312"/>
                <w:sz w:val="20"/>
              </w:rPr>
              <w:t>自吸泵、动态管控仪、门禁、视频监控</w:t>
            </w:r>
            <w:r>
              <w:rPr>
                <w:rFonts w:ascii="仿宋_GB2312" w:hAnsi="仿宋_GB2312" w:cs="仿宋_GB2312" w:eastAsia="仿宋_GB2312"/>
                <w:sz w:val="20"/>
              </w:rPr>
              <w:t>；</w:t>
            </w:r>
          </w:p>
          <w:p>
            <w:pPr>
              <w:pStyle w:val="null3"/>
              <w:spacing w:before="210"/>
              <w:ind w:left="540"/>
              <w:jc w:val="both"/>
            </w:pPr>
            <w:r>
              <w:rPr>
                <w:rFonts w:ascii="仿宋_GB2312" w:hAnsi="仿宋_GB2312" w:cs="仿宋_GB2312" w:eastAsia="仿宋_GB2312"/>
                <w:sz w:val="20"/>
              </w:rPr>
              <w:t>7</w:t>
            </w:r>
            <w:r>
              <w:rPr>
                <w:rFonts w:ascii="仿宋_GB2312" w:hAnsi="仿宋_GB2312" w:cs="仿宋_GB2312" w:eastAsia="仿宋_GB2312"/>
                <w:sz w:val="20"/>
              </w:rPr>
              <w:t>、检测废液交危废间，由采购人处置；</w:t>
            </w:r>
          </w:p>
          <w:p>
            <w:pPr>
              <w:pStyle w:val="null3"/>
              <w:spacing w:before="195"/>
              <w:ind w:left="540"/>
              <w:jc w:val="both"/>
            </w:pPr>
            <w:r>
              <w:rPr>
                <w:rFonts w:ascii="仿宋_GB2312" w:hAnsi="仿宋_GB2312" w:cs="仿宋_GB2312" w:eastAsia="仿宋_GB2312"/>
                <w:sz w:val="20"/>
              </w:rPr>
              <w:t>8</w:t>
            </w:r>
            <w:r>
              <w:rPr>
                <w:rFonts w:ascii="仿宋_GB2312" w:hAnsi="仿宋_GB2312" w:cs="仿宋_GB2312" w:eastAsia="仿宋_GB2312"/>
                <w:sz w:val="28"/>
              </w:rPr>
              <w:t xml:space="preserve"> </w:t>
            </w:r>
            <w:r>
              <w:rPr>
                <w:rFonts w:ascii="仿宋_GB2312" w:hAnsi="仿宋_GB2312" w:cs="仿宋_GB2312" w:eastAsia="仿宋_GB2312"/>
                <w:sz w:val="20"/>
              </w:rPr>
              <w:t>、所有污水处理站自动监控的设备标定、标记</w:t>
            </w:r>
            <w:r>
              <w:rPr>
                <w:rFonts w:ascii="仿宋_GB2312" w:hAnsi="仿宋_GB2312" w:cs="仿宋_GB2312" w:eastAsia="仿宋_GB2312"/>
                <w:sz w:val="20"/>
              </w:rPr>
              <w:t>、</w:t>
            </w:r>
            <w:r>
              <w:rPr>
                <w:rFonts w:ascii="仿宋_GB2312" w:hAnsi="仿宋_GB2312" w:cs="仿宋_GB2312" w:eastAsia="仿宋_GB2312"/>
                <w:sz w:val="20"/>
              </w:rPr>
              <w:t>制度制作及公示</w:t>
            </w:r>
            <w:r>
              <w:rPr>
                <w:rFonts w:ascii="仿宋_GB2312" w:hAnsi="仿宋_GB2312" w:cs="仿宋_GB2312" w:eastAsia="仿宋_GB2312"/>
                <w:sz w:val="20"/>
              </w:rPr>
              <w:t>等工作；</w:t>
            </w:r>
          </w:p>
          <w:p>
            <w:pPr>
              <w:pStyle w:val="null3"/>
              <w:spacing w:before="165"/>
              <w:ind w:left="540"/>
              <w:jc w:val="both"/>
            </w:pPr>
            <w:r>
              <w:rPr>
                <w:rFonts w:ascii="仿宋_GB2312" w:hAnsi="仿宋_GB2312" w:cs="仿宋_GB2312" w:eastAsia="仿宋_GB2312"/>
                <w:sz w:val="20"/>
              </w:rPr>
              <w:t>9</w:t>
            </w:r>
            <w:r>
              <w:rPr>
                <w:rFonts w:ascii="仿宋_GB2312" w:hAnsi="仿宋_GB2312" w:cs="仿宋_GB2312" w:eastAsia="仿宋_GB2312"/>
                <w:sz w:val="28"/>
              </w:rPr>
              <w:t xml:space="preserve"> </w:t>
            </w:r>
            <w:r>
              <w:rPr>
                <w:rFonts w:ascii="仿宋_GB2312" w:hAnsi="仿宋_GB2312" w:cs="仿宋_GB2312" w:eastAsia="仿宋_GB2312"/>
                <w:sz w:val="20"/>
              </w:rPr>
              <w:t>、保证线设备有效传输率、补全传输率均&gt;95%以上</w:t>
            </w:r>
            <w:r>
              <w:rPr>
                <w:rFonts w:ascii="仿宋_GB2312" w:hAnsi="仿宋_GB2312" w:cs="仿宋_GB2312" w:eastAsia="仿宋_GB2312"/>
                <w:sz w:val="20"/>
              </w:rPr>
              <w:t>；</w:t>
            </w:r>
          </w:p>
          <w:p>
            <w:pPr>
              <w:pStyle w:val="null3"/>
            </w:pPr>
            <w:r>
              <w:rPr>
                <w:rFonts w:ascii="仿宋_GB2312" w:hAnsi="仿宋_GB2312" w:cs="仿宋_GB2312" w:eastAsia="仿宋_GB2312"/>
                <w:sz w:val="20"/>
              </w:rPr>
              <w:t>10、配合采购人完成在线设备环保验收所需的报告、数据、资料等。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采购预算：157000元/年。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服务期三年，合同1年一签，经考核合格后续签次年服务合同。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（付款前供应商应出具符合甲方要求的正规等额含税发票，具体内容详见合同附件）合同签订运维期开始后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维护期满后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在开标当天，在本项目截标时间之前（开标当天），供应商需派专人将本项目中要求的各种证书、业绩（合同、通知书）原件密封提交至代理公司（陕西省西安市莲湖区二环南路西段202号九座花园16层1605室）由专家进行核验，项目开标结束退还。中标结果发布后，中标单位需提供一正一副的纸质版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 要求填写《响应函》完成承诺并提供 以下资料进行电子签章。 (1)提供合格有效的法人或者其他组织的营业执 照等证明文件，自然人的身份证明； 供应商是法人或其他组织的应提供营 业执照等证明文件，供应商是自然人 的应提供有效的自然人身份证明。 (2)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磋商资格证明文件.docx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服务方案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供应商对本项目背景、项目需求、项目目标理解全面、准确，符合本项目服务总体要求。按其响应程度赋分。 1、对项目需求理解全面详尽准确计10分； 2、对项目需求理解合理，满足项目需求计7分； 3、对项目需求基本理解，基本满足项目需求计4分； 对项目需求理解粗劣，适用性一般计1分；未提供的不计分。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供应商提供运维服务方案 ①服务内容；②日常维护工作；③远程维护；④例行巡检；⑤定期检修维护；⑥故障排除与应急预案；⑦手工监测；⑧运维要求。 提供以上方案完整、科学合理可行，清晰明确，针对性强，计40分；评审内容每缺一项扣5分；评审内容有一项缺陷（缺陷是指：内容粗略、逻辑混乱、描述过于简单、与项目特点不匹配、凭空编造、逻辑漏洞、出现常识性错误、存在不适用项目实际情况的情形或只有标题没有实质性内容等）的扣1-3分。未提供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一、人员配备 服务团队人员不少于1名专业自动监控运行工、化学检验员或环境监测技术员，每提供一个资格证书计2 分，满分8分，未提供不得分。 二、人员配备方案（拟投入本项目人员符合采购文件要求，分工合理，有明确的岗位职责。） 1、方案全面，可实施性高，方案紧扣项目实际情况，内容科学合理得7分。 2、方案较全面，可实施性较高，方案基本符合项目实际情况，内容较科学合理得4分。 3、方案粗劣，可实施性不高，方案不太符合项目实际情况，内容不太科学合理得1分。未提供不得分。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针对本项目提供详尽的服务承诺，包含但不限于针对本项目的①服务质量目标；②有利于本项目实施的服务承诺；③合理化建议； ④针对本项目的培训方案。 1、方案合理全面、可行性强计10分; 2、方案较完整、基本可行计7分; 3、方案基本合理、针对性较一般计4分; 4、方案不合理，针对性差计1分；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10月1日起至今的同类业绩证明文件（中标通知书和合同共同提供为一份完整资料，只提供一项或提供的两项不是同一个项目不得分，以合同签订时间为准，原件备查），每提供一个完整资料得2分，满分10分。 注：响应文件中附加盖供应商公章的合同复印件。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