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5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{请填写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30E13765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{请填写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采购项目编号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4B16E10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</w:rPr>
        <w:t>{请填写采购包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</w:rPr>
        <w:t xml:space="preserve">}                                             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2069"/>
        <w:gridCol w:w="1917"/>
        <w:gridCol w:w="1539"/>
        <w:gridCol w:w="1540"/>
      </w:tblGrid>
      <w:tr w14:paraId="57511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3" w:type="pct"/>
            <w:vAlign w:val="center"/>
          </w:tcPr>
          <w:p w14:paraId="47C494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214" w:type="pct"/>
            <w:vAlign w:val="center"/>
          </w:tcPr>
          <w:p w14:paraId="5B9037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</w:rPr>
              <w:t>采购要求</w:t>
            </w:r>
          </w:p>
        </w:tc>
        <w:tc>
          <w:tcPr>
            <w:tcW w:w="1125" w:type="pct"/>
            <w:vAlign w:val="center"/>
          </w:tcPr>
          <w:p w14:paraId="46AC54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谈判响应</w:t>
            </w:r>
          </w:p>
        </w:tc>
        <w:tc>
          <w:tcPr>
            <w:tcW w:w="1539" w:type="dxa"/>
            <w:vAlign w:val="center"/>
          </w:tcPr>
          <w:p w14:paraId="0BA24B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偏离情况</w:t>
            </w:r>
          </w:p>
        </w:tc>
        <w:tc>
          <w:tcPr>
            <w:tcW w:w="1540" w:type="dxa"/>
            <w:vAlign w:val="center"/>
          </w:tcPr>
          <w:p w14:paraId="6FCA8A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说明</w:t>
            </w:r>
          </w:p>
        </w:tc>
      </w:tr>
      <w:tr w14:paraId="01998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853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214" w:type="pct"/>
            <w:vAlign w:val="center"/>
          </w:tcPr>
          <w:p w14:paraId="678686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25" w:type="pct"/>
          </w:tcPr>
          <w:p w14:paraId="2ED6CEA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4EC70E3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5DD9133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A72C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853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214" w:type="pct"/>
            <w:vAlign w:val="center"/>
          </w:tcPr>
          <w:p w14:paraId="36989B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25" w:type="pct"/>
          </w:tcPr>
          <w:p w14:paraId="179CFDD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009C0070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0159664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7C10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853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214" w:type="pct"/>
            <w:vAlign w:val="center"/>
          </w:tcPr>
          <w:p w14:paraId="026E08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25" w:type="pct"/>
          </w:tcPr>
          <w:p w14:paraId="5258739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08D694C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4973B6C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223E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853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14" w:type="pct"/>
            <w:vAlign w:val="center"/>
          </w:tcPr>
          <w:p w14:paraId="6F0E2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25" w:type="pct"/>
          </w:tcPr>
          <w:p w14:paraId="0D31774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615CDCE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35D86C5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A37D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853" w:type="pct"/>
            <w:vAlign w:val="center"/>
          </w:tcPr>
          <w:p w14:paraId="376C11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1214" w:type="pct"/>
            <w:vAlign w:val="center"/>
          </w:tcPr>
          <w:p w14:paraId="47DF8D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25" w:type="pct"/>
          </w:tcPr>
          <w:p w14:paraId="66354D7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29ADE501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03" w:type="pct"/>
          </w:tcPr>
          <w:p w14:paraId="3855E6C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89278BD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承诺响应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竞争性谈判文件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中规定的实质性要求和条件，上栏可不填写，但本页必须满足签字、盖章要求；</w:t>
      </w:r>
    </w:p>
    <w:p w14:paraId="31C82D1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不仅承诺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竞争性谈判文件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中规定的实质性要求和条件，还有其他有利于采购人的承诺，则必须在上栏中予以具体说明；</w:t>
      </w:r>
    </w:p>
    <w:p w14:paraId="0EBC133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不承诺完全响应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竞争性谈判文件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中规定的实质性要求和条件，必须对不响应部分的内容予以具体说明。</w:t>
      </w:r>
    </w:p>
    <w:p w14:paraId="6E4CB260">
      <w:pPr>
        <w:adjustRightInd w:val="0"/>
        <w:snapToGrid w:val="0"/>
        <w:spacing w:afterAutospacing="0" w:line="360" w:lineRule="auto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须据实填写，不得虚假响应，否则将取消其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资格，并按有关规定进行处罚。</w:t>
      </w:r>
    </w:p>
    <w:p w14:paraId="1C0C43A5">
      <w:pPr>
        <w:spacing w:line="480" w:lineRule="auto"/>
        <w:ind w:firstLine="2800" w:firstLineChars="1000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（公章）</w:t>
      </w:r>
    </w:p>
    <w:p w14:paraId="28E5EC3F">
      <w:pPr>
        <w:spacing w:line="480" w:lineRule="auto"/>
        <w:ind w:right="-165" w:firstLine="2800" w:firstLineChars="10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法定代表人或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授权代表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签字或盖章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）</w:t>
      </w:r>
    </w:p>
    <w:p w14:paraId="425BE245">
      <w:pPr>
        <w:spacing w:line="480" w:lineRule="auto"/>
        <w:ind w:right="-165" w:firstLine="2800" w:firstLineChars="10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 w14:paraId="2DE0A4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230E09"/>
    <w:rsid w:val="002F263C"/>
    <w:rsid w:val="003753FC"/>
    <w:rsid w:val="00424E36"/>
    <w:rsid w:val="00462007"/>
    <w:rsid w:val="00572CA6"/>
    <w:rsid w:val="00E83233"/>
    <w:rsid w:val="00F22502"/>
    <w:rsid w:val="00FA0135"/>
    <w:rsid w:val="06614055"/>
    <w:rsid w:val="072C865C"/>
    <w:rsid w:val="10AA06BD"/>
    <w:rsid w:val="29AD7905"/>
    <w:rsid w:val="2A832D34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customStyle="1" w:styleId="3">
    <w:name w:val="RFI Heading 2nd Level Char"/>
    <w:basedOn w:val="1"/>
    <w:next w:val="4"/>
    <w:qFormat/>
    <w:uiPriority w:val="0"/>
    <w:pPr>
      <w:widowControl/>
      <w:spacing w:before="240" w:after="240"/>
      <w:ind w:left="1152" w:hanging="1152"/>
      <w:outlineLvl w:val="1"/>
    </w:pPr>
    <w:rPr>
      <w:rFonts w:ascii="Arial (W1)" w:eastAsia="Times New Roman"/>
      <w:b/>
      <w:color w:val="3366FF"/>
      <w:sz w:val="24"/>
    </w:rPr>
  </w:style>
  <w:style w:type="paragraph" w:customStyle="1" w:styleId="4">
    <w:name w:val="Normal 0.51"/>
    <w:basedOn w:val="1"/>
    <w:next w:val="1"/>
    <w:qFormat/>
    <w:uiPriority w:val="0"/>
    <w:pPr>
      <w:widowControl/>
      <w:autoSpaceDE/>
      <w:autoSpaceDN/>
      <w:spacing w:before="180" w:after="120" w:line="240" w:lineRule="auto"/>
      <w:ind w:left="720" w:firstLine="0"/>
      <w:jc w:val="both"/>
    </w:pPr>
    <w:rPr>
      <w:rFonts w:ascii="Times New Roman" w:eastAsia="宋体"/>
      <w:sz w:val="24"/>
    </w:rPr>
  </w:style>
  <w:style w:type="paragraph" w:styleId="6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7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10">
    <w:name w:val="Body Text First Indent"/>
    <w:basedOn w:val="2"/>
    <w:unhideWhenUsed/>
    <w:qFormat/>
    <w:uiPriority w:val="99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3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153</Characters>
  <Lines>1</Lines>
  <Paragraphs>1</Paragraphs>
  <TotalTime>1</TotalTime>
  <ScaleCrop>false</ScaleCrop>
  <LinksUpToDate>false</LinksUpToDate>
  <CharactersWithSpaces>198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陕西省政府采购综合管理平台</dc:creator>
  <cp:lastModifiedBy>纆ˇ纆</cp:lastModifiedBy>
  <dcterms:modified xsi:type="dcterms:W3CDTF">2025-12-12T10:03:47Z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eyJoZGlkIjoiMjdiYTA1NDU4MDE2ZWNlMGJlZmE5NjRmNTNkYTJhMjYiLCJ1c2VySWQiOiI0MjI1NDE5MjIifQ==</vt:lpwstr>
  </property>
  <property fmtid="{D5CDD505-2E9C-101B-9397-08002B2CF9AE}" pid="4" name="ICV">
    <vt:lpwstr>5CDAF1D45AB84CF0A650DA2FF6194466_12</vt:lpwstr>
  </property>
</Properties>
</file>