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C09F6">
      <w:pPr>
        <w:pageBreakBefore w:val="0"/>
        <w:wordWrap/>
        <w:overflowPunct/>
        <w:topLinePunct w:val="0"/>
        <w:bidi w:val="0"/>
        <w:spacing w:line="360" w:lineRule="auto"/>
        <w:rPr>
          <w:rFonts w:hint="eastAsia" w:ascii="仿宋" w:hAnsi="仿宋" w:eastAsia="仿宋" w:cs="仿宋"/>
          <w:b/>
          <w:sz w:val="20"/>
          <w:szCs w:val="20"/>
          <w:highlight w:val="none"/>
          <w:lang w:eastAsia="zh-CN"/>
        </w:rPr>
      </w:pPr>
      <w:r>
        <w:rPr>
          <w:rFonts w:hint="eastAsia" w:ascii="仿宋" w:hAnsi="仿宋" w:eastAsia="仿宋" w:cs="仿宋"/>
          <w:b/>
          <w:sz w:val="20"/>
          <w:szCs w:val="20"/>
          <w:highlight w:val="none"/>
          <w:lang w:eastAsia="zh-CN"/>
        </w:rPr>
        <w:t>其他附件：</w:t>
      </w:r>
    </w:p>
    <w:p w14:paraId="226ED6C2">
      <w:pPr>
        <w:pageBreakBefore w:val="0"/>
        <w:wordWrap/>
        <w:overflowPunct/>
        <w:topLinePunct w:val="0"/>
        <w:bidi w:val="0"/>
        <w:spacing w:before="0" w:beforeLines="0" w:line="360" w:lineRule="auto"/>
        <w:jc w:val="center"/>
        <w:outlineLvl w:val="9"/>
        <w:rPr>
          <w:rFonts w:hint="eastAsia" w:ascii="仿宋" w:hAnsi="仿宋" w:eastAsia="仿宋" w:cs="仿宋"/>
          <w:color w:val="auto"/>
          <w:sz w:val="20"/>
          <w:szCs w:val="20"/>
          <w:highlight w:val="none"/>
        </w:rPr>
      </w:pPr>
      <w:bookmarkStart w:id="0" w:name="_Toc17167"/>
      <w:bookmarkStart w:id="1" w:name="_Toc363474028"/>
      <w:bookmarkStart w:id="2" w:name="_Toc4115"/>
      <w:bookmarkStart w:id="3" w:name="_Toc1430"/>
      <w:bookmarkStart w:id="4" w:name="_Toc20657"/>
      <w:bookmarkStart w:id="5" w:name="_Toc2744"/>
      <w:bookmarkStart w:id="6" w:name="_Toc8589"/>
      <w:bookmarkStart w:id="7" w:name="_Toc403077649"/>
      <w:bookmarkStart w:id="8" w:name="_Toc426457702"/>
      <w:bookmarkStart w:id="9" w:name="_Toc403077650"/>
      <w:bookmarkStart w:id="10" w:name="_Toc363474029"/>
      <w:bookmarkStart w:id="11" w:name="_Toc324414285"/>
      <w:r>
        <w:rPr>
          <w:rFonts w:hint="eastAsia" w:ascii="仿宋" w:hAnsi="仿宋" w:eastAsia="仿宋" w:cs="仿宋"/>
          <w:b/>
          <w:bCs/>
          <w:color w:val="auto"/>
          <w:sz w:val="20"/>
          <w:szCs w:val="20"/>
          <w:highlight w:val="none"/>
          <w:lang w:eastAsia="zh-CN"/>
        </w:rPr>
        <w:t>一</w:t>
      </w:r>
      <w:r>
        <w:rPr>
          <w:rFonts w:hint="eastAsia" w:ascii="仿宋" w:hAnsi="仿宋" w:eastAsia="仿宋" w:cs="仿宋"/>
          <w:b/>
          <w:bCs/>
          <w:color w:val="auto"/>
          <w:sz w:val="20"/>
          <w:szCs w:val="20"/>
          <w:highlight w:val="none"/>
        </w:rPr>
        <w:t>、法定代表人授权委托书</w:t>
      </w:r>
      <w:bookmarkEnd w:id="0"/>
      <w:bookmarkEnd w:id="1"/>
      <w:bookmarkEnd w:id="2"/>
      <w:bookmarkEnd w:id="3"/>
      <w:bookmarkEnd w:id="4"/>
      <w:bookmarkEnd w:id="5"/>
      <w:bookmarkEnd w:id="6"/>
      <w:bookmarkEnd w:id="7"/>
    </w:p>
    <w:p w14:paraId="7D427C45">
      <w:pPr>
        <w:pageBreakBefore w:val="0"/>
        <w:wordWrap/>
        <w:overflowPunct/>
        <w:topLinePunct w:val="0"/>
        <w:bidi w:val="0"/>
        <w:spacing w:line="360" w:lineRule="auto"/>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en-US" w:eastAsia="zh-CN"/>
        </w:rPr>
        <w:t>1</w:t>
      </w:r>
      <w:r>
        <w:rPr>
          <w:rFonts w:hint="eastAsia" w:ascii="仿宋" w:hAnsi="仿宋" w:eastAsia="仿宋" w:cs="仿宋"/>
          <w:b/>
          <w:bCs/>
          <w:color w:val="auto"/>
          <w:sz w:val="20"/>
          <w:szCs w:val="20"/>
          <w:highlight w:val="none"/>
        </w:rPr>
        <w:t>.1法定代表人身份证明书</w:t>
      </w:r>
    </w:p>
    <w:p w14:paraId="6418CF84">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陕西正翼项目管理咨询有限公司：</w:t>
      </w:r>
    </w:p>
    <w:p w14:paraId="37DE5C0C">
      <w:pPr>
        <w:pageBreakBefore w:val="0"/>
        <w:wordWrap/>
        <w:overflowPunct/>
        <w:topLinePunct w:val="0"/>
        <w:autoSpaceDE w:val="0"/>
        <w:autoSpaceDN w:val="0"/>
        <w:bidi w:val="0"/>
        <w:adjustRightInd w:val="0"/>
        <w:spacing w:line="360" w:lineRule="auto"/>
        <w:ind w:firstLine="400" w:firstLineChars="200"/>
        <w:jc w:val="left"/>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姓名：</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性别：</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年龄：</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职务：</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（供应商名称）的法定代表人（单位负责人）。</w:t>
      </w:r>
    </w:p>
    <w:p w14:paraId="7BE29181">
      <w:pPr>
        <w:pageBreakBefore w:val="0"/>
        <w:wordWrap/>
        <w:overflowPunct/>
        <w:topLinePunct w:val="0"/>
        <w:autoSpaceDE w:val="0"/>
        <w:autoSpaceDN w:val="0"/>
        <w:bidi w:val="0"/>
        <w:adjustRightInd w:val="0"/>
        <w:spacing w:line="360" w:lineRule="auto"/>
        <w:ind w:firstLine="400" w:firstLineChars="200"/>
        <w:jc w:val="left"/>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特此证明。</w:t>
      </w:r>
    </w:p>
    <w:p w14:paraId="58A57FBA">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0"/>
          <w:szCs w:val="20"/>
          <w:highlight w:val="none"/>
          <w:lang w:val="zh-CN"/>
        </w:rPr>
      </w:pPr>
    </w:p>
    <w:p w14:paraId="457C9521">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附：法定代表人（单位负责人）身份证复印件。</w:t>
      </w:r>
    </w:p>
    <w:p w14:paraId="21A7B3DB">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0"/>
          <w:szCs w:val="20"/>
          <w:highlight w:val="none"/>
          <w:lang w:val="zh-CN"/>
        </w:rPr>
      </w:pPr>
    </w:p>
    <w:p w14:paraId="513FE733">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注：自然人参与磋商的此处只附身份证复印件。</w:t>
      </w:r>
    </w:p>
    <w:p w14:paraId="4B8D7C1D">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p w14:paraId="0C9D39E3">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p w14:paraId="555C2626">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p w14:paraId="1D707CB9">
      <w:pPr>
        <w:pageBreakBefore w:val="0"/>
        <w:wordWrap/>
        <w:overflowPunct/>
        <w:topLinePunct w:val="0"/>
        <w:bidi w:val="0"/>
        <w:spacing w:line="360" w:lineRule="auto"/>
        <w:rPr>
          <w:rFonts w:hint="eastAsia" w:ascii="仿宋" w:hAnsi="仿宋" w:eastAsia="仿宋" w:cs="仿宋"/>
          <w:color w:val="auto"/>
          <w:spacing w:val="4"/>
          <w:sz w:val="20"/>
          <w:szCs w:val="20"/>
          <w:highlight w:val="none"/>
        </w:rPr>
      </w:pPr>
    </w:p>
    <w:p w14:paraId="1478FC5E">
      <w:pPr>
        <w:pageBreakBefore w:val="0"/>
        <w:wordWrap/>
        <w:overflowPunct/>
        <w:topLinePunct w:val="0"/>
        <w:bidi w:val="0"/>
        <w:spacing w:line="360" w:lineRule="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 xml:space="preserve">供应商名称（公章）:             </w:t>
      </w:r>
    </w:p>
    <w:p w14:paraId="765B711D">
      <w:pPr>
        <w:pageBreakBefore w:val="0"/>
        <w:wordWrap/>
        <w:overflowPunct/>
        <w:topLinePunct w:val="0"/>
        <w:bidi w:val="0"/>
        <w:spacing w:line="360" w:lineRule="auto"/>
        <w:rPr>
          <w:rFonts w:hint="eastAsia" w:ascii="仿宋" w:hAnsi="仿宋" w:eastAsia="仿宋" w:cs="仿宋"/>
          <w:b/>
          <w:color w:val="auto"/>
          <w:spacing w:val="4"/>
          <w:sz w:val="20"/>
          <w:szCs w:val="20"/>
          <w:highlight w:val="none"/>
        </w:rPr>
      </w:pPr>
      <w:r>
        <w:rPr>
          <w:rFonts w:hint="eastAsia" w:ascii="仿宋" w:hAnsi="仿宋" w:eastAsia="仿宋" w:cs="仿宋"/>
          <w:color w:val="auto"/>
          <w:spacing w:val="4"/>
          <w:sz w:val="20"/>
          <w:szCs w:val="20"/>
          <w:highlight w:val="none"/>
        </w:rPr>
        <w:t>日期：</w:t>
      </w:r>
    </w:p>
    <w:p w14:paraId="3787925E">
      <w:pPr>
        <w:pageBreakBefore w:val="0"/>
        <w:wordWrap/>
        <w:overflowPunct/>
        <w:topLinePunct w:val="0"/>
        <w:bidi w:val="0"/>
        <w:spacing w:line="360" w:lineRule="auto"/>
        <w:jc w:val="center"/>
        <w:rPr>
          <w:rFonts w:hint="eastAsia" w:ascii="仿宋" w:hAnsi="仿宋" w:eastAsia="仿宋" w:cs="仿宋"/>
          <w:b/>
          <w:color w:val="auto"/>
          <w:spacing w:val="4"/>
          <w:sz w:val="20"/>
          <w:szCs w:val="20"/>
          <w:highlight w:val="none"/>
        </w:rPr>
      </w:pPr>
      <w:r>
        <w:rPr>
          <w:rFonts w:hint="eastAsia" w:ascii="仿宋" w:hAnsi="仿宋" w:eastAsia="仿宋" w:cs="仿宋"/>
          <w:b/>
          <w:color w:val="auto"/>
          <w:spacing w:val="4"/>
          <w:sz w:val="20"/>
          <w:szCs w:val="20"/>
          <w:highlight w:val="none"/>
        </w:rPr>
        <w:br w:type="page"/>
      </w:r>
      <w:r>
        <w:rPr>
          <w:rFonts w:hint="eastAsia" w:ascii="仿宋" w:hAnsi="仿宋" w:eastAsia="仿宋" w:cs="仿宋"/>
          <w:b/>
          <w:color w:val="auto"/>
          <w:spacing w:val="4"/>
          <w:sz w:val="20"/>
          <w:szCs w:val="20"/>
          <w:highlight w:val="none"/>
          <w:lang w:val="en-US" w:eastAsia="zh-CN"/>
        </w:rPr>
        <w:t>1</w:t>
      </w:r>
      <w:r>
        <w:rPr>
          <w:rFonts w:hint="eastAsia" w:ascii="仿宋" w:hAnsi="仿宋" w:eastAsia="仿宋" w:cs="仿宋"/>
          <w:b/>
          <w:color w:val="auto"/>
          <w:spacing w:val="4"/>
          <w:sz w:val="20"/>
          <w:szCs w:val="20"/>
          <w:highlight w:val="none"/>
        </w:rPr>
        <w:t>.2授权委托书</w:t>
      </w:r>
    </w:p>
    <w:p w14:paraId="7F7C6D49">
      <w:pPr>
        <w:pageBreakBefore w:val="0"/>
        <w:wordWrap/>
        <w:overflowPunct/>
        <w:topLinePunct w:val="0"/>
        <w:bidi w:val="0"/>
        <w:spacing w:line="360" w:lineRule="auto"/>
        <w:jc w:val="left"/>
        <w:rPr>
          <w:rFonts w:hint="eastAsia" w:ascii="仿宋" w:hAnsi="仿宋" w:eastAsia="仿宋" w:cs="仿宋"/>
          <w:b/>
          <w:color w:val="auto"/>
          <w:sz w:val="20"/>
          <w:szCs w:val="20"/>
          <w:highlight w:val="none"/>
          <w:lang w:eastAsia="zh-CN"/>
        </w:rPr>
      </w:pPr>
      <w:r>
        <w:rPr>
          <w:rFonts w:hint="eastAsia" w:ascii="仿宋" w:hAnsi="仿宋" w:eastAsia="仿宋" w:cs="仿宋"/>
          <w:b/>
          <w:color w:val="auto"/>
          <w:spacing w:val="4"/>
          <w:sz w:val="20"/>
          <w:szCs w:val="20"/>
          <w:highlight w:val="none"/>
        </w:rPr>
        <w:t>致：</w:t>
      </w:r>
      <w:r>
        <w:rPr>
          <w:rFonts w:hint="eastAsia" w:ascii="仿宋" w:hAnsi="仿宋" w:eastAsia="仿宋" w:cs="仿宋"/>
          <w:b/>
          <w:color w:val="auto"/>
          <w:sz w:val="20"/>
          <w:szCs w:val="20"/>
          <w:highlight w:val="none"/>
          <w:lang w:eastAsia="zh-CN"/>
        </w:rPr>
        <w:t>陕西正翼项目管理咨询有限公司</w:t>
      </w:r>
    </w:p>
    <w:p w14:paraId="17C0F733">
      <w:pPr>
        <w:pageBreakBefore w:val="0"/>
        <w:wordWrap/>
        <w:overflowPunct/>
        <w:topLinePunct w:val="0"/>
        <w:bidi w:val="0"/>
        <w:spacing w:line="360" w:lineRule="auto"/>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u w:val="single"/>
        </w:rPr>
        <w:t xml:space="preserve">    (供应商名称)    </w:t>
      </w:r>
      <w:r>
        <w:rPr>
          <w:rFonts w:hint="eastAsia" w:ascii="仿宋" w:hAnsi="仿宋" w:eastAsia="仿宋" w:cs="仿宋"/>
          <w:color w:val="auto"/>
          <w:spacing w:val="4"/>
          <w:sz w:val="20"/>
          <w:szCs w:val="20"/>
          <w:highlight w:val="none"/>
        </w:rPr>
        <w:t>按中华人民共和国法律于</w:t>
      </w:r>
      <w:r>
        <w:rPr>
          <w:rFonts w:hint="eastAsia" w:ascii="仿宋" w:hAnsi="仿宋" w:eastAsia="仿宋" w:cs="仿宋"/>
          <w:color w:val="auto"/>
          <w:spacing w:val="4"/>
          <w:sz w:val="20"/>
          <w:szCs w:val="20"/>
          <w:highlight w:val="none"/>
          <w:u w:val="single"/>
        </w:rPr>
        <w:t>（  年  月  日 ）</w:t>
      </w:r>
      <w:r>
        <w:rPr>
          <w:rFonts w:hint="eastAsia" w:ascii="仿宋" w:hAnsi="仿宋" w:eastAsia="仿宋" w:cs="仿宋"/>
          <w:color w:val="auto"/>
          <w:spacing w:val="4"/>
          <w:sz w:val="20"/>
          <w:szCs w:val="20"/>
          <w:highlight w:val="none"/>
        </w:rPr>
        <w:t xml:space="preserve">成立。  </w:t>
      </w:r>
      <w:r>
        <w:rPr>
          <w:rFonts w:hint="eastAsia" w:ascii="仿宋" w:hAnsi="仿宋" w:eastAsia="仿宋" w:cs="仿宋"/>
          <w:color w:val="auto"/>
          <w:spacing w:val="4"/>
          <w:sz w:val="20"/>
          <w:szCs w:val="20"/>
          <w:highlight w:val="none"/>
          <w:u w:val="single"/>
        </w:rPr>
        <w:t xml:space="preserve">(法定代表人姓名)  </w:t>
      </w:r>
      <w:r>
        <w:rPr>
          <w:rFonts w:hint="eastAsia" w:ascii="仿宋" w:hAnsi="仿宋" w:eastAsia="仿宋" w:cs="仿宋"/>
          <w:color w:val="auto"/>
          <w:spacing w:val="4"/>
          <w:sz w:val="20"/>
          <w:szCs w:val="20"/>
          <w:highlight w:val="none"/>
        </w:rPr>
        <w:t>特授权</w:t>
      </w:r>
      <w:r>
        <w:rPr>
          <w:rFonts w:hint="eastAsia" w:ascii="仿宋" w:hAnsi="仿宋" w:eastAsia="仿宋" w:cs="仿宋"/>
          <w:color w:val="auto"/>
          <w:spacing w:val="4"/>
          <w:sz w:val="20"/>
          <w:szCs w:val="20"/>
          <w:highlight w:val="none"/>
          <w:u w:val="single"/>
        </w:rPr>
        <w:t xml:space="preserve"> （被授权人姓名）  </w:t>
      </w:r>
      <w:r>
        <w:rPr>
          <w:rFonts w:hint="eastAsia" w:ascii="仿宋" w:hAnsi="仿宋" w:eastAsia="仿宋" w:cs="仿宋"/>
          <w:color w:val="auto"/>
          <w:spacing w:val="4"/>
          <w:sz w:val="20"/>
          <w:szCs w:val="20"/>
          <w:highlight w:val="none"/>
        </w:rPr>
        <w:t>代表我公司全权办理针对本次</w:t>
      </w:r>
      <w:r>
        <w:rPr>
          <w:rFonts w:hint="eastAsia" w:ascii="仿宋" w:hAnsi="仿宋" w:eastAsia="仿宋" w:cs="仿宋"/>
          <w:color w:val="auto"/>
          <w:spacing w:val="4"/>
          <w:sz w:val="20"/>
          <w:szCs w:val="20"/>
          <w:highlight w:val="none"/>
          <w:u w:val="single"/>
        </w:rPr>
        <w:t xml:space="preserve">     (项目名称）     </w:t>
      </w:r>
      <w:r>
        <w:rPr>
          <w:rFonts w:hint="eastAsia" w:ascii="仿宋" w:hAnsi="仿宋" w:eastAsia="仿宋" w:cs="仿宋"/>
          <w:color w:val="auto"/>
          <w:spacing w:val="4"/>
          <w:sz w:val="20"/>
          <w:szCs w:val="20"/>
          <w:highlight w:val="none"/>
        </w:rPr>
        <w:t>（项目编号：</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u w:val="single"/>
          <w:lang w:val="en-US" w:eastAsia="zh-CN"/>
        </w:rPr>
        <w:t xml:space="preserve">   </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）的磋商、签约等具体工作，并签署全部有关的文件、协议及合同。</w:t>
      </w:r>
    </w:p>
    <w:p w14:paraId="7350065B">
      <w:pPr>
        <w:pageBreakBefore w:val="0"/>
        <w:wordWrap/>
        <w:overflowPunct/>
        <w:topLinePunct w:val="0"/>
        <w:bidi w:val="0"/>
        <w:spacing w:line="360" w:lineRule="auto"/>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我公司对被授权人的签名负全部责任。</w:t>
      </w:r>
    </w:p>
    <w:p w14:paraId="72DEC524">
      <w:pPr>
        <w:pageBreakBefore w:val="0"/>
        <w:wordWrap/>
        <w:overflowPunct/>
        <w:topLinePunct w:val="0"/>
        <w:bidi w:val="0"/>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委托期限：自磋商响应文件递交截止之日起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日历天</w:t>
      </w:r>
    </w:p>
    <w:p w14:paraId="4923EDD2">
      <w:pPr>
        <w:pageBreakBefore w:val="0"/>
        <w:wordWrap/>
        <w:overflowPunct/>
        <w:topLinePunct w:val="0"/>
        <w:bidi w:val="0"/>
        <w:spacing w:line="360" w:lineRule="auto"/>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本授权书于</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日签</w:t>
      </w:r>
      <w:r>
        <w:rPr>
          <w:rFonts w:hint="eastAsia" w:ascii="仿宋" w:hAnsi="仿宋" w:eastAsia="仿宋" w:cs="仿宋"/>
          <w:color w:val="auto"/>
          <w:spacing w:val="4"/>
          <w:sz w:val="20"/>
          <w:szCs w:val="20"/>
          <w:highlight w:val="none"/>
        </w:rPr>
        <w:t>字生效，特此证明。</w:t>
      </w:r>
    </w:p>
    <w:p w14:paraId="53D5ED5E">
      <w:pPr>
        <w:pageBreakBefore w:val="0"/>
        <w:wordWrap/>
        <w:overflowPunct/>
        <w:topLinePunct w:val="0"/>
        <w:bidi w:val="0"/>
        <w:spacing w:line="360" w:lineRule="auto"/>
        <w:ind w:firstLine="416" w:firstLineChars="200"/>
        <w:jc w:val="left"/>
        <w:rPr>
          <w:rFonts w:hint="eastAsia" w:ascii="仿宋" w:hAnsi="仿宋" w:eastAsia="仿宋" w:cs="仿宋"/>
          <w:color w:val="auto"/>
          <w:spacing w:val="4"/>
          <w:sz w:val="20"/>
          <w:szCs w:val="20"/>
          <w:highlight w:val="none"/>
        </w:rPr>
      </w:pPr>
    </w:p>
    <w:tbl>
      <w:tblPr>
        <w:tblStyle w:val="9"/>
        <w:tblW w:w="0" w:type="auto"/>
        <w:tblInd w:w="0" w:type="dxa"/>
        <w:tblLayout w:type="fixed"/>
        <w:tblCellMar>
          <w:top w:w="0" w:type="dxa"/>
          <w:left w:w="108" w:type="dxa"/>
          <w:bottom w:w="0" w:type="dxa"/>
          <w:right w:w="108" w:type="dxa"/>
        </w:tblCellMar>
      </w:tblPr>
      <w:tblGrid>
        <w:gridCol w:w="4839"/>
        <w:gridCol w:w="4200"/>
      </w:tblGrid>
      <w:tr w14:paraId="30FA9AD7">
        <w:tblPrEx>
          <w:tblCellMar>
            <w:top w:w="0" w:type="dxa"/>
            <w:left w:w="108" w:type="dxa"/>
            <w:bottom w:w="0" w:type="dxa"/>
            <w:right w:w="108" w:type="dxa"/>
          </w:tblCellMar>
        </w:tblPrEx>
        <w:trPr>
          <w:trHeight w:val="600" w:hRule="atLeast"/>
        </w:trPr>
        <w:tc>
          <w:tcPr>
            <w:tcW w:w="4839" w:type="dxa"/>
            <w:noWrap w:val="0"/>
            <w:vAlign w:val="top"/>
          </w:tcPr>
          <w:p w14:paraId="1549693E">
            <w:pPr>
              <w:pageBreakBefore w:val="0"/>
              <w:wordWrap/>
              <w:overflowPunct/>
              <w:topLinePunct w:val="0"/>
              <w:bidi w:val="0"/>
              <w:spacing w:line="360" w:lineRule="auto"/>
              <w:ind w:firstLine="104" w:firstLineChars="50"/>
              <w:jc w:val="left"/>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法定代表人（签字或盖章）：</w:t>
            </w:r>
          </w:p>
        </w:tc>
        <w:tc>
          <w:tcPr>
            <w:tcW w:w="4200" w:type="dxa"/>
            <w:noWrap w:val="0"/>
            <w:vAlign w:val="top"/>
          </w:tcPr>
          <w:p w14:paraId="2F3AF44B">
            <w:pPr>
              <w:pageBreakBefore w:val="0"/>
              <w:wordWrap/>
              <w:overflowPunct/>
              <w:topLinePunct w:val="0"/>
              <w:bidi w:val="0"/>
              <w:spacing w:line="360" w:lineRule="auto"/>
              <w:jc w:val="left"/>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被授权人（签字）：</w:t>
            </w:r>
          </w:p>
        </w:tc>
      </w:tr>
      <w:tr w14:paraId="0C56CE54">
        <w:tblPrEx>
          <w:tblCellMar>
            <w:top w:w="0" w:type="dxa"/>
            <w:left w:w="108" w:type="dxa"/>
            <w:bottom w:w="0" w:type="dxa"/>
            <w:right w:w="108" w:type="dxa"/>
          </w:tblCellMar>
        </w:tblPrEx>
        <w:trPr>
          <w:trHeight w:val="600" w:hRule="atLeast"/>
        </w:trPr>
        <w:tc>
          <w:tcPr>
            <w:tcW w:w="4839" w:type="dxa"/>
            <w:noWrap w:val="0"/>
            <w:vAlign w:val="top"/>
          </w:tcPr>
          <w:p w14:paraId="1B3CECB1">
            <w:pPr>
              <w:pageBreakBefore w:val="0"/>
              <w:wordWrap/>
              <w:overflowPunct/>
              <w:topLinePunct w:val="0"/>
              <w:bidi w:val="0"/>
              <w:spacing w:line="360" w:lineRule="auto"/>
              <w:ind w:firstLine="104" w:firstLineChars="50"/>
              <w:jc w:val="left"/>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职务：</w:t>
            </w:r>
          </w:p>
        </w:tc>
        <w:tc>
          <w:tcPr>
            <w:tcW w:w="4200" w:type="dxa"/>
            <w:noWrap w:val="0"/>
            <w:vAlign w:val="top"/>
          </w:tcPr>
          <w:p w14:paraId="0958C60C">
            <w:pPr>
              <w:pageBreakBefore w:val="0"/>
              <w:wordWrap/>
              <w:overflowPunct/>
              <w:topLinePunct w:val="0"/>
              <w:bidi w:val="0"/>
              <w:spacing w:line="360" w:lineRule="auto"/>
              <w:jc w:val="left"/>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职务：</w:t>
            </w:r>
          </w:p>
        </w:tc>
      </w:tr>
      <w:tr w14:paraId="5886BDA2">
        <w:tblPrEx>
          <w:tblCellMar>
            <w:top w:w="0" w:type="dxa"/>
            <w:left w:w="108" w:type="dxa"/>
            <w:bottom w:w="0" w:type="dxa"/>
            <w:right w:w="108" w:type="dxa"/>
          </w:tblCellMar>
        </w:tblPrEx>
        <w:trPr>
          <w:trHeight w:val="600" w:hRule="atLeast"/>
        </w:trPr>
        <w:tc>
          <w:tcPr>
            <w:tcW w:w="4839" w:type="dxa"/>
            <w:noWrap w:val="0"/>
            <w:vAlign w:val="top"/>
          </w:tcPr>
          <w:p w14:paraId="24C6F9CE">
            <w:pPr>
              <w:pageBreakBefore w:val="0"/>
              <w:wordWrap/>
              <w:overflowPunct/>
              <w:topLinePunct w:val="0"/>
              <w:bidi w:val="0"/>
              <w:spacing w:line="360" w:lineRule="auto"/>
              <w:ind w:firstLine="104" w:firstLineChars="50"/>
              <w:jc w:val="left"/>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身份证号：</w:t>
            </w:r>
          </w:p>
        </w:tc>
        <w:tc>
          <w:tcPr>
            <w:tcW w:w="4200" w:type="dxa"/>
            <w:noWrap w:val="0"/>
            <w:vAlign w:val="top"/>
          </w:tcPr>
          <w:p w14:paraId="4E9C55BC">
            <w:pPr>
              <w:pageBreakBefore w:val="0"/>
              <w:wordWrap/>
              <w:overflowPunct/>
              <w:topLinePunct w:val="0"/>
              <w:bidi w:val="0"/>
              <w:spacing w:line="360" w:lineRule="auto"/>
              <w:jc w:val="left"/>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身份证号：</w:t>
            </w:r>
          </w:p>
        </w:tc>
      </w:tr>
      <w:tr w14:paraId="610A4177">
        <w:tblPrEx>
          <w:tblCellMar>
            <w:top w:w="0" w:type="dxa"/>
            <w:left w:w="108" w:type="dxa"/>
            <w:bottom w:w="0" w:type="dxa"/>
            <w:right w:w="108" w:type="dxa"/>
          </w:tblCellMar>
        </w:tblPrEx>
        <w:trPr>
          <w:trHeight w:val="600" w:hRule="atLeast"/>
        </w:trPr>
        <w:tc>
          <w:tcPr>
            <w:tcW w:w="4839" w:type="dxa"/>
            <w:noWrap w:val="0"/>
            <w:vAlign w:val="top"/>
          </w:tcPr>
          <w:p w14:paraId="09E90C4C">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tc>
        <w:tc>
          <w:tcPr>
            <w:tcW w:w="4200" w:type="dxa"/>
            <w:noWrap w:val="0"/>
            <w:vAlign w:val="top"/>
          </w:tcPr>
          <w:p w14:paraId="4BE4CB25">
            <w:pPr>
              <w:pageBreakBefore w:val="0"/>
              <w:wordWrap/>
              <w:overflowPunct/>
              <w:topLinePunct w:val="0"/>
              <w:bidi w:val="0"/>
              <w:spacing w:line="360" w:lineRule="auto"/>
              <w:jc w:val="left"/>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所在部门：</w:t>
            </w:r>
          </w:p>
        </w:tc>
      </w:tr>
      <w:tr w14:paraId="6016F654">
        <w:tblPrEx>
          <w:tblCellMar>
            <w:top w:w="0" w:type="dxa"/>
            <w:left w:w="108" w:type="dxa"/>
            <w:bottom w:w="0" w:type="dxa"/>
            <w:right w:w="108" w:type="dxa"/>
          </w:tblCellMar>
        </w:tblPrEx>
        <w:trPr>
          <w:trHeight w:val="600" w:hRule="atLeast"/>
        </w:trPr>
        <w:tc>
          <w:tcPr>
            <w:tcW w:w="4839" w:type="dxa"/>
            <w:noWrap w:val="0"/>
            <w:vAlign w:val="top"/>
          </w:tcPr>
          <w:p w14:paraId="4698F8BD">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tc>
        <w:tc>
          <w:tcPr>
            <w:tcW w:w="4200" w:type="dxa"/>
            <w:noWrap w:val="0"/>
            <w:vAlign w:val="top"/>
          </w:tcPr>
          <w:p w14:paraId="4C886D40">
            <w:pPr>
              <w:pageBreakBefore w:val="0"/>
              <w:wordWrap/>
              <w:overflowPunct/>
              <w:topLinePunct w:val="0"/>
              <w:bidi w:val="0"/>
              <w:spacing w:line="360" w:lineRule="auto"/>
              <w:jc w:val="left"/>
              <w:rPr>
                <w:rFonts w:hint="eastAsia" w:ascii="仿宋" w:hAnsi="仿宋" w:eastAsia="仿宋" w:cs="仿宋"/>
                <w:color w:val="auto"/>
                <w:spacing w:val="4"/>
                <w:sz w:val="20"/>
                <w:szCs w:val="20"/>
                <w:highlight w:val="none"/>
              </w:rPr>
            </w:pPr>
          </w:p>
        </w:tc>
      </w:tr>
    </w:tbl>
    <w:p w14:paraId="53F0622D">
      <w:p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附法定代表人、被授权人二代身份证双面复印件及被授权人开标前三个月内任意一个月的基本养老保险参保缴费证明。</w:t>
      </w:r>
    </w:p>
    <w:p w14:paraId="27996E2C">
      <w:pPr>
        <w:spacing w:line="360" w:lineRule="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rPr>
        <w:t>备注：法定代表人直接参与磋商无需提供此页</w:t>
      </w:r>
    </w:p>
    <w:p w14:paraId="4F8BEDA2">
      <w:pPr>
        <w:pageBreakBefore w:val="0"/>
        <w:wordWrap/>
        <w:overflowPunct/>
        <w:topLinePunct w:val="0"/>
        <w:bidi w:val="0"/>
        <w:spacing w:line="360" w:lineRule="auto"/>
        <w:ind w:firstLine="510"/>
        <w:rPr>
          <w:rFonts w:hint="eastAsia" w:ascii="仿宋" w:hAnsi="仿宋" w:eastAsia="仿宋" w:cs="仿宋"/>
          <w:color w:val="auto"/>
          <w:spacing w:val="4"/>
          <w:sz w:val="20"/>
          <w:szCs w:val="20"/>
          <w:highlight w:val="none"/>
        </w:rPr>
      </w:pPr>
    </w:p>
    <w:p w14:paraId="6E53B68A">
      <w:pPr>
        <w:pageBreakBefore w:val="0"/>
        <w:wordWrap/>
        <w:overflowPunct/>
        <w:topLinePunct w:val="0"/>
        <w:bidi w:val="0"/>
        <w:spacing w:line="360" w:lineRule="auto"/>
        <w:ind w:firstLine="510"/>
        <w:rPr>
          <w:rFonts w:hint="eastAsia" w:ascii="仿宋" w:hAnsi="仿宋" w:eastAsia="仿宋" w:cs="仿宋"/>
          <w:color w:val="auto"/>
          <w:spacing w:val="4"/>
          <w:sz w:val="20"/>
          <w:szCs w:val="20"/>
          <w:highlight w:val="none"/>
        </w:rPr>
      </w:pPr>
    </w:p>
    <w:p w14:paraId="16495250">
      <w:pPr>
        <w:pStyle w:val="11"/>
        <w:rPr>
          <w:rFonts w:hint="eastAsia" w:ascii="仿宋" w:hAnsi="仿宋" w:eastAsia="仿宋" w:cs="仿宋"/>
          <w:color w:val="auto"/>
          <w:spacing w:val="4"/>
          <w:sz w:val="20"/>
          <w:szCs w:val="20"/>
          <w:highlight w:val="none"/>
        </w:rPr>
      </w:pPr>
    </w:p>
    <w:p w14:paraId="69E67CEF">
      <w:pPr>
        <w:pStyle w:val="12"/>
        <w:rPr>
          <w:rFonts w:hint="eastAsia" w:ascii="仿宋" w:hAnsi="仿宋" w:eastAsia="仿宋" w:cs="仿宋"/>
          <w:sz w:val="20"/>
          <w:szCs w:val="20"/>
          <w:highlight w:val="none"/>
        </w:rPr>
      </w:pPr>
    </w:p>
    <w:p w14:paraId="3934303A">
      <w:pPr>
        <w:pageBreakBefore w:val="0"/>
        <w:wordWrap/>
        <w:overflowPunct/>
        <w:topLinePunct w:val="0"/>
        <w:bidi w:val="0"/>
        <w:spacing w:line="360" w:lineRule="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 xml:space="preserve">供应商名称（公章）:             </w:t>
      </w:r>
    </w:p>
    <w:p w14:paraId="2F1C1333">
      <w:pPr>
        <w:pageBreakBefore w:val="0"/>
        <w:wordWrap/>
        <w:overflowPunct/>
        <w:topLinePunct w:val="0"/>
        <w:bidi w:val="0"/>
        <w:spacing w:line="360" w:lineRule="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法定代表人/被授权人（签字或盖章）：</w:t>
      </w:r>
    </w:p>
    <w:p w14:paraId="23CB0C78">
      <w:pPr>
        <w:pageBreakBefore w:val="0"/>
        <w:wordWrap/>
        <w:overflowPunct/>
        <w:topLinePunct w:val="0"/>
        <w:bidi w:val="0"/>
        <w:spacing w:line="360" w:lineRule="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 xml:space="preserve">日期：                         </w:t>
      </w:r>
    </w:p>
    <w:p w14:paraId="7C895C47">
      <w:pPr>
        <w:pageBreakBefore w:val="0"/>
        <w:wordWrap/>
        <w:overflowPunct/>
        <w:topLinePunct w:val="0"/>
        <w:bidi w:val="0"/>
        <w:spacing w:line="360" w:lineRule="auto"/>
        <w:rPr>
          <w:rFonts w:hint="eastAsia" w:ascii="仿宋" w:hAnsi="仿宋" w:eastAsia="仿宋" w:cs="仿宋"/>
          <w:color w:val="auto"/>
          <w:spacing w:val="4"/>
          <w:sz w:val="20"/>
          <w:szCs w:val="20"/>
          <w:highlight w:val="none"/>
        </w:rPr>
      </w:pPr>
    </w:p>
    <w:p w14:paraId="438F1356">
      <w:pPr>
        <w:pageBreakBefore w:val="0"/>
        <w:tabs>
          <w:tab w:val="left" w:pos="1440"/>
        </w:tabs>
        <w:wordWrap/>
        <w:overflowPunct/>
        <w:topLinePunct w:val="0"/>
        <w:bidi w:val="0"/>
        <w:spacing w:before="0" w:beforeLines="0" w:line="360" w:lineRule="auto"/>
        <w:jc w:val="center"/>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bookmarkEnd w:id="8"/>
      <w:bookmarkEnd w:id="9"/>
      <w:bookmarkEnd w:id="10"/>
      <w:bookmarkEnd w:id="11"/>
      <w:bookmarkStart w:id="12" w:name="_Toc16989"/>
      <w:bookmarkStart w:id="13" w:name="_Toc16791"/>
      <w:bookmarkStart w:id="14" w:name="_Toc19026"/>
      <w:bookmarkStart w:id="15" w:name="_Toc14249"/>
      <w:bookmarkStart w:id="16" w:name="_Toc23874"/>
      <w:bookmarkStart w:id="17" w:name="_Toc8895"/>
      <w:r>
        <w:rPr>
          <w:rFonts w:hint="eastAsia" w:ascii="仿宋" w:hAnsi="仿宋" w:eastAsia="仿宋" w:cs="仿宋"/>
          <w:b/>
          <w:bCs/>
          <w:color w:val="auto"/>
          <w:sz w:val="20"/>
          <w:szCs w:val="20"/>
          <w:highlight w:val="none"/>
          <w:lang w:eastAsia="zh-CN"/>
        </w:rPr>
        <w:t>二</w:t>
      </w:r>
      <w:r>
        <w:rPr>
          <w:rFonts w:hint="eastAsia" w:ascii="仿宋" w:hAnsi="仿宋" w:eastAsia="仿宋" w:cs="仿宋"/>
          <w:b/>
          <w:bCs/>
          <w:color w:val="auto"/>
          <w:sz w:val="20"/>
          <w:szCs w:val="20"/>
          <w:highlight w:val="none"/>
        </w:rPr>
        <w:t>、</w:t>
      </w:r>
      <w:bookmarkEnd w:id="12"/>
      <w:bookmarkEnd w:id="13"/>
      <w:bookmarkEnd w:id="14"/>
      <w:bookmarkEnd w:id="15"/>
      <w:bookmarkEnd w:id="16"/>
      <w:bookmarkEnd w:id="17"/>
      <w:r>
        <w:rPr>
          <w:rFonts w:hint="eastAsia" w:ascii="仿宋" w:hAnsi="仿宋" w:eastAsia="仿宋" w:cs="仿宋"/>
          <w:b/>
          <w:bCs/>
          <w:color w:val="auto"/>
          <w:sz w:val="20"/>
          <w:szCs w:val="20"/>
          <w:highlight w:val="none"/>
        </w:rPr>
        <w:t>分项报价表</w:t>
      </w:r>
    </w:p>
    <w:tbl>
      <w:tblPr>
        <w:tblStyle w:val="9"/>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5C66C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F628BFA">
            <w:pPr>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序号</w:t>
            </w:r>
          </w:p>
        </w:tc>
        <w:tc>
          <w:tcPr>
            <w:tcW w:w="2357" w:type="dxa"/>
            <w:noWrap w:val="0"/>
            <w:vAlign w:val="center"/>
          </w:tcPr>
          <w:p w14:paraId="5CCCDE50">
            <w:pPr>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分项费用名称</w:t>
            </w:r>
          </w:p>
        </w:tc>
        <w:tc>
          <w:tcPr>
            <w:tcW w:w="1457" w:type="dxa"/>
            <w:noWrap w:val="0"/>
            <w:vAlign w:val="center"/>
          </w:tcPr>
          <w:p w14:paraId="0A4D50A8">
            <w:pPr>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单价</w:t>
            </w:r>
          </w:p>
        </w:tc>
        <w:tc>
          <w:tcPr>
            <w:tcW w:w="1457" w:type="dxa"/>
            <w:noWrap w:val="0"/>
            <w:vAlign w:val="center"/>
          </w:tcPr>
          <w:p w14:paraId="45468314">
            <w:pPr>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数量</w:t>
            </w:r>
          </w:p>
        </w:tc>
        <w:tc>
          <w:tcPr>
            <w:tcW w:w="1307" w:type="dxa"/>
            <w:noWrap w:val="0"/>
            <w:vAlign w:val="center"/>
          </w:tcPr>
          <w:p w14:paraId="7FFB2500">
            <w:pPr>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总价</w:t>
            </w:r>
          </w:p>
        </w:tc>
        <w:tc>
          <w:tcPr>
            <w:tcW w:w="1039" w:type="dxa"/>
            <w:noWrap w:val="0"/>
            <w:vAlign w:val="center"/>
          </w:tcPr>
          <w:p w14:paraId="4D61E57A">
            <w:pPr>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备注</w:t>
            </w:r>
          </w:p>
        </w:tc>
      </w:tr>
      <w:tr w14:paraId="65FA1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0B5D14AF">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2357" w:type="dxa"/>
            <w:noWrap w:val="0"/>
            <w:vAlign w:val="center"/>
          </w:tcPr>
          <w:p w14:paraId="6095A8E5">
            <w:pPr>
              <w:jc w:val="center"/>
              <w:rPr>
                <w:rFonts w:hint="eastAsia" w:ascii="仿宋" w:hAnsi="仿宋" w:eastAsia="仿宋" w:cs="仿宋"/>
                <w:color w:val="auto"/>
                <w:sz w:val="20"/>
                <w:szCs w:val="20"/>
                <w:highlight w:val="none"/>
              </w:rPr>
            </w:pPr>
          </w:p>
        </w:tc>
        <w:tc>
          <w:tcPr>
            <w:tcW w:w="1457" w:type="dxa"/>
            <w:noWrap w:val="0"/>
            <w:vAlign w:val="center"/>
          </w:tcPr>
          <w:p w14:paraId="45111FE9">
            <w:pPr>
              <w:jc w:val="center"/>
              <w:rPr>
                <w:rFonts w:hint="eastAsia" w:ascii="仿宋" w:hAnsi="仿宋" w:eastAsia="仿宋" w:cs="仿宋"/>
                <w:color w:val="auto"/>
                <w:sz w:val="20"/>
                <w:szCs w:val="20"/>
                <w:highlight w:val="none"/>
              </w:rPr>
            </w:pPr>
          </w:p>
        </w:tc>
        <w:tc>
          <w:tcPr>
            <w:tcW w:w="1457" w:type="dxa"/>
            <w:noWrap w:val="0"/>
            <w:vAlign w:val="center"/>
          </w:tcPr>
          <w:p w14:paraId="6045A54B">
            <w:pPr>
              <w:jc w:val="center"/>
              <w:rPr>
                <w:rFonts w:hint="eastAsia" w:ascii="仿宋" w:hAnsi="仿宋" w:eastAsia="仿宋" w:cs="仿宋"/>
                <w:color w:val="auto"/>
                <w:sz w:val="20"/>
                <w:szCs w:val="20"/>
                <w:highlight w:val="none"/>
              </w:rPr>
            </w:pPr>
          </w:p>
        </w:tc>
        <w:tc>
          <w:tcPr>
            <w:tcW w:w="1307" w:type="dxa"/>
            <w:noWrap w:val="0"/>
            <w:vAlign w:val="center"/>
          </w:tcPr>
          <w:p w14:paraId="38C7896F">
            <w:pPr>
              <w:jc w:val="center"/>
              <w:rPr>
                <w:rFonts w:hint="eastAsia" w:ascii="仿宋" w:hAnsi="仿宋" w:eastAsia="仿宋" w:cs="仿宋"/>
                <w:color w:val="auto"/>
                <w:sz w:val="20"/>
                <w:szCs w:val="20"/>
                <w:highlight w:val="none"/>
              </w:rPr>
            </w:pPr>
          </w:p>
        </w:tc>
        <w:tc>
          <w:tcPr>
            <w:tcW w:w="1039" w:type="dxa"/>
            <w:noWrap w:val="0"/>
            <w:vAlign w:val="center"/>
          </w:tcPr>
          <w:p w14:paraId="1071C302">
            <w:pPr>
              <w:jc w:val="center"/>
              <w:rPr>
                <w:rFonts w:hint="eastAsia" w:ascii="仿宋" w:hAnsi="仿宋" w:eastAsia="仿宋" w:cs="仿宋"/>
                <w:color w:val="auto"/>
                <w:sz w:val="20"/>
                <w:szCs w:val="20"/>
                <w:highlight w:val="none"/>
              </w:rPr>
            </w:pPr>
          </w:p>
        </w:tc>
      </w:tr>
      <w:tr w14:paraId="0C86F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29D0405">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2357" w:type="dxa"/>
            <w:noWrap w:val="0"/>
            <w:vAlign w:val="center"/>
          </w:tcPr>
          <w:p w14:paraId="4BFF1D0D">
            <w:pPr>
              <w:jc w:val="center"/>
              <w:rPr>
                <w:rFonts w:hint="eastAsia" w:ascii="仿宋" w:hAnsi="仿宋" w:eastAsia="仿宋" w:cs="仿宋"/>
                <w:color w:val="auto"/>
                <w:sz w:val="20"/>
                <w:szCs w:val="20"/>
                <w:highlight w:val="none"/>
              </w:rPr>
            </w:pPr>
          </w:p>
        </w:tc>
        <w:tc>
          <w:tcPr>
            <w:tcW w:w="1457" w:type="dxa"/>
            <w:noWrap w:val="0"/>
            <w:vAlign w:val="center"/>
          </w:tcPr>
          <w:p w14:paraId="47E32FB5">
            <w:pPr>
              <w:jc w:val="center"/>
              <w:rPr>
                <w:rFonts w:hint="eastAsia" w:ascii="仿宋" w:hAnsi="仿宋" w:eastAsia="仿宋" w:cs="仿宋"/>
                <w:color w:val="auto"/>
                <w:sz w:val="20"/>
                <w:szCs w:val="20"/>
                <w:highlight w:val="none"/>
              </w:rPr>
            </w:pPr>
          </w:p>
        </w:tc>
        <w:tc>
          <w:tcPr>
            <w:tcW w:w="1457" w:type="dxa"/>
            <w:noWrap w:val="0"/>
            <w:vAlign w:val="center"/>
          </w:tcPr>
          <w:p w14:paraId="640D6F4E">
            <w:pPr>
              <w:jc w:val="center"/>
              <w:rPr>
                <w:rFonts w:hint="eastAsia" w:ascii="仿宋" w:hAnsi="仿宋" w:eastAsia="仿宋" w:cs="仿宋"/>
                <w:color w:val="auto"/>
                <w:sz w:val="20"/>
                <w:szCs w:val="20"/>
                <w:highlight w:val="none"/>
              </w:rPr>
            </w:pPr>
          </w:p>
        </w:tc>
        <w:tc>
          <w:tcPr>
            <w:tcW w:w="1307" w:type="dxa"/>
            <w:noWrap w:val="0"/>
            <w:vAlign w:val="center"/>
          </w:tcPr>
          <w:p w14:paraId="2E8BC709">
            <w:pPr>
              <w:jc w:val="center"/>
              <w:rPr>
                <w:rFonts w:hint="eastAsia" w:ascii="仿宋" w:hAnsi="仿宋" w:eastAsia="仿宋" w:cs="仿宋"/>
                <w:color w:val="auto"/>
                <w:sz w:val="20"/>
                <w:szCs w:val="20"/>
                <w:highlight w:val="none"/>
              </w:rPr>
            </w:pPr>
          </w:p>
        </w:tc>
        <w:tc>
          <w:tcPr>
            <w:tcW w:w="1039" w:type="dxa"/>
            <w:noWrap w:val="0"/>
            <w:vAlign w:val="center"/>
          </w:tcPr>
          <w:p w14:paraId="40DA463E">
            <w:pPr>
              <w:jc w:val="center"/>
              <w:rPr>
                <w:rFonts w:hint="eastAsia" w:ascii="仿宋" w:hAnsi="仿宋" w:eastAsia="仿宋" w:cs="仿宋"/>
                <w:color w:val="auto"/>
                <w:sz w:val="20"/>
                <w:szCs w:val="20"/>
                <w:highlight w:val="none"/>
              </w:rPr>
            </w:pPr>
          </w:p>
        </w:tc>
      </w:tr>
      <w:tr w14:paraId="2F2F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62DA17D">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p>
        </w:tc>
        <w:tc>
          <w:tcPr>
            <w:tcW w:w="2357" w:type="dxa"/>
            <w:noWrap w:val="0"/>
            <w:vAlign w:val="center"/>
          </w:tcPr>
          <w:p w14:paraId="6B8BEDB0">
            <w:pPr>
              <w:jc w:val="center"/>
              <w:rPr>
                <w:rFonts w:hint="eastAsia" w:ascii="仿宋" w:hAnsi="仿宋" w:eastAsia="仿宋" w:cs="仿宋"/>
                <w:color w:val="auto"/>
                <w:sz w:val="20"/>
                <w:szCs w:val="20"/>
                <w:highlight w:val="none"/>
              </w:rPr>
            </w:pPr>
          </w:p>
        </w:tc>
        <w:tc>
          <w:tcPr>
            <w:tcW w:w="1457" w:type="dxa"/>
            <w:noWrap w:val="0"/>
            <w:vAlign w:val="center"/>
          </w:tcPr>
          <w:p w14:paraId="2DA5B4BB">
            <w:pPr>
              <w:jc w:val="center"/>
              <w:rPr>
                <w:rFonts w:hint="eastAsia" w:ascii="仿宋" w:hAnsi="仿宋" w:eastAsia="仿宋" w:cs="仿宋"/>
                <w:color w:val="auto"/>
                <w:sz w:val="20"/>
                <w:szCs w:val="20"/>
                <w:highlight w:val="none"/>
              </w:rPr>
            </w:pPr>
          </w:p>
        </w:tc>
        <w:tc>
          <w:tcPr>
            <w:tcW w:w="1457" w:type="dxa"/>
            <w:noWrap w:val="0"/>
            <w:vAlign w:val="center"/>
          </w:tcPr>
          <w:p w14:paraId="279D782E">
            <w:pPr>
              <w:jc w:val="center"/>
              <w:rPr>
                <w:rFonts w:hint="eastAsia" w:ascii="仿宋" w:hAnsi="仿宋" w:eastAsia="仿宋" w:cs="仿宋"/>
                <w:color w:val="auto"/>
                <w:sz w:val="20"/>
                <w:szCs w:val="20"/>
                <w:highlight w:val="none"/>
              </w:rPr>
            </w:pPr>
          </w:p>
        </w:tc>
        <w:tc>
          <w:tcPr>
            <w:tcW w:w="1307" w:type="dxa"/>
            <w:noWrap w:val="0"/>
            <w:vAlign w:val="center"/>
          </w:tcPr>
          <w:p w14:paraId="157C4BD0">
            <w:pPr>
              <w:jc w:val="center"/>
              <w:rPr>
                <w:rFonts w:hint="eastAsia" w:ascii="仿宋" w:hAnsi="仿宋" w:eastAsia="仿宋" w:cs="仿宋"/>
                <w:color w:val="auto"/>
                <w:sz w:val="20"/>
                <w:szCs w:val="20"/>
                <w:highlight w:val="none"/>
              </w:rPr>
            </w:pPr>
          </w:p>
        </w:tc>
        <w:tc>
          <w:tcPr>
            <w:tcW w:w="1039" w:type="dxa"/>
            <w:noWrap w:val="0"/>
            <w:vAlign w:val="center"/>
          </w:tcPr>
          <w:p w14:paraId="57A1C5E2">
            <w:pPr>
              <w:jc w:val="center"/>
              <w:rPr>
                <w:rFonts w:hint="eastAsia" w:ascii="仿宋" w:hAnsi="仿宋" w:eastAsia="仿宋" w:cs="仿宋"/>
                <w:color w:val="auto"/>
                <w:sz w:val="20"/>
                <w:szCs w:val="20"/>
                <w:highlight w:val="none"/>
              </w:rPr>
            </w:pPr>
          </w:p>
        </w:tc>
      </w:tr>
      <w:tr w14:paraId="5658B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484B5C4C">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w:t>
            </w:r>
          </w:p>
        </w:tc>
        <w:tc>
          <w:tcPr>
            <w:tcW w:w="2357" w:type="dxa"/>
            <w:noWrap w:val="0"/>
            <w:vAlign w:val="center"/>
          </w:tcPr>
          <w:p w14:paraId="4C89006C">
            <w:pPr>
              <w:jc w:val="center"/>
              <w:rPr>
                <w:rFonts w:hint="eastAsia" w:ascii="仿宋" w:hAnsi="仿宋" w:eastAsia="仿宋" w:cs="仿宋"/>
                <w:color w:val="auto"/>
                <w:sz w:val="20"/>
                <w:szCs w:val="20"/>
                <w:highlight w:val="none"/>
              </w:rPr>
            </w:pPr>
          </w:p>
        </w:tc>
        <w:tc>
          <w:tcPr>
            <w:tcW w:w="1457" w:type="dxa"/>
            <w:noWrap w:val="0"/>
            <w:vAlign w:val="center"/>
          </w:tcPr>
          <w:p w14:paraId="28B48F58">
            <w:pPr>
              <w:jc w:val="center"/>
              <w:rPr>
                <w:rFonts w:hint="eastAsia" w:ascii="仿宋" w:hAnsi="仿宋" w:eastAsia="仿宋" w:cs="仿宋"/>
                <w:color w:val="auto"/>
                <w:sz w:val="20"/>
                <w:szCs w:val="20"/>
                <w:highlight w:val="none"/>
              </w:rPr>
            </w:pPr>
          </w:p>
        </w:tc>
        <w:tc>
          <w:tcPr>
            <w:tcW w:w="1457" w:type="dxa"/>
            <w:noWrap w:val="0"/>
            <w:vAlign w:val="center"/>
          </w:tcPr>
          <w:p w14:paraId="5947B774">
            <w:pPr>
              <w:jc w:val="center"/>
              <w:rPr>
                <w:rFonts w:hint="eastAsia" w:ascii="仿宋" w:hAnsi="仿宋" w:eastAsia="仿宋" w:cs="仿宋"/>
                <w:color w:val="auto"/>
                <w:sz w:val="20"/>
                <w:szCs w:val="20"/>
                <w:highlight w:val="none"/>
              </w:rPr>
            </w:pPr>
          </w:p>
        </w:tc>
        <w:tc>
          <w:tcPr>
            <w:tcW w:w="1307" w:type="dxa"/>
            <w:noWrap w:val="0"/>
            <w:vAlign w:val="center"/>
          </w:tcPr>
          <w:p w14:paraId="73CC660C">
            <w:pPr>
              <w:jc w:val="center"/>
              <w:rPr>
                <w:rFonts w:hint="eastAsia" w:ascii="仿宋" w:hAnsi="仿宋" w:eastAsia="仿宋" w:cs="仿宋"/>
                <w:color w:val="auto"/>
                <w:sz w:val="20"/>
                <w:szCs w:val="20"/>
                <w:highlight w:val="none"/>
              </w:rPr>
            </w:pPr>
          </w:p>
        </w:tc>
        <w:tc>
          <w:tcPr>
            <w:tcW w:w="1039" w:type="dxa"/>
            <w:noWrap w:val="0"/>
            <w:vAlign w:val="center"/>
          </w:tcPr>
          <w:p w14:paraId="094132D7">
            <w:pPr>
              <w:jc w:val="center"/>
              <w:rPr>
                <w:rFonts w:hint="eastAsia" w:ascii="仿宋" w:hAnsi="仿宋" w:eastAsia="仿宋" w:cs="仿宋"/>
                <w:color w:val="auto"/>
                <w:sz w:val="20"/>
                <w:szCs w:val="20"/>
                <w:highlight w:val="none"/>
              </w:rPr>
            </w:pPr>
          </w:p>
        </w:tc>
      </w:tr>
      <w:tr w14:paraId="5C37C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11385B80">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w:t>
            </w:r>
          </w:p>
        </w:tc>
        <w:tc>
          <w:tcPr>
            <w:tcW w:w="2357" w:type="dxa"/>
            <w:noWrap w:val="0"/>
            <w:vAlign w:val="center"/>
          </w:tcPr>
          <w:p w14:paraId="632C79C4">
            <w:pPr>
              <w:jc w:val="center"/>
              <w:rPr>
                <w:rFonts w:hint="eastAsia" w:ascii="仿宋" w:hAnsi="仿宋" w:eastAsia="仿宋" w:cs="仿宋"/>
                <w:color w:val="auto"/>
                <w:sz w:val="20"/>
                <w:szCs w:val="20"/>
                <w:highlight w:val="none"/>
              </w:rPr>
            </w:pPr>
          </w:p>
        </w:tc>
        <w:tc>
          <w:tcPr>
            <w:tcW w:w="1457" w:type="dxa"/>
            <w:noWrap w:val="0"/>
            <w:vAlign w:val="center"/>
          </w:tcPr>
          <w:p w14:paraId="7FF73F27">
            <w:pPr>
              <w:jc w:val="center"/>
              <w:rPr>
                <w:rFonts w:hint="eastAsia" w:ascii="仿宋" w:hAnsi="仿宋" w:eastAsia="仿宋" w:cs="仿宋"/>
                <w:color w:val="auto"/>
                <w:sz w:val="20"/>
                <w:szCs w:val="20"/>
                <w:highlight w:val="none"/>
              </w:rPr>
            </w:pPr>
          </w:p>
        </w:tc>
        <w:tc>
          <w:tcPr>
            <w:tcW w:w="1457" w:type="dxa"/>
            <w:noWrap w:val="0"/>
            <w:vAlign w:val="center"/>
          </w:tcPr>
          <w:p w14:paraId="735600DC">
            <w:pPr>
              <w:jc w:val="center"/>
              <w:rPr>
                <w:rFonts w:hint="eastAsia" w:ascii="仿宋" w:hAnsi="仿宋" w:eastAsia="仿宋" w:cs="仿宋"/>
                <w:color w:val="auto"/>
                <w:sz w:val="20"/>
                <w:szCs w:val="20"/>
                <w:highlight w:val="none"/>
              </w:rPr>
            </w:pPr>
          </w:p>
        </w:tc>
        <w:tc>
          <w:tcPr>
            <w:tcW w:w="1307" w:type="dxa"/>
            <w:noWrap w:val="0"/>
            <w:vAlign w:val="center"/>
          </w:tcPr>
          <w:p w14:paraId="224D3CCB">
            <w:pPr>
              <w:jc w:val="center"/>
              <w:rPr>
                <w:rFonts w:hint="eastAsia" w:ascii="仿宋" w:hAnsi="仿宋" w:eastAsia="仿宋" w:cs="仿宋"/>
                <w:color w:val="auto"/>
                <w:sz w:val="20"/>
                <w:szCs w:val="20"/>
                <w:highlight w:val="none"/>
              </w:rPr>
            </w:pPr>
          </w:p>
        </w:tc>
        <w:tc>
          <w:tcPr>
            <w:tcW w:w="1039" w:type="dxa"/>
            <w:noWrap w:val="0"/>
            <w:vAlign w:val="center"/>
          </w:tcPr>
          <w:p w14:paraId="26D3DA3C">
            <w:pPr>
              <w:jc w:val="center"/>
              <w:rPr>
                <w:rFonts w:hint="eastAsia" w:ascii="仿宋" w:hAnsi="仿宋" w:eastAsia="仿宋" w:cs="仿宋"/>
                <w:color w:val="auto"/>
                <w:sz w:val="20"/>
                <w:szCs w:val="20"/>
                <w:highlight w:val="none"/>
              </w:rPr>
            </w:pPr>
          </w:p>
        </w:tc>
      </w:tr>
      <w:tr w14:paraId="37EAE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53D18B6">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N</w:t>
            </w:r>
          </w:p>
        </w:tc>
        <w:tc>
          <w:tcPr>
            <w:tcW w:w="2357" w:type="dxa"/>
            <w:noWrap w:val="0"/>
            <w:vAlign w:val="center"/>
          </w:tcPr>
          <w:p w14:paraId="1885EB99">
            <w:pPr>
              <w:jc w:val="center"/>
              <w:rPr>
                <w:rFonts w:hint="eastAsia" w:ascii="仿宋" w:hAnsi="仿宋" w:eastAsia="仿宋" w:cs="仿宋"/>
                <w:color w:val="auto"/>
                <w:sz w:val="20"/>
                <w:szCs w:val="20"/>
                <w:highlight w:val="none"/>
              </w:rPr>
            </w:pPr>
          </w:p>
        </w:tc>
        <w:tc>
          <w:tcPr>
            <w:tcW w:w="1457" w:type="dxa"/>
            <w:noWrap w:val="0"/>
            <w:vAlign w:val="center"/>
          </w:tcPr>
          <w:p w14:paraId="3102C9C6">
            <w:pPr>
              <w:jc w:val="center"/>
              <w:rPr>
                <w:rFonts w:hint="eastAsia" w:ascii="仿宋" w:hAnsi="仿宋" w:eastAsia="仿宋" w:cs="仿宋"/>
                <w:color w:val="auto"/>
                <w:sz w:val="20"/>
                <w:szCs w:val="20"/>
                <w:highlight w:val="none"/>
              </w:rPr>
            </w:pPr>
          </w:p>
        </w:tc>
        <w:tc>
          <w:tcPr>
            <w:tcW w:w="1457" w:type="dxa"/>
            <w:noWrap w:val="0"/>
            <w:vAlign w:val="center"/>
          </w:tcPr>
          <w:p w14:paraId="14CA443C">
            <w:pPr>
              <w:jc w:val="center"/>
              <w:rPr>
                <w:rFonts w:hint="eastAsia" w:ascii="仿宋" w:hAnsi="仿宋" w:eastAsia="仿宋" w:cs="仿宋"/>
                <w:color w:val="auto"/>
                <w:sz w:val="20"/>
                <w:szCs w:val="20"/>
                <w:highlight w:val="none"/>
              </w:rPr>
            </w:pPr>
          </w:p>
        </w:tc>
        <w:tc>
          <w:tcPr>
            <w:tcW w:w="1307" w:type="dxa"/>
            <w:noWrap w:val="0"/>
            <w:vAlign w:val="center"/>
          </w:tcPr>
          <w:p w14:paraId="46436061">
            <w:pPr>
              <w:jc w:val="center"/>
              <w:rPr>
                <w:rFonts w:hint="eastAsia" w:ascii="仿宋" w:hAnsi="仿宋" w:eastAsia="仿宋" w:cs="仿宋"/>
                <w:color w:val="auto"/>
                <w:sz w:val="20"/>
                <w:szCs w:val="20"/>
                <w:highlight w:val="none"/>
              </w:rPr>
            </w:pPr>
          </w:p>
        </w:tc>
        <w:tc>
          <w:tcPr>
            <w:tcW w:w="1039" w:type="dxa"/>
            <w:noWrap w:val="0"/>
            <w:vAlign w:val="center"/>
          </w:tcPr>
          <w:p w14:paraId="479699FE">
            <w:pPr>
              <w:jc w:val="center"/>
              <w:rPr>
                <w:rFonts w:hint="eastAsia" w:ascii="仿宋" w:hAnsi="仿宋" w:eastAsia="仿宋" w:cs="仿宋"/>
                <w:color w:val="auto"/>
                <w:sz w:val="20"/>
                <w:szCs w:val="20"/>
                <w:highlight w:val="none"/>
              </w:rPr>
            </w:pPr>
          </w:p>
        </w:tc>
      </w:tr>
    </w:tbl>
    <w:p w14:paraId="1F706650">
      <w:pPr>
        <w:pageBreakBefore w:val="0"/>
        <w:wordWrap/>
        <w:overflowPunct/>
        <w:topLinePunct w:val="0"/>
        <w:bidi w:val="0"/>
        <w:spacing w:line="360" w:lineRule="auto"/>
        <w:rPr>
          <w:rFonts w:hint="eastAsia" w:ascii="仿宋" w:hAnsi="仿宋" w:eastAsia="仿宋" w:cs="仿宋"/>
          <w:b/>
          <w:bCs/>
          <w:color w:val="auto"/>
          <w:sz w:val="20"/>
          <w:szCs w:val="20"/>
          <w:highlight w:val="none"/>
        </w:rPr>
      </w:pPr>
      <w:r>
        <w:rPr>
          <w:rFonts w:hint="eastAsia" w:ascii="仿宋" w:hAnsi="仿宋" w:eastAsia="仿宋" w:cs="仿宋"/>
          <w:b/>
          <w:color w:val="auto"/>
          <w:sz w:val="20"/>
          <w:szCs w:val="20"/>
          <w:highlight w:val="none"/>
        </w:rPr>
        <w:t>注：1</w:t>
      </w:r>
      <w:r>
        <w:rPr>
          <w:rFonts w:hint="eastAsia" w:ascii="仿宋" w:hAnsi="仿宋" w:eastAsia="仿宋" w:cs="仿宋"/>
          <w:b/>
          <w:bCs/>
          <w:color w:val="auto"/>
          <w:sz w:val="20"/>
          <w:szCs w:val="20"/>
          <w:highlight w:val="none"/>
        </w:rPr>
        <w:t>.供应商可适当调整该表格式，但不得减少信息内容。</w:t>
      </w:r>
    </w:p>
    <w:p w14:paraId="28E3DB31">
      <w:pPr>
        <w:pageBreakBefore w:val="0"/>
        <w:wordWrap/>
        <w:overflowPunct/>
        <w:topLinePunct w:val="0"/>
        <w:bidi w:val="0"/>
        <w:spacing w:line="360" w:lineRule="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2.如不提供分项报价，将视为无效响应。</w:t>
      </w:r>
    </w:p>
    <w:p w14:paraId="1C47EB91">
      <w:pPr>
        <w:pageBreakBefore w:val="0"/>
        <w:wordWrap/>
        <w:overflowPunct/>
        <w:topLinePunct w:val="0"/>
        <w:bidi w:val="0"/>
        <w:spacing w:line="360" w:lineRule="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3.保留小数点后两位。</w:t>
      </w:r>
    </w:p>
    <w:p w14:paraId="64188AD5">
      <w:pPr>
        <w:pStyle w:val="7"/>
        <w:pageBreakBefore w:val="0"/>
        <w:wordWrap/>
        <w:overflowPunct/>
        <w:topLinePunct w:val="0"/>
        <w:bidi w:val="0"/>
        <w:spacing w:line="360" w:lineRule="auto"/>
        <w:ind w:firstLine="0" w:firstLineChars="0"/>
        <w:rPr>
          <w:rFonts w:hint="eastAsia" w:ascii="仿宋" w:hAnsi="仿宋" w:eastAsia="仿宋" w:cs="仿宋"/>
          <w:b/>
          <w:bCs/>
          <w:color w:val="auto"/>
          <w:sz w:val="20"/>
          <w:szCs w:val="20"/>
          <w:highlight w:val="none"/>
          <w:lang w:val="en-US" w:eastAsia="zh-CN"/>
        </w:rPr>
      </w:pPr>
    </w:p>
    <w:p w14:paraId="76A0D3EC">
      <w:pPr>
        <w:pageBreakBefore w:val="0"/>
        <w:wordWrap/>
        <w:overflowPunct/>
        <w:topLinePunct w:val="0"/>
        <w:bidi w:val="0"/>
        <w:spacing w:line="360" w:lineRule="auto"/>
        <w:rPr>
          <w:rFonts w:hint="eastAsia" w:ascii="仿宋" w:hAnsi="仿宋" w:eastAsia="仿宋" w:cs="仿宋"/>
          <w:color w:val="auto"/>
          <w:sz w:val="20"/>
          <w:szCs w:val="20"/>
          <w:highlight w:val="none"/>
        </w:rPr>
      </w:pPr>
    </w:p>
    <w:p w14:paraId="5ECBA481">
      <w:pPr>
        <w:pageBreakBefore w:val="0"/>
        <w:wordWrap/>
        <w:overflowPunct/>
        <w:topLinePunct w:val="0"/>
        <w:bidi w:val="0"/>
        <w:spacing w:line="360" w:lineRule="auto"/>
        <w:rPr>
          <w:rFonts w:hint="eastAsia" w:ascii="仿宋" w:hAnsi="仿宋" w:eastAsia="仿宋" w:cs="仿宋"/>
          <w:color w:val="auto"/>
          <w:sz w:val="20"/>
          <w:szCs w:val="20"/>
          <w:highlight w:val="none"/>
        </w:rPr>
      </w:pPr>
    </w:p>
    <w:p w14:paraId="4960E0CC">
      <w:pPr>
        <w:pageBreakBefore w:val="0"/>
        <w:wordWrap/>
        <w:overflowPunct/>
        <w:topLinePunct w:val="0"/>
        <w:bidi w:val="0"/>
        <w:spacing w:line="360" w:lineRule="auto"/>
        <w:rPr>
          <w:rFonts w:hint="eastAsia" w:ascii="仿宋" w:hAnsi="仿宋" w:eastAsia="仿宋" w:cs="仿宋"/>
          <w:color w:val="auto"/>
          <w:sz w:val="20"/>
          <w:szCs w:val="20"/>
          <w:highlight w:val="none"/>
        </w:rPr>
      </w:pPr>
    </w:p>
    <w:p w14:paraId="6647BD75">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供应商名称（公章）：</w:t>
      </w:r>
    </w:p>
    <w:p w14:paraId="2545C19D">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3BC4A212">
      <w:pPr>
        <w:pageBreakBefore w:val="0"/>
        <w:wordWrap/>
        <w:overflowPunct/>
        <w:topLinePunct w:val="0"/>
        <w:bidi w:val="0"/>
        <w:adjustRightInd w:val="0"/>
        <w:snapToGrid w:val="0"/>
        <w:spacing w:line="360" w:lineRule="auto"/>
        <w:jc w:val="both"/>
        <w:outlineLvl w:val="2"/>
        <w:rPr>
          <w:rFonts w:hint="eastAsia" w:ascii="仿宋" w:hAnsi="仿宋" w:eastAsia="仿宋" w:cs="仿宋"/>
          <w:b/>
          <w:bCs/>
          <w:color w:val="auto"/>
          <w:sz w:val="20"/>
          <w:szCs w:val="20"/>
          <w:highlight w:val="none"/>
        </w:rPr>
        <w:sectPr>
          <w:footerReference r:id="rId3" w:type="default"/>
          <w:pgSz w:w="11906" w:h="16838"/>
          <w:pgMar w:top="1440" w:right="1800" w:bottom="1440" w:left="1800" w:header="851" w:footer="992" w:gutter="0"/>
          <w:pgNumType w:fmt="decimal"/>
          <w:cols w:space="720" w:num="1"/>
          <w:docGrid w:type="lines" w:linePitch="312" w:charSpace="0"/>
        </w:sectPr>
      </w:pPr>
      <w:bookmarkStart w:id="18" w:name="_Toc21391"/>
      <w:bookmarkStart w:id="19" w:name="_Toc27760"/>
      <w:r>
        <w:rPr>
          <w:rFonts w:hint="eastAsia" w:ascii="仿宋" w:hAnsi="仿宋" w:eastAsia="仿宋" w:cs="仿宋"/>
          <w:color w:val="auto"/>
          <w:sz w:val="20"/>
          <w:szCs w:val="20"/>
          <w:highlight w:val="none"/>
        </w:rPr>
        <w:t>日    期：</w:t>
      </w:r>
      <w:bookmarkEnd w:id="18"/>
      <w:bookmarkEnd w:id="19"/>
    </w:p>
    <w:p w14:paraId="64363275">
      <w:pPr>
        <w:pageBreakBefore w:val="0"/>
        <w:wordWrap/>
        <w:overflowPunct/>
        <w:topLinePunct w:val="0"/>
        <w:bidi w:val="0"/>
        <w:adjustRightInd w:val="0"/>
        <w:snapToGrid w:val="0"/>
        <w:spacing w:line="360" w:lineRule="auto"/>
        <w:jc w:val="center"/>
        <w:outlineLvl w:val="9"/>
        <w:rPr>
          <w:rFonts w:hint="eastAsia" w:ascii="仿宋" w:hAnsi="仿宋" w:eastAsia="仿宋" w:cs="仿宋"/>
          <w:b/>
          <w:bCs/>
          <w:color w:val="auto"/>
          <w:sz w:val="20"/>
          <w:szCs w:val="20"/>
          <w:highlight w:val="none"/>
        </w:rPr>
      </w:pPr>
      <w:bookmarkStart w:id="20" w:name="_Toc4145"/>
      <w:bookmarkStart w:id="21" w:name="_Toc4855"/>
      <w:bookmarkStart w:id="22" w:name="_Toc14469"/>
      <w:bookmarkStart w:id="23" w:name="_Toc29363"/>
      <w:bookmarkStart w:id="24" w:name="_Toc12557"/>
      <w:bookmarkStart w:id="25" w:name="_Toc23137"/>
      <w:r>
        <w:rPr>
          <w:rFonts w:hint="eastAsia" w:ascii="仿宋" w:hAnsi="仿宋" w:eastAsia="仿宋" w:cs="仿宋"/>
          <w:b/>
          <w:bCs/>
          <w:color w:val="auto"/>
          <w:sz w:val="20"/>
          <w:szCs w:val="20"/>
          <w:highlight w:val="none"/>
          <w:lang w:eastAsia="zh-CN"/>
        </w:rPr>
        <w:t>三</w:t>
      </w:r>
      <w:r>
        <w:rPr>
          <w:rFonts w:hint="eastAsia" w:ascii="仿宋" w:hAnsi="仿宋" w:eastAsia="仿宋" w:cs="仿宋"/>
          <w:b/>
          <w:bCs/>
          <w:color w:val="auto"/>
          <w:sz w:val="20"/>
          <w:szCs w:val="20"/>
          <w:highlight w:val="none"/>
        </w:rPr>
        <w:t>、商务部分</w:t>
      </w:r>
      <w:bookmarkEnd w:id="20"/>
      <w:bookmarkEnd w:id="21"/>
      <w:bookmarkEnd w:id="22"/>
      <w:bookmarkEnd w:id="23"/>
      <w:bookmarkEnd w:id="24"/>
      <w:bookmarkEnd w:id="25"/>
    </w:p>
    <w:p w14:paraId="7CCFB185">
      <w:pPr>
        <w:spacing w:line="360" w:lineRule="auto"/>
        <w:ind w:firstLine="402" w:firstLineChars="200"/>
        <w:jc w:val="left"/>
        <w:rPr>
          <w:rFonts w:hint="eastAsia" w:ascii="仿宋" w:hAnsi="仿宋" w:eastAsia="仿宋" w:cs="仿宋"/>
          <w:b/>
          <w:sz w:val="20"/>
          <w:szCs w:val="20"/>
          <w:highlight w:val="none"/>
        </w:rPr>
      </w:pPr>
      <w:bookmarkStart w:id="26" w:name="_Toc437333651"/>
      <w:r>
        <w:rPr>
          <w:rFonts w:hint="eastAsia" w:ascii="仿宋" w:hAnsi="仿宋" w:eastAsia="仿宋" w:cs="仿宋"/>
          <w:b/>
          <w:sz w:val="20"/>
          <w:szCs w:val="20"/>
          <w:highlight w:val="none"/>
        </w:rPr>
        <w:t>供应商应按照</w:t>
      </w:r>
      <w:r>
        <w:rPr>
          <w:rFonts w:hint="eastAsia" w:ascii="仿宋" w:hAnsi="仿宋" w:eastAsia="仿宋" w:cs="仿宋"/>
          <w:b/>
          <w:sz w:val="20"/>
          <w:szCs w:val="20"/>
          <w:highlight w:val="none"/>
          <w:lang w:val="en-US" w:eastAsia="zh-CN"/>
        </w:rPr>
        <w:t>竞争性</w:t>
      </w:r>
      <w:r>
        <w:rPr>
          <w:rFonts w:hint="eastAsia" w:ascii="仿宋" w:hAnsi="仿宋" w:eastAsia="仿宋" w:cs="仿宋"/>
          <w:b/>
          <w:sz w:val="20"/>
          <w:szCs w:val="20"/>
          <w:highlight w:val="none"/>
        </w:rPr>
        <w:t>磋商文件的要求编制商务要求，并封装至磋商响应文件中。主要内容须包括以下几点，如果实质上没有响应</w:t>
      </w:r>
      <w:r>
        <w:rPr>
          <w:rFonts w:hint="eastAsia" w:ascii="仿宋" w:hAnsi="仿宋" w:eastAsia="仿宋" w:cs="仿宋"/>
          <w:b/>
          <w:sz w:val="20"/>
          <w:szCs w:val="20"/>
          <w:highlight w:val="none"/>
          <w:lang w:val="en-US" w:eastAsia="zh-CN"/>
        </w:rPr>
        <w:t>竞争性</w:t>
      </w:r>
      <w:r>
        <w:rPr>
          <w:rFonts w:hint="eastAsia" w:ascii="仿宋" w:hAnsi="仿宋" w:eastAsia="仿宋" w:cs="仿宋"/>
          <w:b/>
          <w:sz w:val="20"/>
          <w:szCs w:val="20"/>
          <w:highlight w:val="none"/>
        </w:rPr>
        <w:t>磋商文件要求，将按无效磋商处理。</w:t>
      </w:r>
    </w:p>
    <w:p w14:paraId="24A6926F">
      <w:pPr>
        <w:adjustRightInd w:val="0"/>
        <w:snapToGrid w:val="0"/>
        <w:spacing w:line="360" w:lineRule="auto"/>
        <w:jc w:val="left"/>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（一）资格审查文件（以下相关资料提供加盖公章的复印件，须清晰可见）</w:t>
      </w:r>
    </w:p>
    <w:p w14:paraId="7B000083">
      <w:pPr>
        <w:pStyle w:val="6"/>
        <w:spacing w:beforeAutospacing="0" w:afterAutospacing="0"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1、营业执照等主体资格证明文件：提供有效合格的具有统一社会信用代码的营业执照，其他组织经营的须提供合法凭证，自然人提供身份证明文件。</w:t>
      </w:r>
    </w:p>
    <w:p w14:paraId="28F5D58C">
      <w:pPr>
        <w:pStyle w:val="6"/>
        <w:spacing w:beforeAutospacing="0" w:afterAutospacing="0"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2、财务状况报告：提供2024年度经审计的完整财务报告或磋商日期前三个月内其基本存款账户开户银行出具的资信证明。（如提供资信证明，须同时提供基本存款账户开户许可证或基本账户信息表）。</w:t>
      </w:r>
    </w:p>
    <w:p w14:paraId="08E8E808">
      <w:pPr>
        <w:pStyle w:val="6"/>
        <w:spacing w:beforeAutospacing="0" w:afterAutospacing="0"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3、税收缴纳证明：提供2025年1月至今已缴纳的至少三个月的纳税证明（时间以税款所属日期为准)，依法免税的单位应提供相关证明材料。</w:t>
      </w:r>
    </w:p>
    <w:p w14:paraId="6C498289">
      <w:pPr>
        <w:pStyle w:val="6"/>
        <w:spacing w:beforeAutospacing="0" w:afterAutospacing="0"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4、社会保障资金缴纳证明：提供2025年1月至今已缴存的至少三个月的社会保障资金缴存单据或社保机构开具的社会保险参保缴费情况证明，依法不需要缴纳社会保障资金的单位应提供相关证明材料。</w:t>
      </w:r>
    </w:p>
    <w:p w14:paraId="24158275">
      <w:pPr>
        <w:pStyle w:val="6"/>
        <w:spacing w:beforeAutospacing="0" w:afterAutospacing="0"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5、书面声明：提供具有履行本合同所必需的设备和专业技术能力的书面声明及承诺。</w:t>
      </w:r>
    </w:p>
    <w:p w14:paraId="521E611E">
      <w:pPr>
        <w:pStyle w:val="6"/>
        <w:spacing w:beforeAutospacing="0" w:afterAutospacing="0"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6、无重大违法记录：提供参加本次政府采购活动前三年内在经营活动中没有重大违法记录的书面声明。</w:t>
      </w:r>
    </w:p>
    <w:p w14:paraId="7E2B5E1E">
      <w:pPr>
        <w:pStyle w:val="6"/>
        <w:spacing w:beforeAutospacing="0" w:afterAutospacing="0"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7、信用记录：供应商未被列入信用中国网站(www.creditchina.gov.cn)“失信被执行人、重大税收违法失信主体”；不处于中国政府采购网(www.ccgp.gov.cn)“政府采购严重违法失信行为信息记录”中的禁止参加政府采购活动期间。</w:t>
      </w:r>
    </w:p>
    <w:p w14:paraId="612443D9">
      <w:pPr>
        <w:pStyle w:val="6"/>
        <w:spacing w:beforeAutospacing="0" w:afterAutospacing="0" w:line="360" w:lineRule="auto"/>
        <w:rPr>
          <w:rFonts w:hint="eastAsia" w:ascii="仿宋" w:hAnsi="仿宋" w:eastAsia="仿宋" w:cs="仿宋"/>
          <w:b/>
          <w:bCs/>
          <w:sz w:val="20"/>
          <w:szCs w:val="20"/>
          <w:highlight w:val="none"/>
        </w:rPr>
      </w:pPr>
      <w:r>
        <w:rPr>
          <w:rFonts w:hint="eastAsia" w:ascii="仿宋" w:hAnsi="仿宋" w:eastAsia="仿宋" w:cs="仿宋"/>
          <w:sz w:val="20"/>
          <w:szCs w:val="20"/>
          <w:highlight w:val="none"/>
          <w:lang w:val="en-US" w:eastAsia="zh-CN"/>
        </w:rPr>
        <w:t>8、授权委托书：法定代表人授权委托书、被授权人身份证(法定代表人参加开标时,只需提供法定代表人身份证；被授权人参加开标时，须提供开标前三个月内任意一个月的基本养老保险参保缴费证明。</w:t>
      </w:r>
    </w:p>
    <w:p w14:paraId="3A9517AE">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0"/>
          <w:szCs w:val="20"/>
          <w:highlight w:val="none"/>
        </w:rPr>
      </w:pPr>
    </w:p>
    <w:p w14:paraId="105FEF0B">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0"/>
          <w:szCs w:val="20"/>
          <w:highlight w:val="none"/>
        </w:rPr>
      </w:pPr>
    </w:p>
    <w:p w14:paraId="1AC0674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0"/>
          <w:szCs w:val="20"/>
          <w:highlight w:val="none"/>
        </w:rPr>
      </w:pPr>
    </w:p>
    <w:p w14:paraId="0BAD539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0"/>
          <w:szCs w:val="20"/>
          <w:highlight w:val="none"/>
        </w:rPr>
      </w:pPr>
    </w:p>
    <w:p w14:paraId="387E3A6F">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0"/>
          <w:szCs w:val="20"/>
          <w:highlight w:val="none"/>
        </w:rPr>
      </w:pPr>
    </w:p>
    <w:p w14:paraId="4BD8FE5E">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0"/>
          <w:szCs w:val="20"/>
          <w:highlight w:val="none"/>
        </w:rPr>
      </w:pPr>
    </w:p>
    <w:p w14:paraId="319FE0BE">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0"/>
          <w:szCs w:val="20"/>
          <w:highlight w:val="none"/>
        </w:rPr>
      </w:pPr>
    </w:p>
    <w:p w14:paraId="4C93F889">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0"/>
          <w:szCs w:val="20"/>
          <w:highlight w:val="none"/>
        </w:rPr>
      </w:pPr>
    </w:p>
    <w:p w14:paraId="553D442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附件1：</w:t>
      </w:r>
    </w:p>
    <w:p w14:paraId="18EB9652">
      <w:pPr>
        <w:pageBreakBefore w:val="0"/>
        <w:wordWrap/>
        <w:overflowPunct/>
        <w:topLinePunct w:val="0"/>
        <w:bidi w:val="0"/>
        <w:adjustRightInd w:val="0"/>
        <w:snapToGrid w:val="0"/>
        <w:spacing w:line="360" w:lineRule="auto"/>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具备履行合同所必须的设备和专业技术能力</w:t>
      </w:r>
    </w:p>
    <w:p w14:paraId="11A0BEEB">
      <w:pPr>
        <w:pageBreakBefore w:val="0"/>
        <w:wordWrap/>
        <w:overflowPunct/>
        <w:topLinePunct w:val="0"/>
        <w:bidi w:val="0"/>
        <w:adjustRightInd w:val="0"/>
        <w:snapToGrid w:val="0"/>
        <w:spacing w:line="360" w:lineRule="auto"/>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的书面声明</w:t>
      </w:r>
    </w:p>
    <w:p w14:paraId="55751AD5">
      <w:pPr>
        <w:pageBreakBefore w:val="0"/>
        <w:wordWrap/>
        <w:overflowPunct/>
        <w:topLinePunct w:val="0"/>
        <w:bidi w:val="0"/>
        <w:spacing w:line="360" w:lineRule="auto"/>
        <w:jc w:val="left"/>
        <w:rPr>
          <w:rFonts w:hint="eastAsia" w:ascii="仿宋" w:hAnsi="仿宋" w:eastAsia="仿宋" w:cs="仿宋"/>
          <w:b/>
          <w:bCs/>
          <w:color w:val="auto"/>
          <w:sz w:val="20"/>
          <w:szCs w:val="20"/>
          <w:highlight w:val="none"/>
          <w:lang w:eastAsia="zh-CN"/>
        </w:rPr>
      </w:pPr>
      <w:r>
        <w:rPr>
          <w:rFonts w:hint="eastAsia" w:ascii="仿宋" w:hAnsi="仿宋" w:eastAsia="仿宋" w:cs="仿宋"/>
          <w:b/>
          <w:bCs/>
          <w:color w:val="auto"/>
          <w:sz w:val="20"/>
          <w:szCs w:val="20"/>
          <w:highlight w:val="none"/>
        </w:rPr>
        <w:t>致：</w:t>
      </w:r>
      <w:r>
        <w:rPr>
          <w:rFonts w:hint="eastAsia" w:ascii="仿宋" w:hAnsi="仿宋" w:eastAsia="仿宋" w:cs="仿宋"/>
          <w:b/>
          <w:bCs/>
          <w:color w:val="auto"/>
          <w:sz w:val="20"/>
          <w:szCs w:val="20"/>
          <w:highlight w:val="none"/>
          <w:lang w:eastAsia="zh-CN"/>
        </w:rPr>
        <w:t>陕西正翼项目管理咨询有限公司</w:t>
      </w:r>
    </w:p>
    <w:p w14:paraId="0D1A7B59">
      <w:pPr>
        <w:pageBreakBefore w:val="0"/>
        <w:wordWrap/>
        <w:overflowPunct/>
        <w:topLinePunct w:val="0"/>
        <w:bidi w:val="0"/>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作为参加贵公司组织的竞争性磋商项目的供应商，本公司郑重申告并承诺：我公司</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（具备/不具备）履行合同所必须的设备和专业技术能力的书面声明，如有隐瞒或违反，同意接受业主及行政主管部门处理和处罚决定。</w:t>
      </w:r>
    </w:p>
    <w:p w14:paraId="2B026FF5">
      <w:pPr>
        <w:pageBreakBefore w:val="0"/>
        <w:wordWrap/>
        <w:overflowPunct/>
        <w:topLinePunct w:val="0"/>
        <w:bidi w:val="0"/>
        <w:spacing w:line="360" w:lineRule="auto"/>
        <w:ind w:firstLine="400" w:firstLineChars="200"/>
        <w:jc w:val="left"/>
        <w:rPr>
          <w:rFonts w:hint="eastAsia" w:ascii="仿宋" w:hAnsi="仿宋" w:eastAsia="仿宋" w:cs="仿宋"/>
          <w:color w:val="auto"/>
          <w:sz w:val="20"/>
          <w:szCs w:val="20"/>
          <w:highlight w:val="none"/>
        </w:rPr>
      </w:pPr>
    </w:p>
    <w:p w14:paraId="0FD71D18">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p w14:paraId="3F452868">
      <w:pPr>
        <w:pStyle w:val="12"/>
        <w:rPr>
          <w:rFonts w:hint="eastAsia" w:ascii="仿宋" w:hAnsi="仿宋" w:eastAsia="仿宋" w:cs="仿宋"/>
          <w:color w:val="auto"/>
          <w:sz w:val="20"/>
          <w:szCs w:val="20"/>
          <w:highlight w:val="none"/>
        </w:rPr>
      </w:pPr>
    </w:p>
    <w:p w14:paraId="1217F4A2">
      <w:pPr>
        <w:rPr>
          <w:rFonts w:hint="eastAsia" w:ascii="仿宋" w:hAnsi="仿宋" w:eastAsia="仿宋" w:cs="仿宋"/>
          <w:color w:val="auto"/>
          <w:sz w:val="20"/>
          <w:szCs w:val="20"/>
          <w:highlight w:val="none"/>
        </w:rPr>
      </w:pPr>
    </w:p>
    <w:p w14:paraId="327B9C7C">
      <w:pPr>
        <w:pStyle w:val="11"/>
        <w:rPr>
          <w:rFonts w:hint="eastAsia" w:ascii="仿宋" w:hAnsi="仿宋" w:eastAsia="仿宋" w:cs="仿宋"/>
          <w:color w:val="auto"/>
          <w:sz w:val="20"/>
          <w:szCs w:val="20"/>
          <w:highlight w:val="none"/>
        </w:rPr>
      </w:pPr>
    </w:p>
    <w:p w14:paraId="37617AF6">
      <w:pPr>
        <w:pStyle w:val="12"/>
        <w:rPr>
          <w:rFonts w:hint="eastAsia" w:ascii="仿宋" w:hAnsi="仿宋" w:eastAsia="仿宋" w:cs="仿宋"/>
          <w:sz w:val="20"/>
          <w:szCs w:val="20"/>
          <w:highlight w:val="none"/>
        </w:rPr>
      </w:pPr>
    </w:p>
    <w:p w14:paraId="064BEDAE">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p w14:paraId="69B784BC">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供应商名称（公章）：</w:t>
      </w:r>
    </w:p>
    <w:p w14:paraId="0736AD55">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法定代表人/被授权人（签字或盖章）：</w:t>
      </w:r>
    </w:p>
    <w:p w14:paraId="0E65F0C1">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55367A29">
      <w:pPr>
        <w:pageBreakBefore w:val="0"/>
        <w:wordWrap/>
        <w:overflowPunct/>
        <w:topLinePunct w:val="0"/>
        <w:bidi w:val="0"/>
        <w:adjustRightInd w:val="0"/>
        <w:snapToGrid w:val="0"/>
        <w:spacing w:line="360" w:lineRule="auto"/>
        <w:jc w:val="left"/>
        <w:rPr>
          <w:rFonts w:hint="eastAsia" w:ascii="仿宋" w:hAnsi="仿宋" w:eastAsia="仿宋" w:cs="仿宋"/>
          <w:color w:val="auto"/>
          <w:sz w:val="20"/>
          <w:szCs w:val="20"/>
          <w:highlight w:val="none"/>
        </w:rPr>
      </w:pPr>
    </w:p>
    <w:p w14:paraId="267A4728">
      <w:pPr>
        <w:pStyle w:val="13"/>
        <w:pageBreakBefore w:val="0"/>
        <w:wordWrap/>
        <w:overflowPunct/>
        <w:topLinePunct w:val="0"/>
        <w:bidi w:val="0"/>
        <w:spacing w:line="360" w:lineRule="auto"/>
        <w:ind w:firstLine="0" w:firstLineChars="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备注：供应商须根据自身实际情况作出真实声明。</w:t>
      </w:r>
    </w:p>
    <w:p w14:paraId="1200D480">
      <w:pPr>
        <w:pageBreakBefore w:val="0"/>
        <w:wordWrap/>
        <w:overflowPunct/>
        <w:topLinePunct w:val="0"/>
        <w:bidi w:val="0"/>
        <w:spacing w:line="360" w:lineRule="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br w:type="page"/>
      </w:r>
      <w:r>
        <w:rPr>
          <w:rFonts w:hint="eastAsia" w:ascii="仿宋" w:hAnsi="仿宋" w:eastAsia="仿宋" w:cs="仿宋"/>
          <w:b/>
          <w:bCs/>
          <w:color w:val="auto"/>
          <w:sz w:val="20"/>
          <w:szCs w:val="20"/>
          <w:highlight w:val="none"/>
        </w:rPr>
        <w:t>附件2：</w:t>
      </w:r>
    </w:p>
    <w:p w14:paraId="254AA557">
      <w:pPr>
        <w:pageBreakBefore w:val="0"/>
        <w:wordWrap/>
        <w:overflowPunct/>
        <w:topLinePunct w:val="0"/>
        <w:bidi w:val="0"/>
        <w:spacing w:line="360" w:lineRule="auto"/>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参加政府采购活动前三年内，在经营活动中</w:t>
      </w:r>
    </w:p>
    <w:p w14:paraId="128F16EA">
      <w:pPr>
        <w:pageBreakBefore w:val="0"/>
        <w:wordWrap/>
        <w:overflowPunct/>
        <w:topLinePunct w:val="0"/>
        <w:bidi w:val="0"/>
        <w:spacing w:line="360" w:lineRule="auto"/>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没有重大违法记录书面声明</w:t>
      </w:r>
    </w:p>
    <w:p w14:paraId="3B5EF646">
      <w:pPr>
        <w:pageBreakBefore w:val="0"/>
        <w:wordWrap/>
        <w:overflowPunct/>
        <w:topLinePunct w:val="0"/>
        <w:bidi w:val="0"/>
        <w:spacing w:line="360" w:lineRule="auto"/>
        <w:jc w:val="left"/>
        <w:rPr>
          <w:rFonts w:hint="eastAsia" w:ascii="仿宋" w:hAnsi="仿宋" w:eastAsia="仿宋" w:cs="仿宋"/>
          <w:b/>
          <w:color w:val="auto"/>
          <w:sz w:val="20"/>
          <w:szCs w:val="20"/>
          <w:highlight w:val="none"/>
          <w:lang w:eastAsia="zh-CN"/>
        </w:rPr>
      </w:pPr>
      <w:r>
        <w:rPr>
          <w:rFonts w:hint="eastAsia" w:ascii="仿宋" w:hAnsi="仿宋" w:eastAsia="仿宋" w:cs="仿宋"/>
          <w:b/>
          <w:color w:val="auto"/>
          <w:sz w:val="20"/>
          <w:szCs w:val="20"/>
          <w:highlight w:val="none"/>
        </w:rPr>
        <w:t>致：</w:t>
      </w:r>
      <w:r>
        <w:rPr>
          <w:rFonts w:hint="eastAsia" w:ascii="仿宋" w:hAnsi="仿宋" w:eastAsia="仿宋" w:cs="仿宋"/>
          <w:b/>
          <w:color w:val="auto"/>
          <w:sz w:val="20"/>
          <w:szCs w:val="20"/>
          <w:highlight w:val="none"/>
          <w:lang w:eastAsia="zh-CN"/>
        </w:rPr>
        <w:t>陕西正翼项目管理咨询有限公司</w:t>
      </w:r>
    </w:p>
    <w:p w14:paraId="5E538801">
      <w:pPr>
        <w:pageBreakBefore w:val="0"/>
        <w:wordWrap/>
        <w:overflowPunct/>
        <w:topLinePunct w:val="0"/>
        <w:bidi w:val="0"/>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作为参加贵公司组织的招标项目的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，本公司郑重声明：近三年未受到有关行政主管部门的行政处理、无不良行为，产生的重大违法记录为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（没有填“零”）次。如有隐瞒或违反，同意接受业主及行政主管部门处理和处罚决定。</w:t>
      </w:r>
    </w:p>
    <w:p w14:paraId="2680954D">
      <w:pPr>
        <w:pageBreakBefore w:val="0"/>
        <w:wordWrap/>
        <w:overflowPunct/>
        <w:topLinePunct w:val="0"/>
        <w:bidi w:val="0"/>
        <w:spacing w:line="360" w:lineRule="auto"/>
        <w:ind w:firstLine="400" w:firstLineChars="200"/>
        <w:jc w:val="left"/>
        <w:rPr>
          <w:rFonts w:hint="eastAsia" w:ascii="仿宋" w:hAnsi="仿宋" w:eastAsia="仿宋" w:cs="仿宋"/>
          <w:color w:val="auto"/>
          <w:sz w:val="20"/>
          <w:szCs w:val="20"/>
          <w:highlight w:val="none"/>
        </w:rPr>
      </w:pPr>
    </w:p>
    <w:p w14:paraId="745F164A">
      <w:pPr>
        <w:pageBreakBefore w:val="0"/>
        <w:wordWrap/>
        <w:overflowPunct/>
        <w:topLinePunct w:val="0"/>
        <w:bidi w:val="0"/>
        <w:spacing w:line="360" w:lineRule="auto"/>
        <w:ind w:firstLine="400" w:firstLineChars="200"/>
        <w:jc w:val="left"/>
        <w:rPr>
          <w:rFonts w:hint="eastAsia" w:ascii="仿宋" w:hAnsi="仿宋" w:eastAsia="仿宋" w:cs="仿宋"/>
          <w:color w:val="auto"/>
          <w:sz w:val="20"/>
          <w:szCs w:val="20"/>
          <w:highlight w:val="none"/>
        </w:rPr>
      </w:pPr>
    </w:p>
    <w:p w14:paraId="67D75B09">
      <w:pPr>
        <w:pStyle w:val="11"/>
        <w:rPr>
          <w:rFonts w:hint="eastAsia" w:ascii="仿宋" w:hAnsi="仿宋" w:eastAsia="仿宋" w:cs="仿宋"/>
          <w:color w:val="auto"/>
          <w:sz w:val="20"/>
          <w:szCs w:val="20"/>
          <w:highlight w:val="none"/>
        </w:rPr>
      </w:pPr>
    </w:p>
    <w:p w14:paraId="6C7AD730">
      <w:pPr>
        <w:pStyle w:val="12"/>
        <w:rPr>
          <w:rFonts w:hint="eastAsia" w:ascii="仿宋" w:hAnsi="仿宋" w:eastAsia="仿宋" w:cs="仿宋"/>
          <w:sz w:val="20"/>
          <w:szCs w:val="20"/>
          <w:highlight w:val="none"/>
        </w:rPr>
      </w:pPr>
    </w:p>
    <w:p w14:paraId="146D3519">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供应商名称（公章）：</w:t>
      </w:r>
    </w:p>
    <w:p w14:paraId="75C508C5">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法定代表人/被授权人（签字或盖章）：</w:t>
      </w:r>
    </w:p>
    <w:p w14:paraId="72410AF7">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176BC4FC">
      <w:pPr>
        <w:pageBreakBefore w:val="0"/>
        <w:wordWrap/>
        <w:overflowPunct/>
        <w:topLinePunct w:val="0"/>
        <w:bidi w:val="0"/>
        <w:adjustRightInd w:val="0"/>
        <w:snapToGrid w:val="0"/>
        <w:spacing w:line="360" w:lineRule="auto"/>
        <w:jc w:val="left"/>
        <w:rPr>
          <w:rFonts w:hint="eastAsia" w:ascii="仿宋" w:hAnsi="仿宋" w:eastAsia="仿宋" w:cs="仿宋"/>
          <w:color w:val="auto"/>
          <w:sz w:val="20"/>
          <w:szCs w:val="20"/>
          <w:highlight w:val="none"/>
        </w:rPr>
      </w:pPr>
    </w:p>
    <w:p w14:paraId="03347ED9">
      <w:pPr>
        <w:pageBreakBefore w:val="0"/>
        <w:wordWrap/>
        <w:overflowPunct/>
        <w:topLinePunct w:val="0"/>
        <w:bidi w:val="0"/>
        <w:adjustRightInd w:val="0"/>
        <w:snapToGrid w:val="0"/>
        <w:spacing w:line="360" w:lineRule="auto"/>
        <w:jc w:val="left"/>
        <w:rPr>
          <w:rFonts w:hint="eastAsia" w:ascii="仿宋" w:hAnsi="仿宋" w:eastAsia="仿宋" w:cs="仿宋"/>
          <w:color w:val="auto"/>
          <w:sz w:val="20"/>
          <w:szCs w:val="20"/>
          <w:highlight w:val="none"/>
        </w:rPr>
      </w:pPr>
    </w:p>
    <w:p w14:paraId="392992C8">
      <w:pPr>
        <w:pageBreakBefore w:val="0"/>
        <w:wordWrap/>
        <w:overflowPunct/>
        <w:topLinePunct w:val="0"/>
        <w:bidi w:val="0"/>
        <w:spacing w:line="360" w:lineRule="auto"/>
        <w:ind w:right="540" w:rightChars="257"/>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备注：1.供应商须根据自身实际情况作出真实声明。</w:t>
      </w:r>
    </w:p>
    <w:p w14:paraId="5D84D655">
      <w:pPr>
        <w:pageBreakBefore w:val="0"/>
        <w:wordWrap/>
        <w:overflowPunct/>
        <w:topLinePunct w:val="0"/>
        <w:bidi w:val="0"/>
        <w:spacing w:line="360" w:lineRule="auto"/>
        <w:ind w:right="540" w:rightChars="257"/>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2.重大违法记录，是指</w:t>
      </w:r>
      <w:r>
        <w:rPr>
          <w:rFonts w:hint="eastAsia" w:ascii="仿宋" w:hAnsi="仿宋" w:eastAsia="仿宋" w:cs="仿宋"/>
          <w:b/>
          <w:bCs/>
          <w:color w:val="auto"/>
          <w:sz w:val="20"/>
          <w:szCs w:val="20"/>
          <w:highlight w:val="none"/>
        </w:rPr>
        <w:fldChar w:fldCharType="begin"/>
      </w:r>
      <w:r>
        <w:rPr>
          <w:rFonts w:hint="eastAsia" w:ascii="仿宋" w:hAnsi="仿宋" w:eastAsia="仿宋" w:cs="仿宋"/>
          <w:b/>
          <w:bCs/>
          <w:color w:val="auto"/>
          <w:sz w:val="20"/>
          <w:szCs w:val="20"/>
          <w:highlight w:val="none"/>
        </w:rPr>
        <w:instrText xml:space="preserve"> HYPERLINK "http://search.xinmin.cn/?q=供应商" \t "_blank" </w:instrText>
      </w:r>
      <w:r>
        <w:rPr>
          <w:rFonts w:hint="eastAsia" w:ascii="仿宋" w:hAnsi="仿宋" w:eastAsia="仿宋" w:cs="仿宋"/>
          <w:b/>
          <w:bCs/>
          <w:color w:val="auto"/>
          <w:sz w:val="20"/>
          <w:szCs w:val="20"/>
          <w:highlight w:val="none"/>
        </w:rPr>
        <w:fldChar w:fldCharType="separate"/>
      </w:r>
      <w:r>
        <w:rPr>
          <w:rFonts w:hint="eastAsia" w:ascii="仿宋" w:hAnsi="仿宋" w:eastAsia="仿宋" w:cs="仿宋"/>
          <w:b/>
          <w:bCs/>
          <w:color w:val="auto"/>
          <w:sz w:val="20"/>
          <w:szCs w:val="20"/>
          <w:highlight w:val="none"/>
        </w:rPr>
        <w:t>供应商</w:t>
      </w:r>
      <w:r>
        <w:rPr>
          <w:rFonts w:hint="eastAsia" w:ascii="仿宋" w:hAnsi="仿宋" w:eastAsia="仿宋" w:cs="仿宋"/>
          <w:b/>
          <w:bCs/>
          <w:color w:val="auto"/>
          <w:sz w:val="20"/>
          <w:szCs w:val="20"/>
          <w:highlight w:val="none"/>
        </w:rPr>
        <w:fldChar w:fldCharType="end"/>
      </w:r>
      <w:r>
        <w:rPr>
          <w:rFonts w:hint="eastAsia" w:ascii="仿宋" w:hAnsi="仿宋" w:eastAsia="仿宋" w:cs="仿宋"/>
          <w:b/>
          <w:bCs/>
          <w:color w:val="auto"/>
          <w:sz w:val="20"/>
          <w:szCs w:val="20"/>
          <w:highlight w:val="none"/>
        </w:rPr>
        <w:t>因违法经营受到刑事处罚或者责令停产停业、吊销许可证或者执照、较大数额罚款等行政处罚。</w:t>
      </w:r>
    </w:p>
    <w:p w14:paraId="3E7EFDE7">
      <w:pPr>
        <w:pageBreakBefore w:val="0"/>
        <w:wordWrap/>
        <w:overflowPunct/>
        <w:topLinePunct w:val="0"/>
        <w:bidi w:val="0"/>
        <w:adjustRightInd w:val="0"/>
        <w:snapToGrid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br w:type="page"/>
      </w:r>
      <w:r>
        <w:rPr>
          <w:rFonts w:hint="eastAsia" w:ascii="仿宋" w:hAnsi="仿宋" w:eastAsia="仿宋" w:cs="仿宋"/>
          <w:b/>
          <w:bCs/>
          <w:color w:val="auto"/>
          <w:sz w:val="20"/>
          <w:szCs w:val="20"/>
          <w:highlight w:val="none"/>
        </w:rPr>
        <w:t>（二）供应商资格声明</w:t>
      </w:r>
    </w:p>
    <w:p w14:paraId="44F0F276">
      <w:pPr>
        <w:pageBreakBefore w:val="0"/>
        <w:wordWrap/>
        <w:overflowPunct/>
        <w:topLinePunct w:val="0"/>
        <w:bidi w:val="0"/>
        <w:spacing w:line="360" w:lineRule="auto"/>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1.供应商资格声明</w:t>
      </w:r>
    </w:p>
    <w:p w14:paraId="23660EB3">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1.名称及其它情况</w:t>
      </w:r>
    </w:p>
    <w:p w14:paraId="2A64F041">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ab/>
      </w:r>
    </w:p>
    <w:p w14:paraId="30D3847D">
      <w:pPr>
        <w:pageBreakBefore w:val="0"/>
        <w:wordWrap/>
        <w:overflowPunct/>
        <w:topLinePunct w:val="0"/>
        <w:bidi w:val="0"/>
        <w:spacing w:line="360" w:lineRule="auto"/>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  地址：</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p>
    <w:p w14:paraId="218CCC5F">
      <w:pPr>
        <w:pageBreakBefore w:val="0"/>
        <w:wordWrap/>
        <w:overflowPunct/>
        <w:topLinePunct w:val="0"/>
        <w:bidi w:val="0"/>
        <w:spacing w:line="360" w:lineRule="auto"/>
        <w:ind w:firstLine="200" w:firstLineChars="1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p>
    <w:p w14:paraId="673BFBC1">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成立和注册日期：</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p>
    <w:p w14:paraId="72834AAE">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主管部门：</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p>
    <w:p w14:paraId="10CFF0D1">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公司性质：</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p>
    <w:p w14:paraId="248EB977">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职工总人数：</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ab/>
      </w:r>
    </w:p>
    <w:p w14:paraId="761FF3D7">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2.供应商最近三年法律纠纷情况</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16177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77D1015F">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时间</w:t>
            </w:r>
          </w:p>
        </w:tc>
        <w:tc>
          <w:tcPr>
            <w:tcW w:w="2280" w:type="dxa"/>
            <w:noWrap w:val="0"/>
            <w:vAlign w:val="center"/>
          </w:tcPr>
          <w:p w14:paraId="1E32794A">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案由</w:t>
            </w:r>
          </w:p>
        </w:tc>
        <w:tc>
          <w:tcPr>
            <w:tcW w:w="1826" w:type="dxa"/>
            <w:noWrap w:val="0"/>
            <w:vAlign w:val="center"/>
          </w:tcPr>
          <w:p w14:paraId="2F500248">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涉及金额</w:t>
            </w:r>
          </w:p>
        </w:tc>
        <w:tc>
          <w:tcPr>
            <w:tcW w:w="2812" w:type="dxa"/>
            <w:noWrap w:val="0"/>
            <w:vAlign w:val="center"/>
          </w:tcPr>
          <w:p w14:paraId="3D90F968">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目前办理情况</w:t>
            </w:r>
          </w:p>
        </w:tc>
      </w:tr>
      <w:tr w14:paraId="58702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3843F89B">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tc>
        <w:tc>
          <w:tcPr>
            <w:tcW w:w="2280" w:type="dxa"/>
            <w:noWrap w:val="0"/>
            <w:vAlign w:val="top"/>
          </w:tcPr>
          <w:p w14:paraId="6198FAFB">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tc>
        <w:tc>
          <w:tcPr>
            <w:tcW w:w="1826" w:type="dxa"/>
            <w:noWrap w:val="0"/>
            <w:vAlign w:val="top"/>
          </w:tcPr>
          <w:p w14:paraId="144DD390">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tc>
        <w:tc>
          <w:tcPr>
            <w:tcW w:w="2812" w:type="dxa"/>
            <w:noWrap w:val="0"/>
            <w:vAlign w:val="top"/>
          </w:tcPr>
          <w:p w14:paraId="4BA5B507">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tc>
      </w:tr>
      <w:tr w14:paraId="51174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62E98F29">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tc>
        <w:tc>
          <w:tcPr>
            <w:tcW w:w="2280" w:type="dxa"/>
            <w:noWrap w:val="0"/>
            <w:vAlign w:val="top"/>
          </w:tcPr>
          <w:p w14:paraId="4921ADFA">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tc>
        <w:tc>
          <w:tcPr>
            <w:tcW w:w="1826" w:type="dxa"/>
            <w:noWrap w:val="0"/>
            <w:vAlign w:val="top"/>
          </w:tcPr>
          <w:p w14:paraId="1F5CCEFF">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tc>
        <w:tc>
          <w:tcPr>
            <w:tcW w:w="2812" w:type="dxa"/>
            <w:noWrap w:val="0"/>
            <w:vAlign w:val="top"/>
          </w:tcPr>
          <w:p w14:paraId="1D14AECD">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tc>
      </w:tr>
      <w:tr w14:paraId="68C55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32B07275">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tc>
        <w:tc>
          <w:tcPr>
            <w:tcW w:w="2280" w:type="dxa"/>
            <w:noWrap w:val="0"/>
            <w:vAlign w:val="top"/>
          </w:tcPr>
          <w:p w14:paraId="78F736C8">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tc>
        <w:tc>
          <w:tcPr>
            <w:tcW w:w="1826" w:type="dxa"/>
            <w:noWrap w:val="0"/>
            <w:vAlign w:val="top"/>
          </w:tcPr>
          <w:p w14:paraId="3545CA52">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tc>
        <w:tc>
          <w:tcPr>
            <w:tcW w:w="2812" w:type="dxa"/>
            <w:noWrap w:val="0"/>
            <w:vAlign w:val="top"/>
          </w:tcPr>
          <w:p w14:paraId="7CEB6E3E">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tc>
      </w:tr>
    </w:tbl>
    <w:p w14:paraId="08FB57DB">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3.其他情况：</w:t>
      </w:r>
      <w:r>
        <w:rPr>
          <w:rFonts w:hint="eastAsia" w:ascii="仿宋" w:hAnsi="仿宋" w:eastAsia="仿宋" w:cs="仿宋"/>
          <w:color w:val="auto"/>
          <w:sz w:val="20"/>
          <w:szCs w:val="20"/>
          <w:highlight w:val="none"/>
          <w:u w:val="single"/>
        </w:rPr>
        <w:t xml:space="preserve">                                     </w:t>
      </w:r>
    </w:p>
    <w:p w14:paraId="7C89C89C">
      <w:pPr>
        <w:pageBreakBefore w:val="0"/>
        <w:wordWrap/>
        <w:overflowPunct/>
        <w:topLinePunct w:val="0"/>
        <w:bidi w:val="0"/>
        <w:spacing w:line="360" w:lineRule="auto"/>
        <w:ind w:firstLine="300" w:firstLineChars="1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我们保证上述声明是真实的、正确的，并提供了全部能提供的资料和数据；如贵方要求我们同意出示进一步证明文件。</w:t>
      </w:r>
    </w:p>
    <w:p w14:paraId="3BD3A552">
      <w:pPr>
        <w:pageBreakBefore w:val="0"/>
        <w:wordWrap/>
        <w:overflowPunct/>
        <w:topLinePunct w:val="0"/>
        <w:bidi w:val="0"/>
        <w:spacing w:line="360" w:lineRule="auto"/>
        <w:rPr>
          <w:rFonts w:hint="eastAsia" w:ascii="仿宋" w:hAnsi="仿宋" w:eastAsia="仿宋" w:cs="仿宋"/>
          <w:color w:val="auto"/>
          <w:sz w:val="20"/>
          <w:szCs w:val="20"/>
          <w:highlight w:val="none"/>
        </w:rPr>
      </w:pPr>
    </w:p>
    <w:p w14:paraId="15D0BF95">
      <w:pPr>
        <w:pageBreakBefore w:val="0"/>
        <w:wordWrap/>
        <w:overflowPunct/>
        <w:topLinePunct w:val="0"/>
        <w:bidi w:val="0"/>
        <w:spacing w:line="360" w:lineRule="auto"/>
        <w:rPr>
          <w:rFonts w:hint="eastAsia" w:ascii="仿宋" w:hAnsi="仿宋" w:eastAsia="仿宋" w:cs="仿宋"/>
          <w:color w:val="auto"/>
          <w:sz w:val="20"/>
          <w:szCs w:val="20"/>
          <w:highlight w:val="none"/>
        </w:rPr>
      </w:pPr>
    </w:p>
    <w:p w14:paraId="5AE32B9C">
      <w:pPr>
        <w:pageBreakBefore w:val="0"/>
        <w:wordWrap/>
        <w:overflowPunct/>
        <w:topLinePunct w:val="0"/>
        <w:bidi w:val="0"/>
        <w:spacing w:line="360" w:lineRule="auto"/>
        <w:rPr>
          <w:rFonts w:hint="eastAsia" w:ascii="仿宋" w:hAnsi="仿宋" w:eastAsia="仿宋" w:cs="仿宋"/>
          <w:color w:val="auto"/>
          <w:sz w:val="20"/>
          <w:szCs w:val="20"/>
          <w:highlight w:val="none"/>
        </w:rPr>
      </w:pPr>
    </w:p>
    <w:p w14:paraId="6E4D3D16">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46DBB744">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w:t>
      </w:r>
    </w:p>
    <w:p w14:paraId="22C2193A">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法定代表人/被授权人（签字或盖章）：</w:t>
      </w:r>
    </w:p>
    <w:p w14:paraId="7F75249D">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w:t>
      </w:r>
    </w:p>
    <w:p w14:paraId="429DA4B5">
      <w:pPr>
        <w:pageBreakBefore w:val="0"/>
        <w:wordWrap/>
        <w:overflowPunct/>
        <w:topLinePunct w:val="0"/>
        <w:bidi w:val="0"/>
        <w:spacing w:line="360" w:lineRule="auto"/>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r>
        <w:rPr>
          <w:rFonts w:hint="eastAsia" w:ascii="仿宋" w:hAnsi="仿宋" w:eastAsia="仿宋" w:cs="仿宋"/>
          <w:b/>
          <w:color w:val="auto"/>
          <w:sz w:val="20"/>
          <w:szCs w:val="20"/>
          <w:highlight w:val="none"/>
        </w:rPr>
        <w:t>2.供应商企业关联关系声明函</w:t>
      </w:r>
    </w:p>
    <w:p w14:paraId="1BEB67C9">
      <w:pPr>
        <w:pageBreakBefore w:val="0"/>
        <w:wordWrap/>
        <w:overflowPunct/>
        <w:topLinePunct w:val="0"/>
        <w:bidi w:val="0"/>
        <w:adjustRightInd w:val="0"/>
        <w:snapToGrid w:val="0"/>
        <w:spacing w:line="360" w:lineRule="auto"/>
        <w:ind w:right="105" w:rightChars="50" w:firstLine="454" w:firstLineChars="227"/>
        <w:jc w:val="left"/>
        <w:rPr>
          <w:rFonts w:hint="eastAsia" w:ascii="仿宋" w:hAnsi="仿宋" w:eastAsia="仿宋" w:cs="仿宋"/>
          <w:color w:val="auto"/>
          <w:sz w:val="20"/>
          <w:szCs w:val="20"/>
          <w:highlight w:val="none"/>
        </w:rPr>
      </w:pPr>
    </w:p>
    <w:p w14:paraId="338A48A8">
      <w:pPr>
        <w:pageBreakBefore w:val="0"/>
        <w:wordWrap/>
        <w:overflowPunct/>
        <w:topLinePunct w:val="0"/>
        <w:bidi w:val="0"/>
        <w:adjustRightInd w:val="0"/>
        <w:snapToGrid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说明：供应商应当如实披露与本单位存在下列关联关系的单位名称：</w:t>
      </w:r>
    </w:p>
    <w:p w14:paraId="4639B89C">
      <w:pPr>
        <w:pStyle w:val="3"/>
        <w:pageBreakBefore w:val="0"/>
        <w:wordWrap/>
        <w:overflowPunct/>
        <w:topLinePunct w:val="0"/>
        <w:bidi w:val="0"/>
        <w:spacing w:after="0" w:line="360" w:lineRule="auto"/>
        <w:rPr>
          <w:rFonts w:hint="eastAsia" w:ascii="仿宋" w:hAnsi="仿宋" w:eastAsia="仿宋" w:cs="仿宋"/>
          <w:color w:val="auto"/>
          <w:sz w:val="20"/>
          <w:szCs w:val="20"/>
          <w:highlight w:val="none"/>
        </w:rPr>
      </w:pPr>
    </w:p>
    <w:p w14:paraId="3E6915D7">
      <w:pPr>
        <w:pageBreakBefore w:val="0"/>
        <w:wordWrap/>
        <w:overflowPunct/>
        <w:topLinePunct w:val="0"/>
        <w:bidi w:val="0"/>
        <w:adjustRightInd w:val="0"/>
        <w:snapToGrid w:val="0"/>
        <w:spacing w:line="360" w:lineRule="auto"/>
        <w:jc w:val="left"/>
        <w:rPr>
          <w:rFonts w:hint="eastAsia" w:ascii="仿宋" w:hAnsi="仿宋" w:eastAsia="仿宋" w:cs="仿宋"/>
          <w:color w:val="auto"/>
          <w:sz w:val="20"/>
          <w:szCs w:val="20"/>
          <w:highlight w:val="none"/>
        </w:rPr>
      </w:pPr>
      <w:bookmarkStart w:id="27" w:name="_Toc31070_WPSOffice_Level2"/>
      <w:bookmarkStart w:id="28" w:name="_Toc2074_WPSOffice_Level2"/>
      <w:r>
        <w:rPr>
          <w:rFonts w:hint="eastAsia" w:ascii="仿宋" w:hAnsi="仿宋" w:eastAsia="仿宋" w:cs="仿宋"/>
          <w:color w:val="auto"/>
          <w:sz w:val="20"/>
          <w:szCs w:val="20"/>
          <w:highlight w:val="none"/>
        </w:rPr>
        <w:t>（1）与供应商单位法定代表人为同一人的其他单位</w:t>
      </w:r>
      <w:bookmarkEnd w:id="27"/>
      <w:bookmarkEnd w:id="28"/>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44DD34C2">
      <w:pPr>
        <w:pageBreakBefore w:val="0"/>
        <w:wordWrap/>
        <w:overflowPunct/>
        <w:topLinePunct w:val="0"/>
        <w:bidi w:val="0"/>
        <w:adjustRightInd w:val="0"/>
        <w:snapToGrid w:val="0"/>
        <w:spacing w:line="360" w:lineRule="auto"/>
        <w:jc w:val="left"/>
        <w:rPr>
          <w:rFonts w:hint="eastAsia" w:ascii="仿宋" w:hAnsi="仿宋" w:eastAsia="仿宋" w:cs="仿宋"/>
          <w:color w:val="auto"/>
          <w:sz w:val="20"/>
          <w:szCs w:val="20"/>
          <w:highlight w:val="none"/>
        </w:rPr>
      </w:pPr>
      <w:bookmarkStart w:id="29" w:name="_Toc27053_WPSOffice_Level2"/>
      <w:bookmarkStart w:id="30" w:name="_Toc889_WPSOffice_Level2"/>
      <w:r>
        <w:rPr>
          <w:rFonts w:hint="eastAsia" w:ascii="仿宋" w:hAnsi="仿宋" w:eastAsia="仿宋" w:cs="仿宋"/>
          <w:color w:val="auto"/>
          <w:sz w:val="20"/>
          <w:szCs w:val="20"/>
          <w:highlight w:val="none"/>
        </w:rPr>
        <w:t>（2）与供应商存在直接控股、管理关系的其他单位</w:t>
      </w:r>
      <w:bookmarkEnd w:id="29"/>
      <w:bookmarkEnd w:id="30"/>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2976EB51">
      <w:pPr>
        <w:pageBreakBefore w:val="0"/>
        <w:wordWrap/>
        <w:overflowPunct/>
        <w:topLinePunct w:val="0"/>
        <w:bidi w:val="0"/>
        <w:adjustRightInd w:val="0"/>
        <w:snapToGrid w:val="0"/>
        <w:spacing w:line="360" w:lineRule="auto"/>
        <w:ind w:right="105" w:rightChars="50" w:firstLine="454" w:firstLineChars="227"/>
        <w:jc w:val="left"/>
        <w:rPr>
          <w:rFonts w:hint="eastAsia" w:ascii="仿宋" w:hAnsi="仿宋" w:eastAsia="仿宋" w:cs="仿宋"/>
          <w:color w:val="auto"/>
          <w:sz w:val="20"/>
          <w:szCs w:val="20"/>
          <w:highlight w:val="none"/>
        </w:rPr>
      </w:pPr>
    </w:p>
    <w:p w14:paraId="7CF4D18A">
      <w:pPr>
        <w:pageBreakBefore w:val="0"/>
        <w:wordWrap/>
        <w:overflowPunct/>
        <w:topLinePunct w:val="0"/>
        <w:bidi w:val="0"/>
        <w:adjustRightInd w:val="0"/>
        <w:snapToGrid w:val="0"/>
        <w:spacing w:line="360" w:lineRule="auto"/>
        <w:ind w:right="105" w:rightChars="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注：若无此情形，写“无”即可</w:t>
      </w:r>
    </w:p>
    <w:p w14:paraId="7C19D5E1">
      <w:pPr>
        <w:pStyle w:val="3"/>
        <w:pageBreakBefore w:val="0"/>
        <w:wordWrap/>
        <w:overflowPunct/>
        <w:topLinePunct w:val="0"/>
        <w:bidi w:val="0"/>
        <w:spacing w:line="360" w:lineRule="auto"/>
        <w:rPr>
          <w:rFonts w:hint="eastAsia" w:ascii="仿宋" w:hAnsi="仿宋" w:eastAsia="仿宋" w:cs="仿宋"/>
          <w:color w:val="auto"/>
          <w:sz w:val="20"/>
          <w:szCs w:val="20"/>
          <w:highlight w:val="none"/>
        </w:rPr>
      </w:pPr>
    </w:p>
    <w:p w14:paraId="669467E1">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p>
    <w:p w14:paraId="175348C6">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供应商名称（公章）：</w:t>
      </w:r>
    </w:p>
    <w:p w14:paraId="74EA9B86">
      <w:pPr>
        <w:pageBreakBefore w:val="0"/>
        <w:wordWrap/>
        <w:overflowPunct/>
        <w:topLinePunct w:val="0"/>
        <w:bidi w:val="0"/>
        <w:spacing w:line="360" w:lineRule="auto"/>
        <w:jc w:val="left"/>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t>法定代表人/被授权人（签字或盖章）</w:t>
      </w:r>
      <w:r>
        <w:rPr>
          <w:rFonts w:hint="eastAsia" w:ascii="仿宋" w:hAnsi="仿宋" w:eastAsia="仿宋" w:cs="仿宋"/>
          <w:b/>
          <w:color w:val="auto"/>
          <w:sz w:val="20"/>
          <w:szCs w:val="20"/>
          <w:highlight w:val="none"/>
        </w:rPr>
        <w:t>：</w:t>
      </w:r>
    </w:p>
    <w:p w14:paraId="37E555B8">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425504A4">
      <w:pPr>
        <w:pageBreakBefore w:val="0"/>
        <w:wordWrap/>
        <w:overflowPunct/>
        <w:topLinePunct w:val="0"/>
        <w:bidi w:val="0"/>
        <w:spacing w:line="360" w:lineRule="auto"/>
        <w:rPr>
          <w:rFonts w:hint="eastAsia" w:ascii="仿宋" w:hAnsi="仿宋" w:eastAsia="仿宋" w:cs="仿宋"/>
          <w:color w:val="auto"/>
          <w:sz w:val="20"/>
          <w:szCs w:val="20"/>
          <w:highlight w:val="none"/>
        </w:rPr>
      </w:pPr>
    </w:p>
    <w:p w14:paraId="037E217E">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br w:type="page"/>
      </w:r>
    </w:p>
    <w:p w14:paraId="453730BC">
      <w:pPr>
        <w:pageBreakBefore w:val="0"/>
        <w:wordWrap/>
        <w:overflowPunct/>
        <w:topLinePunct w:val="0"/>
        <w:bidi w:val="0"/>
        <w:spacing w:line="360" w:lineRule="auto"/>
        <w:jc w:val="left"/>
        <w:rPr>
          <w:rFonts w:hint="eastAsia" w:ascii="仿宋" w:hAnsi="仿宋" w:eastAsia="仿宋" w:cs="仿宋"/>
          <w:b/>
          <w:color w:val="auto"/>
          <w:sz w:val="20"/>
          <w:szCs w:val="20"/>
          <w:highlight w:val="none"/>
        </w:rPr>
      </w:pPr>
      <w:r>
        <w:rPr>
          <w:rFonts w:hint="eastAsia" w:ascii="仿宋" w:hAnsi="仿宋" w:eastAsia="仿宋" w:cs="仿宋"/>
          <w:b/>
          <w:bCs/>
          <w:color w:val="auto"/>
          <w:sz w:val="20"/>
          <w:szCs w:val="20"/>
          <w:highlight w:val="none"/>
        </w:rPr>
        <w:t>附件3：</w:t>
      </w:r>
    </w:p>
    <w:p w14:paraId="49232FB0">
      <w:pPr>
        <w:pageBreakBefore w:val="0"/>
        <w:wordWrap/>
        <w:overflowPunct/>
        <w:topLinePunct w:val="0"/>
        <w:bidi w:val="0"/>
        <w:spacing w:line="360" w:lineRule="auto"/>
        <w:jc w:val="center"/>
        <w:outlineLvl w:val="9"/>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en-US" w:eastAsia="zh-CN"/>
        </w:rPr>
        <w:t>商务</w:t>
      </w:r>
      <w:r>
        <w:rPr>
          <w:rFonts w:hint="eastAsia" w:ascii="仿宋" w:hAnsi="仿宋" w:eastAsia="仿宋" w:cs="仿宋"/>
          <w:b/>
          <w:bCs/>
          <w:color w:val="auto"/>
          <w:sz w:val="20"/>
          <w:szCs w:val="20"/>
          <w:highlight w:val="none"/>
        </w:rPr>
        <w:t>响应表</w:t>
      </w:r>
    </w:p>
    <w:p w14:paraId="0DCACC28">
      <w:pPr>
        <w:pageBreakBefore w:val="0"/>
        <w:wordWrap/>
        <w:overflowPunct/>
        <w:topLinePunct w:val="0"/>
        <w:bidi w:val="0"/>
        <w:spacing w:line="360" w:lineRule="auto"/>
        <w:jc w:val="left"/>
        <w:rPr>
          <w:rFonts w:hint="eastAsia" w:ascii="仿宋" w:hAnsi="仿宋" w:eastAsia="仿宋" w:cs="仿宋"/>
          <w:b/>
          <w:color w:val="auto"/>
          <w:kern w:val="0"/>
          <w:sz w:val="20"/>
          <w:szCs w:val="20"/>
          <w:highlight w:val="none"/>
          <w:lang w:val="en-US" w:eastAsia="zh-CN" w:bidi="ar-SA"/>
        </w:rPr>
      </w:pPr>
      <w:r>
        <w:rPr>
          <w:rFonts w:hint="eastAsia" w:ascii="仿宋" w:hAnsi="仿宋" w:eastAsia="仿宋" w:cs="仿宋"/>
          <w:b/>
          <w:color w:val="auto"/>
          <w:kern w:val="0"/>
          <w:sz w:val="20"/>
          <w:szCs w:val="20"/>
          <w:highlight w:val="none"/>
          <w:lang w:val="en-US" w:eastAsia="zh-CN" w:bidi="ar-SA"/>
        </w:rPr>
        <w:t xml:space="preserve">  项目名称：</w:t>
      </w:r>
    </w:p>
    <w:p w14:paraId="3F3F34D3">
      <w:pPr>
        <w:pStyle w:val="3"/>
        <w:pageBreakBefore w:val="0"/>
        <w:wordWrap/>
        <w:overflowPunct/>
        <w:topLinePunct w:val="0"/>
        <w:bidi w:val="0"/>
        <w:spacing w:line="360" w:lineRule="auto"/>
        <w:ind w:firstLine="201" w:firstLineChars="100"/>
        <w:rPr>
          <w:rFonts w:hint="eastAsia" w:ascii="仿宋" w:hAnsi="仿宋" w:eastAsia="仿宋" w:cs="仿宋"/>
          <w:color w:val="auto"/>
          <w:sz w:val="20"/>
          <w:szCs w:val="20"/>
          <w:highlight w:val="none"/>
        </w:rPr>
      </w:pPr>
      <w:r>
        <w:rPr>
          <w:rFonts w:hint="eastAsia" w:ascii="仿宋" w:hAnsi="仿宋" w:eastAsia="仿宋" w:cs="仿宋"/>
          <w:b/>
          <w:color w:val="auto"/>
          <w:kern w:val="0"/>
          <w:sz w:val="20"/>
          <w:szCs w:val="20"/>
          <w:highlight w:val="none"/>
        </w:rPr>
        <w:t>项目编号：</w:t>
      </w:r>
      <w:r>
        <w:rPr>
          <w:rFonts w:hint="eastAsia" w:ascii="仿宋" w:hAnsi="仿宋" w:eastAsia="仿宋" w:cs="仿宋"/>
          <w:b/>
          <w:color w:val="auto"/>
          <w:sz w:val="20"/>
          <w:szCs w:val="20"/>
          <w:highlight w:val="none"/>
        </w:rPr>
        <w:t xml:space="preserve">     </w:t>
      </w:r>
      <w:r>
        <w:rPr>
          <w:rFonts w:hint="eastAsia" w:ascii="仿宋" w:hAnsi="仿宋" w:eastAsia="仿宋" w:cs="仿宋"/>
          <w:color w:val="auto"/>
          <w:sz w:val="20"/>
          <w:szCs w:val="20"/>
          <w:highlight w:val="none"/>
        </w:rPr>
        <w:t xml:space="preserve">                                    </w:t>
      </w:r>
    </w:p>
    <w:tbl>
      <w:tblPr>
        <w:tblStyle w:val="9"/>
        <w:tblW w:w="8518" w:type="dxa"/>
        <w:jc w:val="center"/>
        <w:tblLayout w:type="fixed"/>
        <w:tblCellMar>
          <w:top w:w="0" w:type="dxa"/>
          <w:left w:w="28" w:type="dxa"/>
          <w:bottom w:w="0" w:type="dxa"/>
          <w:right w:w="28" w:type="dxa"/>
        </w:tblCellMar>
      </w:tblPr>
      <w:tblGrid>
        <w:gridCol w:w="1532"/>
        <w:gridCol w:w="3410"/>
        <w:gridCol w:w="3576"/>
      </w:tblGrid>
      <w:tr w14:paraId="46F12D4B">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6A57D125">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62E6C93B">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lang w:eastAsia="zh-CN"/>
              </w:rPr>
            </w:pPr>
            <w:r>
              <w:rPr>
                <w:rFonts w:hint="eastAsia" w:ascii="仿宋" w:hAnsi="仿宋" w:eastAsia="仿宋" w:cs="仿宋"/>
                <w:b/>
                <w:color w:val="auto"/>
                <w:sz w:val="20"/>
                <w:szCs w:val="20"/>
                <w:highlight w:val="none"/>
              </w:rPr>
              <w:t>磋商</w:t>
            </w:r>
            <w:r>
              <w:rPr>
                <w:rFonts w:hint="eastAsia" w:ascii="仿宋" w:hAnsi="仿宋" w:eastAsia="仿宋" w:cs="仿宋"/>
                <w:b/>
                <w:color w:val="auto"/>
                <w:sz w:val="20"/>
                <w:szCs w:val="20"/>
                <w:highlight w:val="none"/>
                <w:lang w:val="en-US" w:eastAsia="zh-CN"/>
              </w:rPr>
              <w:t>文件</w:t>
            </w:r>
            <w:r>
              <w:rPr>
                <w:rFonts w:hint="eastAsia" w:ascii="仿宋" w:hAnsi="仿宋" w:eastAsia="仿宋" w:cs="仿宋"/>
                <w:b/>
                <w:color w:val="auto"/>
                <w:sz w:val="20"/>
                <w:szCs w:val="20"/>
                <w:highlight w:val="none"/>
                <w:lang w:eastAsia="zh-CN"/>
              </w:rPr>
              <w:t>要求</w:t>
            </w:r>
          </w:p>
        </w:tc>
        <w:tc>
          <w:tcPr>
            <w:tcW w:w="3576" w:type="dxa"/>
            <w:tcBorders>
              <w:top w:val="single" w:color="auto" w:sz="4" w:space="0"/>
              <w:left w:val="nil"/>
              <w:bottom w:val="single" w:color="auto" w:sz="4" w:space="0"/>
              <w:right w:val="single" w:color="auto" w:sz="4" w:space="0"/>
            </w:tcBorders>
            <w:noWrap w:val="0"/>
            <w:vAlign w:val="center"/>
          </w:tcPr>
          <w:p w14:paraId="48F71357">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lang w:val="en-US" w:eastAsia="zh-CN"/>
              </w:rPr>
            </w:pPr>
            <w:r>
              <w:rPr>
                <w:rFonts w:hint="eastAsia" w:ascii="仿宋" w:hAnsi="仿宋" w:eastAsia="仿宋" w:cs="仿宋"/>
                <w:b/>
                <w:color w:val="auto"/>
                <w:sz w:val="20"/>
                <w:szCs w:val="20"/>
                <w:highlight w:val="none"/>
              </w:rPr>
              <w:t>磋商响应</w:t>
            </w:r>
            <w:r>
              <w:rPr>
                <w:rFonts w:hint="eastAsia" w:ascii="仿宋" w:hAnsi="仿宋" w:eastAsia="仿宋" w:cs="仿宋"/>
                <w:b/>
                <w:color w:val="auto"/>
                <w:sz w:val="20"/>
                <w:szCs w:val="20"/>
                <w:highlight w:val="none"/>
                <w:lang w:val="en-US" w:eastAsia="zh-CN"/>
              </w:rPr>
              <w:t>文件应答</w:t>
            </w:r>
          </w:p>
        </w:tc>
      </w:tr>
      <w:tr w14:paraId="33100411">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210B7AB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188B5DCC">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550082D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1BE8BAD2">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78603EE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0EA9F3DB">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4F5027C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5E4C2C38">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9D5D43D">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3A7ACA2D">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66A7C93A">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730D7E6A">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EB6E50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2715A86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364FDF5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2167CA64">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BCC021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5459519B">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6C0B27B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27A13DD6">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6D94EE77">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53055287">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6BFEB895">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bl>
    <w:p w14:paraId="4861841C">
      <w:pPr>
        <w:pageBreakBefore w:val="0"/>
        <w:widowControl/>
        <w:wordWrap/>
        <w:overflowPunct/>
        <w:topLinePunct w:val="0"/>
        <w:bidi w:val="0"/>
        <w:spacing w:line="360" w:lineRule="auto"/>
        <w:ind w:left="723" w:hanging="602" w:hangingChars="300"/>
        <w:jc w:val="left"/>
        <w:rPr>
          <w:rFonts w:hint="eastAsia" w:ascii="仿宋" w:hAnsi="仿宋" w:eastAsia="仿宋" w:cs="仿宋"/>
          <w:b/>
          <w:color w:val="auto"/>
          <w:sz w:val="20"/>
          <w:szCs w:val="20"/>
          <w:highlight w:val="none"/>
          <w:lang w:eastAsia="zh-CN"/>
        </w:rPr>
      </w:pPr>
      <w:r>
        <w:rPr>
          <w:rFonts w:hint="eastAsia" w:ascii="仿宋" w:hAnsi="仿宋" w:eastAsia="仿宋" w:cs="仿宋"/>
          <w:b/>
          <w:color w:val="auto"/>
          <w:sz w:val="20"/>
          <w:szCs w:val="20"/>
          <w:highlight w:val="none"/>
        </w:rPr>
        <w:t>注:1.</w:t>
      </w:r>
      <w:r>
        <w:rPr>
          <w:rFonts w:hint="eastAsia" w:ascii="仿宋" w:hAnsi="仿宋" w:eastAsia="仿宋" w:cs="仿宋"/>
          <w:b/>
          <w:color w:val="auto"/>
          <w:sz w:val="20"/>
          <w:szCs w:val="20"/>
          <w:highlight w:val="none"/>
          <w:lang w:val="en-US" w:eastAsia="zh-CN"/>
        </w:rPr>
        <w:t>以上表格格式行、列可递减</w:t>
      </w:r>
      <w:r>
        <w:rPr>
          <w:rFonts w:hint="eastAsia" w:ascii="仿宋" w:hAnsi="仿宋" w:eastAsia="仿宋" w:cs="仿宋"/>
          <w:b/>
          <w:color w:val="auto"/>
          <w:sz w:val="20"/>
          <w:szCs w:val="20"/>
          <w:highlight w:val="none"/>
          <w:lang w:eastAsia="zh-CN"/>
        </w:rPr>
        <w:t>。</w:t>
      </w:r>
    </w:p>
    <w:p w14:paraId="6AFE674F">
      <w:pPr>
        <w:pageBreakBefore w:val="0"/>
        <w:widowControl/>
        <w:wordWrap/>
        <w:overflowPunct/>
        <w:topLinePunct w:val="0"/>
        <w:bidi w:val="0"/>
        <w:spacing w:line="360" w:lineRule="auto"/>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2.</w:t>
      </w:r>
      <w:r>
        <w:rPr>
          <w:rFonts w:hint="eastAsia" w:ascii="仿宋" w:hAnsi="仿宋" w:eastAsia="仿宋" w:cs="仿宋"/>
          <w:b/>
          <w:color w:val="auto"/>
          <w:sz w:val="20"/>
          <w:szCs w:val="20"/>
          <w:highlight w:val="none"/>
        </w:rPr>
        <w:t>供应商根据磋商文件第 3 章-“3.</w:t>
      </w:r>
      <w:r>
        <w:rPr>
          <w:rFonts w:hint="eastAsia" w:ascii="仿宋" w:hAnsi="仿宋" w:eastAsia="仿宋" w:cs="仿宋"/>
          <w:b/>
          <w:color w:val="auto"/>
          <w:sz w:val="20"/>
          <w:szCs w:val="20"/>
          <w:highlight w:val="none"/>
          <w:lang w:val="en-US" w:eastAsia="zh-CN"/>
        </w:rPr>
        <w:t>3</w:t>
      </w:r>
      <w:r>
        <w:rPr>
          <w:rFonts w:hint="eastAsia" w:ascii="仿宋" w:hAnsi="仿宋" w:eastAsia="仿宋" w:cs="仿宋"/>
          <w:b/>
          <w:color w:val="auto"/>
          <w:sz w:val="20"/>
          <w:szCs w:val="20"/>
          <w:highlight w:val="none"/>
        </w:rPr>
        <w:t xml:space="preserve"> 商务要求”的要求填写此表；本表只填写磋商响应文件中与磋商文件有偏离（包括正偏离和负偏离）的内容，磋商响应文件与磋商文件第 3章-“3.</w:t>
      </w:r>
      <w:r>
        <w:rPr>
          <w:rFonts w:hint="eastAsia" w:ascii="仿宋" w:hAnsi="仿宋" w:eastAsia="仿宋" w:cs="仿宋"/>
          <w:b/>
          <w:color w:val="auto"/>
          <w:sz w:val="20"/>
          <w:szCs w:val="20"/>
          <w:highlight w:val="none"/>
          <w:lang w:val="en-US" w:eastAsia="zh-CN"/>
        </w:rPr>
        <w:t>3</w:t>
      </w:r>
      <w:r>
        <w:rPr>
          <w:rFonts w:hint="eastAsia" w:ascii="仿宋" w:hAnsi="仿宋" w:eastAsia="仿宋" w:cs="仿宋"/>
          <w:b/>
          <w:color w:val="auto"/>
          <w:sz w:val="20"/>
          <w:szCs w:val="20"/>
          <w:highlight w:val="none"/>
        </w:rPr>
        <w:t xml:space="preserve"> 商务要求”完全一致的，不用在此表中列出，但须提交签字盖章的空白表。</w:t>
      </w:r>
    </w:p>
    <w:p w14:paraId="44E81E1F">
      <w:pPr>
        <w:pageBreakBefore w:val="0"/>
        <w:widowControl/>
        <w:wordWrap/>
        <w:overflowPunct/>
        <w:topLinePunct w:val="0"/>
        <w:bidi w:val="0"/>
        <w:spacing w:line="360" w:lineRule="auto"/>
        <w:jc w:val="left"/>
        <w:rPr>
          <w:rFonts w:hint="eastAsia" w:ascii="仿宋" w:hAnsi="仿宋" w:eastAsia="仿宋" w:cs="仿宋"/>
          <w:b/>
          <w:color w:val="auto"/>
          <w:sz w:val="20"/>
          <w:szCs w:val="20"/>
          <w:highlight w:val="none"/>
        </w:rPr>
      </w:pPr>
    </w:p>
    <w:p w14:paraId="7C127ACA">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p w14:paraId="70AF7EDC">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          </w:t>
      </w:r>
    </w:p>
    <w:p w14:paraId="7A21B0BA">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7AB2BBF6">
      <w:pPr>
        <w:rPr>
          <w:rFonts w:hint="eastAsia" w:ascii="仿宋" w:hAnsi="仿宋" w:eastAsia="仿宋" w:cs="仿宋"/>
          <w:sz w:val="20"/>
          <w:szCs w:val="20"/>
          <w:highlight w:val="none"/>
        </w:rPr>
      </w:pPr>
      <w:r>
        <w:rPr>
          <w:rFonts w:hint="eastAsia" w:ascii="仿宋" w:hAnsi="仿宋" w:eastAsia="仿宋" w:cs="仿宋"/>
          <w:color w:val="auto"/>
          <w:sz w:val="20"/>
          <w:szCs w:val="20"/>
          <w:highlight w:val="none"/>
        </w:rPr>
        <w:t>日    期：</w:t>
      </w:r>
    </w:p>
    <w:p w14:paraId="51F2A769">
      <w:pPr>
        <w:pageBreakBefore w:val="0"/>
        <w:wordWrap/>
        <w:overflowPunct/>
        <w:topLinePunct w:val="0"/>
        <w:bidi w:val="0"/>
        <w:spacing w:line="360" w:lineRule="auto"/>
        <w:rPr>
          <w:rFonts w:hint="eastAsia" w:ascii="仿宋" w:hAnsi="仿宋" w:eastAsia="仿宋" w:cs="仿宋"/>
          <w:b/>
          <w:bCs/>
          <w:color w:val="auto"/>
          <w:sz w:val="20"/>
          <w:szCs w:val="20"/>
          <w:highlight w:val="none"/>
        </w:rPr>
      </w:pPr>
    </w:p>
    <w:p w14:paraId="7855A9C4">
      <w:pPr>
        <w:pageBreakBefore w:val="0"/>
        <w:wordWrap/>
        <w:overflowPunct/>
        <w:topLinePunct w:val="0"/>
        <w:bidi w:val="0"/>
        <w:spacing w:line="360" w:lineRule="auto"/>
        <w:rPr>
          <w:rFonts w:hint="eastAsia" w:ascii="仿宋" w:hAnsi="仿宋" w:eastAsia="仿宋" w:cs="仿宋"/>
          <w:b/>
          <w:bCs/>
          <w:color w:val="auto"/>
          <w:sz w:val="20"/>
          <w:szCs w:val="20"/>
          <w:highlight w:val="none"/>
        </w:rPr>
      </w:pPr>
    </w:p>
    <w:p w14:paraId="5E9DEDD5">
      <w:pPr>
        <w:pageBreakBefore w:val="0"/>
        <w:wordWrap/>
        <w:overflowPunct/>
        <w:topLinePunct w:val="0"/>
        <w:bidi w:val="0"/>
        <w:spacing w:line="360" w:lineRule="auto"/>
        <w:rPr>
          <w:rFonts w:hint="eastAsia" w:ascii="仿宋" w:hAnsi="仿宋" w:eastAsia="仿宋" w:cs="仿宋"/>
          <w:b/>
          <w:bCs/>
          <w:color w:val="auto"/>
          <w:sz w:val="20"/>
          <w:szCs w:val="20"/>
          <w:highlight w:val="none"/>
        </w:rPr>
      </w:pPr>
    </w:p>
    <w:p w14:paraId="27875168">
      <w:pPr>
        <w:pageBreakBefore w:val="0"/>
        <w:wordWrap/>
        <w:overflowPunct/>
        <w:topLinePunct w:val="0"/>
        <w:bidi w:val="0"/>
        <w:spacing w:line="360" w:lineRule="auto"/>
        <w:rPr>
          <w:rFonts w:hint="eastAsia" w:ascii="仿宋" w:hAnsi="仿宋" w:eastAsia="仿宋" w:cs="仿宋"/>
          <w:b/>
          <w:bCs/>
          <w:color w:val="auto"/>
          <w:sz w:val="20"/>
          <w:szCs w:val="20"/>
          <w:highlight w:val="none"/>
        </w:rPr>
      </w:pPr>
    </w:p>
    <w:p w14:paraId="5A4BDF39">
      <w:pPr>
        <w:pageBreakBefore w:val="0"/>
        <w:wordWrap/>
        <w:overflowPunct/>
        <w:topLinePunct w:val="0"/>
        <w:bidi w:val="0"/>
        <w:spacing w:line="360" w:lineRule="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w:t>
      </w:r>
      <w:r>
        <w:rPr>
          <w:rFonts w:hint="eastAsia" w:ascii="仿宋" w:hAnsi="仿宋" w:eastAsia="仿宋" w:cs="仿宋"/>
          <w:b/>
          <w:bCs/>
          <w:color w:val="auto"/>
          <w:sz w:val="20"/>
          <w:szCs w:val="20"/>
          <w:highlight w:val="none"/>
          <w:lang w:eastAsia="zh-CN"/>
        </w:rPr>
        <w:t>三</w:t>
      </w:r>
      <w:r>
        <w:rPr>
          <w:rFonts w:hint="eastAsia" w:ascii="仿宋" w:hAnsi="仿宋" w:eastAsia="仿宋" w:cs="仿宋"/>
          <w:b/>
          <w:bCs/>
          <w:color w:val="auto"/>
          <w:sz w:val="20"/>
          <w:szCs w:val="20"/>
          <w:highlight w:val="none"/>
        </w:rPr>
        <w:t>）供应商业绩情况</w:t>
      </w:r>
    </w:p>
    <w:p w14:paraId="16C6623F">
      <w:pPr>
        <w:pageBreakBefore w:val="0"/>
        <w:wordWrap/>
        <w:overflowPunct/>
        <w:topLinePunct w:val="0"/>
        <w:bidi w:val="0"/>
        <w:spacing w:line="360" w:lineRule="auto"/>
        <w:jc w:val="center"/>
        <w:rPr>
          <w:rFonts w:hint="eastAsia" w:ascii="仿宋" w:hAnsi="仿宋" w:eastAsia="仿宋" w:cs="仿宋"/>
          <w:b/>
          <w:bCs/>
          <w:color w:val="auto"/>
          <w:sz w:val="20"/>
          <w:szCs w:val="20"/>
          <w:highlight w:val="none"/>
        </w:rPr>
      </w:pPr>
      <w:bookmarkStart w:id="31" w:name="_Toc8555_WPSOffice_Level1"/>
      <w:bookmarkStart w:id="32" w:name="_Toc17675_WPSOffice_Level1"/>
      <w:r>
        <w:rPr>
          <w:rFonts w:hint="eastAsia" w:ascii="仿宋" w:hAnsi="仿宋" w:eastAsia="仿宋" w:cs="仿宋"/>
          <w:b/>
          <w:bCs/>
          <w:color w:val="auto"/>
          <w:sz w:val="20"/>
          <w:szCs w:val="20"/>
          <w:highlight w:val="none"/>
        </w:rPr>
        <w:t>供应商业绩情况</w:t>
      </w:r>
      <w:bookmarkEnd w:id="31"/>
      <w:bookmarkEnd w:id="32"/>
    </w:p>
    <w:tbl>
      <w:tblPr>
        <w:tblStyle w:val="9"/>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1108"/>
        <w:gridCol w:w="1543"/>
        <w:gridCol w:w="1372"/>
        <w:gridCol w:w="1544"/>
        <w:gridCol w:w="1275"/>
        <w:gridCol w:w="1216"/>
      </w:tblGrid>
      <w:tr w14:paraId="4E82318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49" w:hRule="exact"/>
          <w:jc w:val="center"/>
        </w:trPr>
        <w:tc>
          <w:tcPr>
            <w:tcW w:w="1108" w:type="dxa"/>
            <w:tcBorders>
              <w:top w:val="single" w:color="auto" w:sz="4" w:space="0"/>
            </w:tcBorders>
            <w:noWrap w:val="0"/>
            <w:vAlign w:val="center"/>
          </w:tcPr>
          <w:p w14:paraId="7D4A2D88">
            <w:pPr>
              <w:pageBreakBefore w:val="0"/>
              <w:wordWrap/>
              <w:overflowPunct/>
              <w:topLinePunct w:val="0"/>
              <w:bidi w:val="0"/>
              <w:spacing w:line="360" w:lineRule="auto"/>
              <w:ind w:firstLine="100" w:firstLineChars="5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年份</w:t>
            </w:r>
          </w:p>
        </w:tc>
        <w:tc>
          <w:tcPr>
            <w:tcW w:w="1543" w:type="dxa"/>
            <w:noWrap w:val="0"/>
            <w:vAlign w:val="center"/>
          </w:tcPr>
          <w:p w14:paraId="6BF43677">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采购人</w:t>
            </w:r>
            <w:r>
              <w:rPr>
                <w:rFonts w:hint="eastAsia" w:ascii="仿宋" w:hAnsi="仿宋" w:eastAsia="仿宋" w:cs="仿宋"/>
                <w:color w:val="auto"/>
                <w:sz w:val="20"/>
                <w:szCs w:val="20"/>
                <w:highlight w:val="none"/>
              </w:rPr>
              <w:t>名称</w:t>
            </w:r>
          </w:p>
        </w:tc>
        <w:tc>
          <w:tcPr>
            <w:tcW w:w="1372" w:type="dxa"/>
            <w:noWrap w:val="0"/>
            <w:vAlign w:val="center"/>
          </w:tcPr>
          <w:p w14:paraId="00199B55">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项目名称</w:t>
            </w:r>
          </w:p>
        </w:tc>
        <w:tc>
          <w:tcPr>
            <w:tcW w:w="1544" w:type="dxa"/>
            <w:noWrap w:val="0"/>
            <w:vAlign w:val="center"/>
          </w:tcPr>
          <w:p w14:paraId="6CA3F148">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完成时间</w:t>
            </w:r>
          </w:p>
        </w:tc>
        <w:tc>
          <w:tcPr>
            <w:tcW w:w="1275" w:type="dxa"/>
            <w:noWrap w:val="0"/>
            <w:vAlign w:val="center"/>
          </w:tcPr>
          <w:p w14:paraId="31B5B07B">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合同金额</w:t>
            </w:r>
          </w:p>
        </w:tc>
        <w:tc>
          <w:tcPr>
            <w:tcW w:w="1216" w:type="dxa"/>
            <w:tcBorders>
              <w:left w:val="single" w:color="auto" w:sz="4" w:space="0"/>
            </w:tcBorders>
            <w:noWrap w:val="0"/>
            <w:vAlign w:val="center"/>
          </w:tcPr>
          <w:p w14:paraId="2C82559B">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w:t>
            </w:r>
          </w:p>
        </w:tc>
      </w:tr>
      <w:tr w14:paraId="1976770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49" w:hRule="exact"/>
          <w:jc w:val="center"/>
        </w:trPr>
        <w:tc>
          <w:tcPr>
            <w:tcW w:w="1108" w:type="dxa"/>
            <w:noWrap w:val="0"/>
            <w:vAlign w:val="center"/>
          </w:tcPr>
          <w:p w14:paraId="5F9FD3EE">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543" w:type="dxa"/>
            <w:noWrap w:val="0"/>
            <w:vAlign w:val="center"/>
          </w:tcPr>
          <w:p w14:paraId="27477A27">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372" w:type="dxa"/>
            <w:noWrap w:val="0"/>
            <w:vAlign w:val="center"/>
          </w:tcPr>
          <w:p w14:paraId="49144F97">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544" w:type="dxa"/>
            <w:noWrap w:val="0"/>
            <w:vAlign w:val="center"/>
          </w:tcPr>
          <w:p w14:paraId="3219DD66">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5" w:type="dxa"/>
            <w:noWrap w:val="0"/>
            <w:vAlign w:val="center"/>
          </w:tcPr>
          <w:p w14:paraId="5AA7C0D9">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16" w:type="dxa"/>
            <w:tcBorders>
              <w:left w:val="single" w:color="auto" w:sz="4" w:space="0"/>
            </w:tcBorders>
            <w:noWrap w:val="0"/>
            <w:vAlign w:val="center"/>
          </w:tcPr>
          <w:p w14:paraId="671DCBBB">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r>
      <w:tr w14:paraId="39FFF34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49" w:hRule="exact"/>
          <w:jc w:val="center"/>
        </w:trPr>
        <w:tc>
          <w:tcPr>
            <w:tcW w:w="1108" w:type="dxa"/>
            <w:noWrap w:val="0"/>
            <w:vAlign w:val="center"/>
          </w:tcPr>
          <w:p w14:paraId="26A36460">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543" w:type="dxa"/>
            <w:noWrap w:val="0"/>
            <w:vAlign w:val="center"/>
          </w:tcPr>
          <w:p w14:paraId="3854EC4C">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372" w:type="dxa"/>
            <w:noWrap w:val="0"/>
            <w:vAlign w:val="center"/>
          </w:tcPr>
          <w:p w14:paraId="6E05F491">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544" w:type="dxa"/>
            <w:noWrap w:val="0"/>
            <w:vAlign w:val="center"/>
          </w:tcPr>
          <w:p w14:paraId="7652E6EA">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5" w:type="dxa"/>
            <w:noWrap w:val="0"/>
            <w:vAlign w:val="center"/>
          </w:tcPr>
          <w:p w14:paraId="433A573A">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16" w:type="dxa"/>
            <w:tcBorders>
              <w:left w:val="single" w:color="auto" w:sz="4" w:space="0"/>
            </w:tcBorders>
            <w:noWrap w:val="0"/>
            <w:vAlign w:val="center"/>
          </w:tcPr>
          <w:p w14:paraId="544785FC">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r>
      <w:tr w14:paraId="5813F2B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49" w:hRule="exact"/>
          <w:jc w:val="center"/>
        </w:trPr>
        <w:tc>
          <w:tcPr>
            <w:tcW w:w="1108" w:type="dxa"/>
            <w:noWrap w:val="0"/>
            <w:vAlign w:val="center"/>
          </w:tcPr>
          <w:p w14:paraId="4147F655">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543" w:type="dxa"/>
            <w:noWrap w:val="0"/>
            <w:vAlign w:val="center"/>
          </w:tcPr>
          <w:p w14:paraId="21C1B905">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372" w:type="dxa"/>
            <w:noWrap w:val="0"/>
            <w:vAlign w:val="center"/>
          </w:tcPr>
          <w:p w14:paraId="7FDAFB25">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544" w:type="dxa"/>
            <w:noWrap w:val="0"/>
            <w:vAlign w:val="center"/>
          </w:tcPr>
          <w:p w14:paraId="76B9973A">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5" w:type="dxa"/>
            <w:noWrap w:val="0"/>
            <w:vAlign w:val="center"/>
          </w:tcPr>
          <w:p w14:paraId="541E57E4">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16" w:type="dxa"/>
            <w:tcBorders>
              <w:left w:val="single" w:color="auto" w:sz="4" w:space="0"/>
            </w:tcBorders>
            <w:noWrap w:val="0"/>
            <w:vAlign w:val="center"/>
          </w:tcPr>
          <w:p w14:paraId="717ACBD3">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r>
      <w:tr w14:paraId="4283E06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49" w:hRule="exact"/>
          <w:jc w:val="center"/>
        </w:trPr>
        <w:tc>
          <w:tcPr>
            <w:tcW w:w="1108" w:type="dxa"/>
            <w:noWrap w:val="0"/>
            <w:vAlign w:val="center"/>
          </w:tcPr>
          <w:p w14:paraId="0C8F7DCF">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543" w:type="dxa"/>
            <w:tcBorders>
              <w:right w:val="single" w:color="auto" w:sz="4" w:space="0"/>
            </w:tcBorders>
            <w:noWrap w:val="0"/>
            <w:vAlign w:val="center"/>
          </w:tcPr>
          <w:p w14:paraId="13C1A784">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372" w:type="dxa"/>
            <w:tcBorders>
              <w:left w:val="single" w:color="auto" w:sz="4" w:space="0"/>
            </w:tcBorders>
            <w:noWrap w:val="0"/>
            <w:vAlign w:val="center"/>
          </w:tcPr>
          <w:p w14:paraId="5375010C">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544" w:type="dxa"/>
            <w:noWrap w:val="0"/>
            <w:vAlign w:val="center"/>
          </w:tcPr>
          <w:p w14:paraId="5DC0B1F9">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5" w:type="dxa"/>
            <w:noWrap w:val="0"/>
            <w:vAlign w:val="center"/>
          </w:tcPr>
          <w:p w14:paraId="5F48E96D">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16" w:type="dxa"/>
            <w:tcBorders>
              <w:left w:val="single" w:color="auto" w:sz="4" w:space="0"/>
            </w:tcBorders>
            <w:noWrap w:val="0"/>
            <w:vAlign w:val="center"/>
          </w:tcPr>
          <w:p w14:paraId="785544E5">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r>
      <w:tr w14:paraId="39FBDC7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49" w:hRule="exact"/>
          <w:jc w:val="center"/>
        </w:trPr>
        <w:tc>
          <w:tcPr>
            <w:tcW w:w="1108" w:type="dxa"/>
            <w:tcBorders>
              <w:right w:val="single" w:color="auto" w:sz="4" w:space="0"/>
            </w:tcBorders>
            <w:noWrap w:val="0"/>
            <w:vAlign w:val="center"/>
          </w:tcPr>
          <w:p w14:paraId="71611CE9">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543" w:type="dxa"/>
            <w:tcBorders>
              <w:left w:val="single" w:color="auto" w:sz="4" w:space="0"/>
              <w:right w:val="single" w:color="auto" w:sz="4" w:space="0"/>
            </w:tcBorders>
            <w:noWrap w:val="0"/>
            <w:vAlign w:val="center"/>
          </w:tcPr>
          <w:p w14:paraId="28AF6C98">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372" w:type="dxa"/>
            <w:tcBorders>
              <w:left w:val="single" w:color="auto" w:sz="4" w:space="0"/>
              <w:right w:val="single" w:color="auto" w:sz="4" w:space="0"/>
            </w:tcBorders>
            <w:noWrap w:val="0"/>
            <w:vAlign w:val="center"/>
          </w:tcPr>
          <w:p w14:paraId="0260C2D8">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544" w:type="dxa"/>
            <w:tcBorders>
              <w:left w:val="single" w:color="auto" w:sz="4" w:space="0"/>
              <w:right w:val="single" w:color="auto" w:sz="4" w:space="0"/>
            </w:tcBorders>
            <w:noWrap w:val="0"/>
            <w:vAlign w:val="center"/>
          </w:tcPr>
          <w:p w14:paraId="4F514DD0">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5" w:type="dxa"/>
            <w:tcBorders>
              <w:left w:val="single" w:color="auto" w:sz="4" w:space="0"/>
              <w:right w:val="single" w:color="auto" w:sz="4" w:space="0"/>
            </w:tcBorders>
            <w:noWrap w:val="0"/>
            <w:vAlign w:val="center"/>
          </w:tcPr>
          <w:p w14:paraId="10E14400">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16" w:type="dxa"/>
            <w:tcBorders>
              <w:left w:val="single" w:color="auto" w:sz="4" w:space="0"/>
            </w:tcBorders>
            <w:noWrap w:val="0"/>
            <w:vAlign w:val="center"/>
          </w:tcPr>
          <w:p w14:paraId="28290C35">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r>
      <w:tr w14:paraId="0A7DABC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8" w:hRule="exact"/>
          <w:jc w:val="center"/>
        </w:trPr>
        <w:tc>
          <w:tcPr>
            <w:tcW w:w="1108" w:type="dxa"/>
            <w:noWrap w:val="0"/>
            <w:vAlign w:val="center"/>
          </w:tcPr>
          <w:p w14:paraId="30817271">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543" w:type="dxa"/>
            <w:noWrap w:val="0"/>
            <w:vAlign w:val="center"/>
          </w:tcPr>
          <w:p w14:paraId="155733AA">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372" w:type="dxa"/>
            <w:noWrap w:val="0"/>
            <w:vAlign w:val="center"/>
          </w:tcPr>
          <w:p w14:paraId="65E7903B">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544" w:type="dxa"/>
            <w:noWrap w:val="0"/>
            <w:vAlign w:val="center"/>
          </w:tcPr>
          <w:p w14:paraId="61829A6A">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75" w:type="dxa"/>
            <w:tcBorders>
              <w:right w:val="single" w:color="auto" w:sz="4" w:space="0"/>
            </w:tcBorders>
            <w:noWrap w:val="0"/>
            <w:vAlign w:val="center"/>
          </w:tcPr>
          <w:p w14:paraId="1450241A">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c>
          <w:tcPr>
            <w:tcW w:w="1216" w:type="dxa"/>
            <w:tcBorders>
              <w:left w:val="single" w:color="auto" w:sz="4" w:space="0"/>
            </w:tcBorders>
            <w:noWrap w:val="0"/>
            <w:vAlign w:val="center"/>
          </w:tcPr>
          <w:p w14:paraId="1904CA8F">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p>
        </w:tc>
      </w:tr>
    </w:tbl>
    <w:p w14:paraId="6FB35335">
      <w:pPr>
        <w:pageBreakBefore w:val="0"/>
        <w:wordWrap/>
        <w:overflowPunct/>
        <w:topLinePunct w:val="0"/>
        <w:bidi w:val="0"/>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注：1.本表后附业绩证明资料加盖供应商公章，签订时间及金额以合同中的内容为准。</w:t>
      </w:r>
    </w:p>
    <w:p w14:paraId="73B6F128">
      <w:pPr>
        <w:pageBreakBefore w:val="0"/>
        <w:wordWrap/>
        <w:overflowPunct/>
        <w:topLinePunct w:val="0"/>
        <w:bidi w:val="0"/>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2.供应商应如实列出以上情况，如有</w:t>
      </w:r>
      <w:r>
        <w:rPr>
          <w:rFonts w:hint="eastAsia" w:ascii="仿宋" w:hAnsi="仿宋" w:eastAsia="仿宋" w:cs="仿宋"/>
          <w:b/>
          <w:color w:val="auto"/>
          <w:sz w:val="20"/>
          <w:szCs w:val="20"/>
          <w:highlight w:val="none"/>
          <w:lang w:val="en-US" w:eastAsia="zh-CN"/>
        </w:rPr>
        <w:t>作假</w:t>
      </w:r>
      <w:r>
        <w:rPr>
          <w:rFonts w:hint="eastAsia" w:ascii="仿宋" w:hAnsi="仿宋" w:eastAsia="仿宋" w:cs="仿宋"/>
          <w:b/>
          <w:color w:val="auto"/>
          <w:sz w:val="20"/>
          <w:szCs w:val="20"/>
          <w:highlight w:val="none"/>
        </w:rPr>
        <w:t>，一经查实将</w:t>
      </w:r>
      <w:r>
        <w:rPr>
          <w:rFonts w:hint="eastAsia" w:ascii="仿宋" w:hAnsi="仿宋" w:eastAsia="仿宋" w:cs="仿宋"/>
          <w:b/>
          <w:color w:val="auto"/>
          <w:sz w:val="20"/>
          <w:szCs w:val="20"/>
          <w:highlight w:val="none"/>
          <w:lang w:val="en-US" w:eastAsia="zh-CN"/>
        </w:rPr>
        <w:t>取消其本次磋商资格</w:t>
      </w:r>
      <w:r>
        <w:rPr>
          <w:rFonts w:hint="eastAsia" w:ascii="仿宋" w:hAnsi="仿宋" w:eastAsia="仿宋" w:cs="仿宋"/>
          <w:b/>
          <w:color w:val="auto"/>
          <w:sz w:val="20"/>
          <w:szCs w:val="20"/>
          <w:highlight w:val="none"/>
        </w:rPr>
        <w:t>。</w:t>
      </w:r>
    </w:p>
    <w:p w14:paraId="5171AA0E">
      <w:pPr>
        <w:pageBreakBefore w:val="0"/>
        <w:wordWrap/>
        <w:overflowPunct/>
        <w:topLinePunct w:val="0"/>
        <w:bidi w:val="0"/>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3.未按上述要求提供、填写的，评审时不予以考虑。</w:t>
      </w:r>
    </w:p>
    <w:p w14:paraId="489C19D1">
      <w:pPr>
        <w:pageBreakBefore w:val="0"/>
        <w:wordWrap/>
        <w:overflowPunct/>
        <w:topLinePunct w:val="0"/>
        <w:bidi w:val="0"/>
        <w:spacing w:line="360" w:lineRule="auto"/>
        <w:rPr>
          <w:rFonts w:hint="eastAsia" w:ascii="仿宋" w:hAnsi="仿宋" w:eastAsia="仿宋" w:cs="仿宋"/>
          <w:color w:val="auto"/>
          <w:sz w:val="20"/>
          <w:szCs w:val="20"/>
          <w:highlight w:val="none"/>
        </w:rPr>
      </w:pPr>
    </w:p>
    <w:p w14:paraId="10B459D4">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          </w:t>
      </w:r>
    </w:p>
    <w:p w14:paraId="2F321060">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14EA74A7">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495BA924">
      <w:pPr>
        <w:pageBreakBefore w:val="0"/>
        <w:wordWrap/>
        <w:overflowPunct/>
        <w:topLinePunct w:val="0"/>
        <w:bidi w:val="0"/>
        <w:spacing w:line="360" w:lineRule="auto"/>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br w:type="page"/>
      </w:r>
      <w:bookmarkEnd w:id="26"/>
      <w:r>
        <w:rPr>
          <w:rFonts w:hint="eastAsia" w:ascii="仿宋" w:hAnsi="仿宋" w:eastAsia="仿宋" w:cs="仿宋"/>
          <w:b/>
          <w:bCs/>
          <w:color w:val="auto"/>
          <w:sz w:val="20"/>
          <w:szCs w:val="20"/>
          <w:highlight w:val="none"/>
        </w:rPr>
        <w:t>（</w:t>
      </w:r>
      <w:r>
        <w:rPr>
          <w:rFonts w:hint="eastAsia" w:ascii="仿宋" w:hAnsi="仿宋" w:eastAsia="仿宋" w:cs="仿宋"/>
          <w:b/>
          <w:bCs/>
          <w:color w:val="auto"/>
          <w:sz w:val="20"/>
          <w:szCs w:val="20"/>
          <w:highlight w:val="none"/>
          <w:lang w:eastAsia="zh-CN"/>
        </w:rPr>
        <w:t>四</w:t>
      </w:r>
      <w:r>
        <w:rPr>
          <w:rFonts w:hint="eastAsia" w:ascii="仿宋" w:hAnsi="仿宋" w:eastAsia="仿宋" w:cs="仿宋"/>
          <w:b/>
          <w:bCs/>
          <w:color w:val="auto"/>
          <w:sz w:val="20"/>
          <w:szCs w:val="20"/>
          <w:highlight w:val="none"/>
        </w:rPr>
        <w:t>）其他可以证明供应商实力的文件（如果有，格式自拟）</w:t>
      </w:r>
    </w:p>
    <w:p w14:paraId="1486F177">
      <w:pPr>
        <w:pStyle w:val="3"/>
        <w:pageBreakBefore w:val="0"/>
        <w:wordWrap/>
        <w:overflowPunct/>
        <w:topLinePunct w:val="0"/>
        <w:bidi w:val="0"/>
        <w:spacing w:line="360" w:lineRule="auto"/>
        <w:rPr>
          <w:rFonts w:hint="eastAsia" w:ascii="仿宋" w:hAnsi="仿宋" w:eastAsia="仿宋" w:cs="仿宋"/>
          <w:sz w:val="20"/>
          <w:szCs w:val="20"/>
          <w:highlight w:val="none"/>
        </w:rPr>
      </w:pPr>
    </w:p>
    <w:p w14:paraId="0082BA1C">
      <w:pPr>
        <w:pageBreakBefore w:val="0"/>
        <w:wordWrap/>
        <w:overflowPunct/>
        <w:topLinePunct w:val="0"/>
        <w:bidi w:val="0"/>
        <w:spacing w:line="360" w:lineRule="auto"/>
        <w:jc w:val="center"/>
        <w:rPr>
          <w:rFonts w:hint="eastAsia" w:ascii="仿宋" w:hAnsi="仿宋" w:eastAsia="仿宋" w:cs="仿宋"/>
          <w:b/>
          <w:bCs/>
          <w:color w:val="auto"/>
          <w:sz w:val="20"/>
          <w:szCs w:val="20"/>
          <w:highlight w:val="none"/>
        </w:rPr>
        <w:sectPr>
          <w:pgSz w:w="11906" w:h="16838"/>
          <w:pgMar w:top="1440" w:right="1800" w:bottom="1440" w:left="1800" w:header="851" w:footer="992" w:gutter="0"/>
          <w:pgNumType w:fmt="decimal"/>
          <w:cols w:space="720" w:num="1"/>
          <w:docGrid w:type="lines" w:linePitch="312" w:charSpace="0"/>
        </w:sectPr>
      </w:pPr>
    </w:p>
    <w:p w14:paraId="1009E19B">
      <w:pPr>
        <w:pageBreakBefore w:val="0"/>
        <w:wordWrap/>
        <w:overflowPunct/>
        <w:topLinePunct w:val="0"/>
        <w:bidi w:val="0"/>
        <w:spacing w:before="0" w:beforeLines="0" w:line="360" w:lineRule="auto"/>
        <w:jc w:val="center"/>
        <w:outlineLvl w:val="9"/>
        <w:rPr>
          <w:rFonts w:hint="eastAsia" w:ascii="仿宋" w:hAnsi="仿宋" w:eastAsia="仿宋" w:cs="仿宋"/>
          <w:b/>
          <w:bCs/>
          <w:color w:val="auto"/>
          <w:kern w:val="0"/>
          <w:sz w:val="20"/>
          <w:szCs w:val="20"/>
          <w:highlight w:val="none"/>
        </w:rPr>
      </w:pPr>
      <w:bookmarkStart w:id="33" w:name="_Toc10200"/>
      <w:bookmarkStart w:id="34" w:name="_Toc14926_WPSOffice_Level1"/>
      <w:bookmarkStart w:id="35" w:name="_Toc1059"/>
      <w:bookmarkStart w:id="36" w:name="_Toc18207"/>
      <w:bookmarkStart w:id="37" w:name="_Toc15169"/>
      <w:bookmarkStart w:id="38" w:name="_Toc16104"/>
      <w:bookmarkStart w:id="39" w:name="_Toc9888"/>
      <w:bookmarkStart w:id="40" w:name="_Toc9172_WPSOffice_Level1"/>
      <w:r>
        <w:rPr>
          <w:rFonts w:hint="eastAsia" w:ascii="仿宋" w:hAnsi="仿宋" w:eastAsia="仿宋" w:cs="仿宋"/>
          <w:b/>
          <w:bCs/>
          <w:color w:val="auto"/>
          <w:kern w:val="0"/>
          <w:sz w:val="20"/>
          <w:szCs w:val="20"/>
          <w:highlight w:val="none"/>
          <w:lang w:eastAsia="zh-CN"/>
        </w:rPr>
        <w:t>四</w:t>
      </w:r>
      <w:r>
        <w:rPr>
          <w:rFonts w:hint="eastAsia" w:ascii="仿宋" w:hAnsi="仿宋" w:eastAsia="仿宋" w:cs="仿宋"/>
          <w:b/>
          <w:bCs/>
          <w:color w:val="auto"/>
          <w:kern w:val="0"/>
          <w:sz w:val="20"/>
          <w:szCs w:val="20"/>
          <w:highlight w:val="none"/>
        </w:rPr>
        <w:t>、技术部分</w:t>
      </w:r>
      <w:bookmarkEnd w:id="33"/>
      <w:bookmarkEnd w:id="34"/>
      <w:bookmarkEnd w:id="35"/>
      <w:bookmarkEnd w:id="36"/>
      <w:bookmarkEnd w:id="37"/>
      <w:bookmarkEnd w:id="38"/>
      <w:bookmarkEnd w:id="39"/>
      <w:bookmarkEnd w:id="40"/>
    </w:p>
    <w:p w14:paraId="7CE20D4B">
      <w:pPr>
        <w:pageBreakBefore w:val="0"/>
        <w:wordWrap/>
        <w:overflowPunct/>
        <w:topLinePunct w:val="0"/>
        <w:bidi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（格式自拟）</w:t>
      </w:r>
    </w:p>
    <w:p w14:paraId="55DFC36F">
      <w:pPr>
        <w:pageBreakBefore w:val="0"/>
        <w:kinsoku w:val="0"/>
        <w:wordWrap/>
        <w:overflowPunct/>
        <w:topLinePunct w:val="0"/>
        <w:bidi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1.供应商按照磋商文件“第</w:t>
      </w:r>
      <w:r>
        <w:rPr>
          <w:rFonts w:hint="eastAsia" w:ascii="仿宋" w:hAnsi="仿宋" w:eastAsia="仿宋" w:cs="仿宋"/>
          <w:color w:val="auto"/>
          <w:sz w:val="20"/>
          <w:szCs w:val="20"/>
          <w:highlight w:val="none"/>
          <w:lang w:eastAsia="zh-CN"/>
        </w:rPr>
        <w:t>三</w:t>
      </w:r>
      <w:r>
        <w:rPr>
          <w:rFonts w:hint="eastAsia" w:ascii="仿宋" w:hAnsi="仿宋" w:eastAsia="仿宋" w:cs="仿宋"/>
          <w:color w:val="auto"/>
          <w:sz w:val="20"/>
          <w:szCs w:val="20"/>
          <w:highlight w:val="none"/>
        </w:rPr>
        <w:t>章 磋商项目技术、服务、商务及其他要求”及磋商文件“第</w:t>
      </w:r>
      <w:r>
        <w:rPr>
          <w:rFonts w:hint="eastAsia" w:ascii="仿宋" w:hAnsi="仿宋" w:eastAsia="仿宋" w:cs="仿宋"/>
          <w:color w:val="auto"/>
          <w:sz w:val="20"/>
          <w:szCs w:val="20"/>
          <w:highlight w:val="none"/>
          <w:lang w:eastAsia="zh-CN"/>
        </w:rPr>
        <w:t>六</w:t>
      </w:r>
      <w:r>
        <w:rPr>
          <w:rFonts w:hint="eastAsia" w:ascii="仿宋" w:hAnsi="仿宋" w:eastAsia="仿宋" w:cs="仿宋"/>
          <w:color w:val="auto"/>
          <w:sz w:val="20"/>
          <w:szCs w:val="20"/>
          <w:highlight w:val="none"/>
        </w:rPr>
        <w:t xml:space="preserve">章 </w:t>
      </w:r>
      <w:r>
        <w:rPr>
          <w:rFonts w:hint="eastAsia" w:ascii="仿宋" w:hAnsi="仿宋" w:eastAsia="仿宋" w:cs="仿宋"/>
          <w:color w:val="auto"/>
          <w:sz w:val="20"/>
          <w:szCs w:val="20"/>
          <w:highlight w:val="none"/>
          <w:lang w:eastAsia="zh-CN"/>
        </w:rPr>
        <w:t>评分标准</w:t>
      </w:r>
      <w:r>
        <w:rPr>
          <w:rFonts w:hint="eastAsia" w:ascii="仿宋" w:hAnsi="仿宋" w:eastAsia="仿宋" w:cs="仿宋"/>
          <w:color w:val="auto"/>
          <w:sz w:val="20"/>
          <w:szCs w:val="20"/>
          <w:highlight w:val="none"/>
        </w:rPr>
        <w:t>”中的评审细则表编制对应的技术</w:t>
      </w:r>
      <w:r>
        <w:rPr>
          <w:rFonts w:hint="eastAsia" w:ascii="仿宋" w:hAnsi="仿宋" w:eastAsia="仿宋" w:cs="仿宋"/>
          <w:color w:val="auto"/>
          <w:sz w:val="20"/>
          <w:szCs w:val="20"/>
          <w:highlight w:val="none"/>
          <w:lang w:eastAsia="zh-CN"/>
        </w:rPr>
        <w:t>方案</w:t>
      </w:r>
      <w:r>
        <w:rPr>
          <w:rFonts w:hint="eastAsia" w:ascii="仿宋" w:hAnsi="仿宋" w:eastAsia="仿宋" w:cs="仿宋"/>
          <w:color w:val="auto"/>
          <w:sz w:val="20"/>
          <w:szCs w:val="20"/>
          <w:highlight w:val="none"/>
        </w:rPr>
        <w:t>。</w:t>
      </w:r>
    </w:p>
    <w:p w14:paraId="7795DDCF">
      <w:pPr>
        <w:pageBreakBefore w:val="0"/>
        <w:kinsoku w:val="0"/>
        <w:wordWrap/>
        <w:overflowPunct/>
        <w:topLinePunct w:val="0"/>
        <w:bidi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2.供应商需要说明的其他问题。</w:t>
      </w:r>
    </w:p>
    <w:p w14:paraId="627EE3B4">
      <w:pPr>
        <w:pageBreakBefore w:val="0"/>
        <w:tabs>
          <w:tab w:val="left" w:pos="709"/>
        </w:tabs>
        <w:wordWrap/>
        <w:overflowPunct/>
        <w:topLinePunct w:val="0"/>
        <w:bidi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bCs/>
          <w:color w:val="auto"/>
          <w:kern w:val="2"/>
          <w:sz w:val="20"/>
          <w:szCs w:val="20"/>
          <w:highlight w:val="none"/>
        </w:rPr>
        <w:t>3.完成附件</w:t>
      </w:r>
      <w:r>
        <w:rPr>
          <w:rFonts w:hint="eastAsia" w:ascii="仿宋" w:hAnsi="仿宋" w:eastAsia="仿宋" w:cs="仿宋"/>
          <w:bCs/>
          <w:color w:val="auto"/>
          <w:kern w:val="2"/>
          <w:sz w:val="20"/>
          <w:szCs w:val="20"/>
          <w:highlight w:val="none"/>
          <w:lang w:val="en-US" w:eastAsia="zh-CN"/>
        </w:rPr>
        <w:t>4</w:t>
      </w:r>
      <w:r>
        <w:rPr>
          <w:rFonts w:hint="eastAsia" w:ascii="仿宋" w:hAnsi="仿宋" w:eastAsia="仿宋" w:cs="仿宋"/>
          <w:bCs/>
          <w:color w:val="auto"/>
          <w:kern w:val="2"/>
          <w:sz w:val="20"/>
          <w:szCs w:val="20"/>
          <w:highlight w:val="none"/>
        </w:rPr>
        <w:t>、附件</w:t>
      </w:r>
      <w:r>
        <w:rPr>
          <w:rFonts w:hint="eastAsia" w:ascii="仿宋" w:hAnsi="仿宋" w:eastAsia="仿宋" w:cs="仿宋"/>
          <w:bCs/>
          <w:color w:val="auto"/>
          <w:kern w:val="2"/>
          <w:sz w:val="20"/>
          <w:szCs w:val="20"/>
          <w:highlight w:val="none"/>
          <w:lang w:val="en-US" w:eastAsia="zh-CN"/>
        </w:rPr>
        <w:t>5</w:t>
      </w:r>
      <w:r>
        <w:rPr>
          <w:rFonts w:hint="eastAsia" w:ascii="仿宋" w:hAnsi="仿宋" w:eastAsia="仿宋" w:cs="仿宋"/>
          <w:bCs/>
          <w:color w:val="auto"/>
          <w:kern w:val="2"/>
          <w:sz w:val="20"/>
          <w:szCs w:val="20"/>
          <w:highlight w:val="none"/>
        </w:rPr>
        <w:t>、附件</w:t>
      </w:r>
      <w:r>
        <w:rPr>
          <w:rFonts w:hint="eastAsia" w:ascii="仿宋" w:hAnsi="仿宋" w:eastAsia="仿宋" w:cs="仿宋"/>
          <w:bCs/>
          <w:color w:val="auto"/>
          <w:kern w:val="2"/>
          <w:sz w:val="20"/>
          <w:szCs w:val="20"/>
          <w:highlight w:val="none"/>
          <w:lang w:val="en-US" w:eastAsia="zh-CN"/>
        </w:rPr>
        <w:t>6</w:t>
      </w:r>
      <w:r>
        <w:rPr>
          <w:rFonts w:hint="eastAsia" w:ascii="仿宋" w:hAnsi="仿宋" w:eastAsia="仿宋" w:cs="仿宋"/>
          <w:bCs/>
          <w:color w:val="auto"/>
          <w:kern w:val="2"/>
          <w:sz w:val="20"/>
          <w:szCs w:val="20"/>
          <w:highlight w:val="none"/>
        </w:rPr>
        <w:t>。</w:t>
      </w:r>
    </w:p>
    <w:p w14:paraId="0A6EC1CF">
      <w:pPr>
        <w:pageBreakBefore w:val="0"/>
        <w:wordWrap/>
        <w:overflowPunct/>
        <w:topLinePunct w:val="0"/>
        <w:bidi w:val="0"/>
        <w:spacing w:line="360" w:lineRule="auto"/>
        <w:ind w:firstLine="400" w:firstLineChars="200"/>
        <w:rPr>
          <w:rFonts w:hint="eastAsia" w:ascii="仿宋" w:hAnsi="仿宋" w:eastAsia="仿宋" w:cs="仿宋"/>
          <w:color w:val="auto"/>
          <w:sz w:val="20"/>
          <w:szCs w:val="20"/>
          <w:highlight w:val="none"/>
        </w:rPr>
      </w:pPr>
    </w:p>
    <w:p w14:paraId="69477C72">
      <w:pPr>
        <w:pageBreakBefore w:val="0"/>
        <w:wordWrap/>
        <w:overflowPunct/>
        <w:topLinePunct w:val="0"/>
        <w:bidi w:val="0"/>
        <w:spacing w:line="360" w:lineRule="auto"/>
        <w:ind w:firstLine="400" w:firstLineChars="200"/>
        <w:rPr>
          <w:rFonts w:hint="eastAsia" w:ascii="仿宋" w:hAnsi="仿宋" w:eastAsia="仿宋" w:cs="仿宋"/>
          <w:color w:val="auto"/>
          <w:sz w:val="20"/>
          <w:szCs w:val="20"/>
          <w:highlight w:val="none"/>
        </w:rPr>
      </w:pPr>
    </w:p>
    <w:p w14:paraId="69015CB1">
      <w:pPr>
        <w:pageBreakBefore w:val="0"/>
        <w:wordWrap/>
        <w:overflowPunct/>
        <w:topLinePunct w:val="0"/>
        <w:bidi w:val="0"/>
        <w:spacing w:line="360" w:lineRule="auto"/>
        <w:jc w:val="left"/>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t xml:space="preserve">   </w:t>
      </w:r>
      <w:bookmarkStart w:id="41" w:name="_Toc363474033"/>
      <w:bookmarkStart w:id="42" w:name="_Toc403077656"/>
      <w:r>
        <w:rPr>
          <w:rFonts w:hint="eastAsia" w:ascii="仿宋" w:hAnsi="仿宋" w:eastAsia="仿宋" w:cs="仿宋"/>
          <w:b/>
          <w:bCs/>
          <w:color w:val="auto"/>
          <w:kern w:val="2"/>
          <w:sz w:val="20"/>
          <w:szCs w:val="20"/>
          <w:highlight w:val="none"/>
        </w:rPr>
        <w:br w:type="page"/>
      </w:r>
      <w:r>
        <w:rPr>
          <w:rFonts w:hint="eastAsia" w:ascii="仿宋" w:hAnsi="仿宋" w:eastAsia="仿宋" w:cs="仿宋"/>
          <w:b/>
          <w:bCs/>
          <w:color w:val="auto"/>
          <w:sz w:val="20"/>
          <w:szCs w:val="20"/>
          <w:highlight w:val="none"/>
        </w:rPr>
        <w:t>附件</w:t>
      </w:r>
      <w:r>
        <w:rPr>
          <w:rFonts w:hint="eastAsia" w:ascii="仿宋" w:hAnsi="仿宋" w:eastAsia="仿宋" w:cs="仿宋"/>
          <w:b/>
          <w:bCs/>
          <w:color w:val="auto"/>
          <w:sz w:val="20"/>
          <w:szCs w:val="20"/>
          <w:highlight w:val="none"/>
          <w:lang w:val="en-US" w:eastAsia="zh-CN"/>
        </w:rPr>
        <w:t>4</w:t>
      </w:r>
      <w:r>
        <w:rPr>
          <w:rFonts w:hint="eastAsia" w:ascii="仿宋" w:hAnsi="仿宋" w:eastAsia="仿宋" w:cs="仿宋"/>
          <w:b/>
          <w:bCs/>
          <w:color w:val="auto"/>
          <w:sz w:val="20"/>
          <w:szCs w:val="20"/>
          <w:highlight w:val="none"/>
        </w:rPr>
        <w:t>：</w:t>
      </w:r>
    </w:p>
    <w:p w14:paraId="36AED141">
      <w:pPr>
        <w:pageBreakBefore w:val="0"/>
        <w:wordWrap/>
        <w:overflowPunct/>
        <w:topLinePunct w:val="0"/>
        <w:bidi w:val="0"/>
        <w:spacing w:line="360" w:lineRule="auto"/>
        <w:jc w:val="center"/>
        <w:outlineLvl w:val="9"/>
        <w:rPr>
          <w:rFonts w:hint="eastAsia" w:ascii="仿宋" w:hAnsi="仿宋" w:eastAsia="仿宋" w:cs="仿宋"/>
          <w:b/>
          <w:bCs/>
          <w:color w:val="auto"/>
          <w:sz w:val="20"/>
          <w:szCs w:val="20"/>
          <w:highlight w:val="none"/>
        </w:rPr>
      </w:pPr>
      <w:bookmarkStart w:id="43" w:name="_Toc22246_WPSOffice_Level1"/>
      <w:bookmarkStart w:id="44" w:name="_Toc10827_WPSOffice_Level1"/>
      <w:r>
        <w:rPr>
          <w:rFonts w:hint="eastAsia" w:ascii="仿宋" w:hAnsi="仿宋" w:eastAsia="仿宋" w:cs="仿宋"/>
          <w:b/>
          <w:bCs/>
          <w:color w:val="auto"/>
          <w:sz w:val="20"/>
          <w:szCs w:val="20"/>
          <w:highlight w:val="none"/>
        </w:rPr>
        <w:t>技术</w:t>
      </w:r>
      <w:r>
        <w:rPr>
          <w:rFonts w:hint="eastAsia" w:ascii="仿宋" w:hAnsi="仿宋" w:eastAsia="仿宋" w:cs="仿宋"/>
          <w:b/>
          <w:bCs/>
          <w:color w:val="auto"/>
          <w:sz w:val="20"/>
          <w:szCs w:val="20"/>
          <w:highlight w:val="none"/>
          <w:lang w:eastAsia="zh-CN"/>
        </w:rPr>
        <w:t>要求</w:t>
      </w:r>
      <w:r>
        <w:rPr>
          <w:rFonts w:hint="eastAsia" w:ascii="仿宋" w:hAnsi="仿宋" w:eastAsia="仿宋" w:cs="仿宋"/>
          <w:b/>
          <w:bCs/>
          <w:color w:val="auto"/>
          <w:sz w:val="20"/>
          <w:szCs w:val="20"/>
          <w:highlight w:val="none"/>
        </w:rPr>
        <w:t>响应表</w:t>
      </w:r>
      <w:bookmarkEnd w:id="43"/>
      <w:bookmarkEnd w:id="44"/>
    </w:p>
    <w:p w14:paraId="56BC4CB5">
      <w:pPr>
        <w:pageBreakBefore w:val="0"/>
        <w:wordWrap/>
        <w:overflowPunct/>
        <w:topLinePunct w:val="0"/>
        <w:bidi w:val="0"/>
        <w:spacing w:line="360" w:lineRule="auto"/>
        <w:jc w:val="left"/>
        <w:rPr>
          <w:rFonts w:hint="eastAsia" w:ascii="仿宋" w:hAnsi="仿宋" w:eastAsia="仿宋" w:cs="仿宋"/>
          <w:b/>
          <w:color w:val="auto"/>
          <w:kern w:val="0"/>
          <w:sz w:val="20"/>
          <w:szCs w:val="20"/>
          <w:highlight w:val="none"/>
          <w:lang w:val="en-US" w:eastAsia="zh-CN" w:bidi="ar-SA"/>
        </w:rPr>
      </w:pPr>
      <w:r>
        <w:rPr>
          <w:rFonts w:hint="eastAsia" w:ascii="仿宋" w:hAnsi="仿宋" w:eastAsia="仿宋" w:cs="仿宋"/>
          <w:b/>
          <w:color w:val="auto"/>
          <w:kern w:val="0"/>
          <w:sz w:val="20"/>
          <w:szCs w:val="20"/>
          <w:highlight w:val="none"/>
          <w:lang w:val="en-US" w:eastAsia="zh-CN" w:bidi="ar-SA"/>
        </w:rPr>
        <w:t xml:space="preserve">  项目名称：</w:t>
      </w:r>
    </w:p>
    <w:p w14:paraId="7BCE3DBE">
      <w:pPr>
        <w:pStyle w:val="3"/>
        <w:pageBreakBefore w:val="0"/>
        <w:wordWrap/>
        <w:overflowPunct/>
        <w:topLinePunct w:val="0"/>
        <w:bidi w:val="0"/>
        <w:spacing w:line="360" w:lineRule="auto"/>
        <w:ind w:firstLine="201" w:firstLineChars="100"/>
        <w:rPr>
          <w:rFonts w:hint="eastAsia" w:ascii="仿宋" w:hAnsi="仿宋" w:eastAsia="仿宋" w:cs="仿宋"/>
          <w:color w:val="auto"/>
          <w:sz w:val="20"/>
          <w:szCs w:val="20"/>
          <w:highlight w:val="none"/>
        </w:rPr>
      </w:pPr>
      <w:r>
        <w:rPr>
          <w:rFonts w:hint="eastAsia" w:ascii="仿宋" w:hAnsi="仿宋" w:eastAsia="仿宋" w:cs="仿宋"/>
          <w:b/>
          <w:color w:val="auto"/>
          <w:kern w:val="0"/>
          <w:sz w:val="20"/>
          <w:szCs w:val="20"/>
          <w:highlight w:val="none"/>
        </w:rPr>
        <w:t>项目编号：</w:t>
      </w:r>
      <w:r>
        <w:rPr>
          <w:rFonts w:hint="eastAsia" w:ascii="仿宋" w:hAnsi="仿宋" w:eastAsia="仿宋" w:cs="仿宋"/>
          <w:b/>
          <w:color w:val="auto"/>
          <w:sz w:val="20"/>
          <w:szCs w:val="20"/>
          <w:highlight w:val="none"/>
        </w:rPr>
        <w:t xml:space="preserve">     </w:t>
      </w:r>
      <w:r>
        <w:rPr>
          <w:rFonts w:hint="eastAsia" w:ascii="仿宋" w:hAnsi="仿宋" w:eastAsia="仿宋" w:cs="仿宋"/>
          <w:color w:val="auto"/>
          <w:sz w:val="20"/>
          <w:szCs w:val="20"/>
          <w:highlight w:val="none"/>
        </w:rPr>
        <w:t xml:space="preserve">                                    </w:t>
      </w:r>
    </w:p>
    <w:tbl>
      <w:tblPr>
        <w:tblStyle w:val="9"/>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5798F7B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5E42A820">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54F5AF20">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543020FA">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lang w:eastAsia="zh-CN"/>
              </w:rPr>
            </w:pPr>
            <w:r>
              <w:rPr>
                <w:rFonts w:hint="eastAsia" w:ascii="仿宋" w:hAnsi="仿宋" w:eastAsia="仿宋" w:cs="仿宋"/>
                <w:b/>
                <w:color w:val="auto"/>
                <w:sz w:val="20"/>
                <w:szCs w:val="20"/>
                <w:highlight w:val="none"/>
              </w:rPr>
              <w:t>磋商</w:t>
            </w:r>
            <w:r>
              <w:rPr>
                <w:rFonts w:hint="eastAsia" w:ascii="仿宋" w:hAnsi="仿宋" w:eastAsia="仿宋" w:cs="仿宋"/>
                <w:b/>
                <w:color w:val="auto"/>
                <w:sz w:val="20"/>
                <w:szCs w:val="20"/>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14:paraId="1B2F2A54">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rPr>
              <w:t>磋商</w:t>
            </w:r>
            <w:r>
              <w:rPr>
                <w:rFonts w:hint="eastAsia" w:ascii="仿宋" w:hAnsi="仿宋" w:eastAsia="仿宋" w:cs="仿宋"/>
                <w:b/>
                <w:color w:val="auto"/>
                <w:sz w:val="20"/>
                <w:szCs w:val="20"/>
                <w:highlight w:val="none"/>
                <w:lang w:eastAsia="zh-CN"/>
              </w:rPr>
              <w:t>要求</w:t>
            </w:r>
            <w:r>
              <w:rPr>
                <w:rFonts w:hint="eastAsia" w:ascii="仿宋" w:hAnsi="仿宋" w:eastAsia="仿宋" w:cs="仿宋"/>
                <w:b/>
                <w:color w:val="auto"/>
                <w:sz w:val="20"/>
                <w:szCs w:val="20"/>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14:paraId="5FF66A0F">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075DBA97">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rPr>
              <w:t>备注</w:t>
            </w:r>
          </w:p>
        </w:tc>
      </w:tr>
      <w:tr w14:paraId="777026B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3E633276">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192442B9">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4F5BC1D4">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0E8D1E9B">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3162109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29E005E9">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153E9E62">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F5A4FC0">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5E9CE0C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40818FE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30D974DB">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1A34EB9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33BD5507">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290D382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87D5885">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393AFF9B">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1184880A">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700D9CB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457A0ED3">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6E6BC5B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2E88196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2D0AB0D">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50C2DB6D">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53B71B06">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7787D910">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76357C8A">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235FDB93">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7DC46D3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51492474">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358BD90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4DA764C3">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353E12D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3754FD49">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4868077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61F4FCC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75407223">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4B38B680">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4100786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4FBBDD84">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3C90F255">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1D631E9D">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bl>
    <w:p w14:paraId="42229A23">
      <w:pPr>
        <w:widowControl/>
        <w:spacing w:line="360" w:lineRule="auto"/>
        <w:ind w:left="723" w:hanging="602" w:hangingChars="300"/>
        <w:jc w:val="left"/>
        <w:rPr>
          <w:rFonts w:hint="eastAsia" w:ascii="仿宋" w:hAnsi="仿宋" w:eastAsia="仿宋" w:cs="仿宋"/>
          <w:b/>
          <w:sz w:val="20"/>
          <w:szCs w:val="20"/>
          <w:highlight w:val="none"/>
        </w:rPr>
      </w:pPr>
      <w:r>
        <w:rPr>
          <w:rFonts w:hint="eastAsia" w:ascii="仿宋" w:hAnsi="仿宋" w:eastAsia="仿宋" w:cs="仿宋"/>
          <w:b/>
          <w:color w:val="auto"/>
          <w:sz w:val="20"/>
          <w:szCs w:val="20"/>
          <w:highlight w:val="none"/>
        </w:rPr>
        <w:t>注:</w:t>
      </w:r>
      <w:r>
        <w:rPr>
          <w:rFonts w:hint="eastAsia" w:ascii="仿宋" w:hAnsi="仿宋" w:eastAsia="仿宋" w:cs="仿宋"/>
          <w:b/>
          <w:sz w:val="20"/>
          <w:szCs w:val="20"/>
          <w:highlight w:val="none"/>
        </w:rPr>
        <w:t>1.偏离情况填写“正偏离”、“负偏离”、“满足”。</w:t>
      </w:r>
    </w:p>
    <w:p w14:paraId="7C451920">
      <w:pPr>
        <w:widowControl/>
        <w:numPr>
          <w:ilvl w:val="0"/>
          <w:numId w:val="1"/>
        </w:numPr>
        <w:spacing w:line="360" w:lineRule="auto"/>
        <w:ind w:left="723" w:hanging="602" w:hangingChars="300"/>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供应商根据</w:t>
      </w:r>
      <w:r>
        <w:rPr>
          <w:rFonts w:hint="eastAsia" w:ascii="仿宋" w:hAnsi="仿宋" w:eastAsia="仿宋" w:cs="仿宋"/>
          <w:b/>
          <w:sz w:val="20"/>
          <w:szCs w:val="20"/>
          <w:highlight w:val="none"/>
          <w:lang w:val="en-US" w:eastAsia="zh-CN"/>
        </w:rPr>
        <w:t>磋商</w:t>
      </w:r>
      <w:r>
        <w:rPr>
          <w:rFonts w:hint="eastAsia" w:ascii="仿宋" w:hAnsi="仿宋" w:eastAsia="仿宋" w:cs="仿宋"/>
          <w:b/>
          <w:sz w:val="20"/>
          <w:szCs w:val="20"/>
          <w:highlight w:val="none"/>
        </w:rPr>
        <w:t>文件第三章-“3.</w:t>
      </w:r>
      <w:r>
        <w:rPr>
          <w:rFonts w:hint="eastAsia" w:ascii="仿宋" w:hAnsi="仿宋" w:eastAsia="仿宋" w:cs="仿宋"/>
          <w:b/>
          <w:sz w:val="20"/>
          <w:szCs w:val="20"/>
          <w:highlight w:val="none"/>
          <w:lang w:val="en-US" w:eastAsia="zh-CN"/>
        </w:rPr>
        <w:t>2.2服务</w:t>
      </w:r>
      <w:r>
        <w:rPr>
          <w:rFonts w:hint="eastAsia" w:ascii="仿宋" w:hAnsi="仿宋" w:eastAsia="仿宋" w:cs="仿宋"/>
          <w:b/>
          <w:sz w:val="20"/>
          <w:szCs w:val="20"/>
          <w:highlight w:val="none"/>
        </w:rPr>
        <w:t>要求"的要求填写此表；本表只填写</w:t>
      </w:r>
    </w:p>
    <w:p w14:paraId="07BEB4DC">
      <w:pPr>
        <w:widowControl/>
        <w:spacing w:line="360" w:lineRule="auto"/>
        <w:ind w:left="92" w:leftChars="44"/>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lang w:val="en-US" w:eastAsia="zh-CN"/>
        </w:rPr>
        <w:t>响应</w:t>
      </w:r>
      <w:r>
        <w:rPr>
          <w:rFonts w:hint="eastAsia" w:ascii="仿宋" w:hAnsi="仿宋" w:eastAsia="仿宋" w:cs="仿宋"/>
          <w:b/>
          <w:sz w:val="20"/>
          <w:szCs w:val="20"/>
          <w:highlight w:val="none"/>
        </w:rPr>
        <w:t>文件中与</w:t>
      </w:r>
      <w:r>
        <w:rPr>
          <w:rFonts w:hint="eastAsia" w:ascii="仿宋" w:hAnsi="仿宋" w:eastAsia="仿宋" w:cs="仿宋"/>
          <w:b/>
          <w:sz w:val="20"/>
          <w:szCs w:val="20"/>
          <w:highlight w:val="none"/>
          <w:lang w:val="en-US" w:eastAsia="zh-CN"/>
        </w:rPr>
        <w:t>磋商</w:t>
      </w:r>
      <w:r>
        <w:rPr>
          <w:rFonts w:hint="eastAsia" w:ascii="仿宋" w:hAnsi="仿宋" w:eastAsia="仿宋" w:cs="仿宋"/>
          <w:b/>
          <w:sz w:val="20"/>
          <w:szCs w:val="20"/>
          <w:highlight w:val="none"/>
        </w:rPr>
        <w:t>文件有偏离（包括正偏离和负偏离）的内容，</w:t>
      </w:r>
      <w:r>
        <w:rPr>
          <w:rFonts w:hint="eastAsia" w:ascii="仿宋" w:hAnsi="仿宋" w:eastAsia="仿宋" w:cs="仿宋"/>
          <w:b/>
          <w:sz w:val="20"/>
          <w:szCs w:val="20"/>
          <w:highlight w:val="none"/>
          <w:lang w:val="en-US" w:eastAsia="zh-CN"/>
        </w:rPr>
        <w:t>响应</w:t>
      </w:r>
      <w:r>
        <w:rPr>
          <w:rFonts w:hint="eastAsia" w:ascii="仿宋" w:hAnsi="仿宋" w:eastAsia="仿宋" w:cs="仿宋"/>
          <w:b/>
          <w:sz w:val="20"/>
          <w:szCs w:val="20"/>
          <w:highlight w:val="none"/>
        </w:rPr>
        <w:t>文件与</w:t>
      </w:r>
      <w:r>
        <w:rPr>
          <w:rFonts w:hint="eastAsia" w:ascii="仿宋" w:hAnsi="仿宋" w:eastAsia="仿宋" w:cs="仿宋"/>
          <w:b/>
          <w:sz w:val="20"/>
          <w:szCs w:val="20"/>
          <w:highlight w:val="none"/>
          <w:lang w:val="en-US" w:eastAsia="zh-CN"/>
        </w:rPr>
        <w:t>磋商</w:t>
      </w:r>
      <w:r>
        <w:rPr>
          <w:rFonts w:hint="eastAsia" w:ascii="仿宋" w:hAnsi="仿宋" w:eastAsia="仿宋" w:cs="仿宋"/>
          <w:b/>
          <w:sz w:val="20"/>
          <w:szCs w:val="20"/>
          <w:highlight w:val="none"/>
        </w:rPr>
        <w:t>文件第三章-“3.</w:t>
      </w:r>
      <w:r>
        <w:rPr>
          <w:rFonts w:hint="eastAsia" w:ascii="仿宋" w:hAnsi="仿宋" w:eastAsia="仿宋" w:cs="仿宋"/>
          <w:b/>
          <w:sz w:val="20"/>
          <w:szCs w:val="20"/>
          <w:highlight w:val="none"/>
          <w:lang w:val="en-US" w:eastAsia="zh-CN"/>
        </w:rPr>
        <w:t>2.2</w:t>
      </w:r>
      <w:r>
        <w:rPr>
          <w:rFonts w:hint="eastAsia" w:ascii="仿宋" w:hAnsi="仿宋" w:eastAsia="仿宋" w:cs="仿宋"/>
          <w:b/>
          <w:sz w:val="20"/>
          <w:szCs w:val="20"/>
          <w:highlight w:val="none"/>
        </w:rPr>
        <w:t xml:space="preserve"> </w:t>
      </w:r>
      <w:r>
        <w:rPr>
          <w:rFonts w:hint="eastAsia" w:ascii="仿宋" w:hAnsi="仿宋" w:eastAsia="仿宋" w:cs="仿宋"/>
          <w:b/>
          <w:sz w:val="20"/>
          <w:szCs w:val="20"/>
          <w:highlight w:val="none"/>
          <w:lang w:val="en-US" w:eastAsia="zh-CN"/>
        </w:rPr>
        <w:t>服务</w:t>
      </w:r>
      <w:r>
        <w:rPr>
          <w:rFonts w:hint="eastAsia" w:ascii="仿宋" w:hAnsi="仿宋" w:eastAsia="仿宋" w:cs="仿宋"/>
          <w:b/>
          <w:sz w:val="20"/>
          <w:szCs w:val="20"/>
          <w:highlight w:val="none"/>
        </w:rPr>
        <w:t>要求"完全一致的，不用在此表中列出，但须提交签字盖章的空白表。</w:t>
      </w:r>
    </w:p>
    <w:p w14:paraId="62D7D25D">
      <w:pPr>
        <w:pageBreakBefore w:val="0"/>
        <w:widowControl/>
        <w:wordWrap/>
        <w:overflowPunct/>
        <w:topLinePunct w:val="0"/>
        <w:bidi w:val="0"/>
        <w:spacing w:line="360" w:lineRule="auto"/>
        <w:jc w:val="left"/>
        <w:rPr>
          <w:rFonts w:hint="eastAsia" w:ascii="仿宋" w:hAnsi="仿宋" w:eastAsia="仿宋" w:cs="仿宋"/>
          <w:b/>
          <w:color w:val="auto"/>
          <w:sz w:val="20"/>
          <w:szCs w:val="20"/>
          <w:highlight w:val="none"/>
        </w:rPr>
      </w:pPr>
    </w:p>
    <w:p w14:paraId="4FD9D468">
      <w:pPr>
        <w:pageBreakBefore w:val="0"/>
        <w:widowControl/>
        <w:wordWrap/>
        <w:overflowPunct/>
        <w:topLinePunct w:val="0"/>
        <w:bidi w:val="0"/>
        <w:spacing w:line="360" w:lineRule="auto"/>
        <w:jc w:val="left"/>
        <w:rPr>
          <w:rFonts w:hint="eastAsia" w:ascii="仿宋" w:hAnsi="仿宋" w:eastAsia="仿宋" w:cs="仿宋"/>
          <w:b/>
          <w:color w:val="auto"/>
          <w:sz w:val="20"/>
          <w:szCs w:val="20"/>
          <w:highlight w:val="none"/>
        </w:rPr>
      </w:pPr>
    </w:p>
    <w:p w14:paraId="415EF68A">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p w14:paraId="22017F63">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          </w:t>
      </w:r>
    </w:p>
    <w:p w14:paraId="3C1DA0EF">
      <w:pPr>
        <w:pageBreakBefore w:val="0"/>
        <w:wordWrap/>
        <w:overflowPunct/>
        <w:topLinePunct w:val="0"/>
        <w:bidi w:val="0"/>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32CE20B3">
      <w:pPr>
        <w:pageBreakBefore w:val="0"/>
        <w:wordWrap/>
        <w:overflowPunct/>
        <w:topLinePunct w:val="0"/>
        <w:bidi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4E845359">
      <w:pPr>
        <w:pageBreakBefore w:val="0"/>
        <w:wordWrap/>
        <w:overflowPunct/>
        <w:topLinePunct w:val="0"/>
        <w:bidi w:val="0"/>
        <w:spacing w:line="360" w:lineRule="auto"/>
        <w:ind w:firstLine="402" w:firstLineChars="200"/>
        <w:rPr>
          <w:rFonts w:hint="eastAsia" w:ascii="仿宋" w:hAnsi="仿宋" w:eastAsia="仿宋" w:cs="仿宋"/>
          <w:b/>
          <w:bCs/>
          <w:color w:val="auto"/>
          <w:kern w:val="2"/>
          <w:sz w:val="20"/>
          <w:szCs w:val="20"/>
          <w:highlight w:val="none"/>
        </w:rPr>
        <w:sectPr>
          <w:pgSz w:w="11906" w:h="16838"/>
          <w:pgMar w:top="1440" w:right="1800" w:bottom="1440" w:left="1800" w:header="851" w:footer="992" w:gutter="0"/>
          <w:pgNumType w:fmt="decimal"/>
          <w:cols w:space="720" w:num="1"/>
          <w:docGrid w:type="lines" w:linePitch="312" w:charSpace="0"/>
        </w:sectPr>
      </w:pPr>
    </w:p>
    <w:p w14:paraId="3F782416">
      <w:pPr>
        <w:pageBreakBefore w:val="0"/>
        <w:wordWrap/>
        <w:overflowPunct/>
        <w:topLinePunct w:val="0"/>
        <w:bidi w:val="0"/>
        <w:spacing w:line="360" w:lineRule="auto"/>
        <w:jc w:val="left"/>
        <w:rPr>
          <w:rFonts w:hint="eastAsia" w:ascii="仿宋" w:hAnsi="仿宋" w:eastAsia="仿宋" w:cs="仿宋"/>
          <w:b/>
          <w:bCs/>
          <w:color w:val="auto"/>
          <w:sz w:val="20"/>
          <w:szCs w:val="20"/>
          <w:highlight w:val="none"/>
        </w:rPr>
      </w:pPr>
      <w:bookmarkStart w:id="45" w:name="_Toc18588_WPSOffice_Level1"/>
      <w:bookmarkStart w:id="46" w:name="_Toc15638_WPSOffice_Level1"/>
      <w:r>
        <w:rPr>
          <w:rFonts w:hint="eastAsia" w:ascii="仿宋" w:hAnsi="仿宋" w:eastAsia="仿宋" w:cs="仿宋"/>
          <w:b/>
          <w:bCs/>
          <w:color w:val="auto"/>
          <w:sz w:val="20"/>
          <w:szCs w:val="20"/>
          <w:highlight w:val="none"/>
        </w:rPr>
        <w:t>附件</w:t>
      </w:r>
      <w:r>
        <w:rPr>
          <w:rFonts w:hint="eastAsia" w:ascii="仿宋" w:hAnsi="仿宋" w:eastAsia="仿宋" w:cs="仿宋"/>
          <w:b/>
          <w:bCs/>
          <w:color w:val="auto"/>
          <w:sz w:val="20"/>
          <w:szCs w:val="20"/>
          <w:highlight w:val="none"/>
          <w:lang w:val="en-US" w:eastAsia="zh-CN"/>
        </w:rPr>
        <w:t>5</w:t>
      </w:r>
      <w:r>
        <w:rPr>
          <w:rFonts w:hint="eastAsia" w:ascii="仿宋" w:hAnsi="仿宋" w:eastAsia="仿宋" w:cs="仿宋"/>
          <w:b/>
          <w:bCs/>
          <w:color w:val="auto"/>
          <w:sz w:val="20"/>
          <w:szCs w:val="20"/>
          <w:highlight w:val="none"/>
        </w:rPr>
        <w:t>：</w:t>
      </w:r>
      <w:bookmarkEnd w:id="45"/>
      <w:bookmarkEnd w:id="46"/>
    </w:p>
    <w:p w14:paraId="086B9B53">
      <w:pPr>
        <w:pStyle w:val="14"/>
        <w:pageBreakBefore w:val="0"/>
        <w:wordWrap/>
        <w:overflowPunct/>
        <w:topLinePunct w:val="0"/>
        <w:bidi w:val="0"/>
        <w:spacing w:line="360" w:lineRule="auto"/>
        <w:ind w:firstLine="0" w:firstLineChars="0"/>
        <w:jc w:val="center"/>
        <w:outlineLvl w:val="6"/>
        <w:rPr>
          <w:rFonts w:hint="eastAsia" w:ascii="仿宋" w:hAnsi="仿宋" w:eastAsia="仿宋" w:cs="仿宋"/>
          <w:color w:val="auto"/>
          <w:sz w:val="20"/>
          <w:szCs w:val="20"/>
          <w:highlight w:val="none"/>
        </w:rPr>
      </w:pPr>
      <w:bookmarkStart w:id="47" w:name="_Toc17717"/>
      <w:bookmarkStart w:id="48" w:name="_Toc13771"/>
      <w:bookmarkStart w:id="49" w:name="_Toc7114"/>
      <w:bookmarkStart w:id="50" w:name="_Toc1530"/>
      <w:bookmarkStart w:id="51" w:name="_Toc567"/>
      <w:bookmarkStart w:id="52" w:name="_Toc7860"/>
      <w:bookmarkStart w:id="53" w:name="_Toc1330"/>
      <w:bookmarkStart w:id="54" w:name="_Toc375"/>
      <w:bookmarkStart w:id="55" w:name="_Toc24116"/>
      <w:r>
        <w:rPr>
          <w:rFonts w:hint="eastAsia" w:ascii="仿宋" w:hAnsi="仿宋" w:eastAsia="仿宋" w:cs="仿宋"/>
          <w:color w:val="auto"/>
          <w:sz w:val="20"/>
          <w:szCs w:val="20"/>
          <w:highlight w:val="none"/>
        </w:rPr>
        <w:t>拟投入人员汇总表</w:t>
      </w:r>
      <w:bookmarkEnd w:id="47"/>
      <w:bookmarkEnd w:id="48"/>
      <w:bookmarkEnd w:id="49"/>
      <w:bookmarkEnd w:id="50"/>
      <w:bookmarkEnd w:id="51"/>
      <w:bookmarkEnd w:id="52"/>
      <w:bookmarkEnd w:id="53"/>
      <w:bookmarkEnd w:id="54"/>
      <w:bookmarkEnd w:id="55"/>
    </w:p>
    <w:p w14:paraId="462B294A">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p>
    <w:tbl>
      <w:tblPr>
        <w:tblStyle w:val="9"/>
        <w:tblW w:w="9177" w:type="dxa"/>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96"/>
        <w:gridCol w:w="1711"/>
        <w:gridCol w:w="1469"/>
        <w:gridCol w:w="1192"/>
        <w:gridCol w:w="1331"/>
        <w:gridCol w:w="2578"/>
      </w:tblGrid>
      <w:tr w14:paraId="5DA4D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3" w:hRule="atLeast"/>
          <w:tblHeader/>
        </w:trPr>
        <w:tc>
          <w:tcPr>
            <w:tcW w:w="896" w:type="dxa"/>
            <w:noWrap w:val="0"/>
            <w:tcMar>
              <w:top w:w="15" w:type="dxa"/>
              <w:left w:w="15" w:type="dxa"/>
              <w:bottom w:w="0" w:type="dxa"/>
              <w:right w:w="15" w:type="dxa"/>
            </w:tcMar>
            <w:vAlign w:val="center"/>
          </w:tcPr>
          <w:p w14:paraId="588E54F3">
            <w:pPr>
              <w:pStyle w:val="15"/>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序号</w:t>
            </w:r>
          </w:p>
        </w:tc>
        <w:tc>
          <w:tcPr>
            <w:tcW w:w="1711" w:type="dxa"/>
            <w:noWrap w:val="0"/>
            <w:tcMar>
              <w:top w:w="15" w:type="dxa"/>
              <w:left w:w="15" w:type="dxa"/>
              <w:bottom w:w="0" w:type="dxa"/>
              <w:right w:w="15" w:type="dxa"/>
            </w:tcMar>
            <w:vAlign w:val="center"/>
          </w:tcPr>
          <w:p w14:paraId="7AC15466">
            <w:pPr>
              <w:pStyle w:val="15"/>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姓  名</w:t>
            </w:r>
          </w:p>
        </w:tc>
        <w:tc>
          <w:tcPr>
            <w:tcW w:w="1469" w:type="dxa"/>
            <w:noWrap w:val="0"/>
            <w:tcMar>
              <w:top w:w="15" w:type="dxa"/>
              <w:left w:w="15" w:type="dxa"/>
              <w:bottom w:w="0" w:type="dxa"/>
              <w:right w:w="15" w:type="dxa"/>
            </w:tcMar>
            <w:vAlign w:val="center"/>
          </w:tcPr>
          <w:p w14:paraId="7436DE87">
            <w:pPr>
              <w:pStyle w:val="15"/>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性别</w:t>
            </w:r>
          </w:p>
        </w:tc>
        <w:tc>
          <w:tcPr>
            <w:tcW w:w="1192" w:type="dxa"/>
            <w:noWrap w:val="0"/>
            <w:tcMar>
              <w:top w:w="15" w:type="dxa"/>
              <w:left w:w="15" w:type="dxa"/>
              <w:bottom w:w="0" w:type="dxa"/>
              <w:right w:w="15" w:type="dxa"/>
            </w:tcMar>
            <w:vAlign w:val="center"/>
          </w:tcPr>
          <w:p w14:paraId="24743A16">
            <w:pPr>
              <w:pStyle w:val="15"/>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年龄</w:t>
            </w:r>
          </w:p>
        </w:tc>
        <w:tc>
          <w:tcPr>
            <w:tcW w:w="1331" w:type="dxa"/>
            <w:noWrap w:val="0"/>
            <w:tcMar>
              <w:top w:w="15" w:type="dxa"/>
              <w:left w:w="15" w:type="dxa"/>
              <w:bottom w:w="0" w:type="dxa"/>
              <w:right w:w="15" w:type="dxa"/>
            </w:tcMar>
            <w:vAlign w:val="center"/>
          </w:tcPr>
          <w:p w14:paraId="6B4C59CD">
            <w:pPr>
              <w:pStyle w:val="15"/>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工作</w:t>
            </w:r>
          </w:p>
          <w:p w14:paraId="4AEDA96A">
            <w:pPr>
              <w:pStyle w:val="15"/>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年限</w:t>
            </w:r>
          </w:p>
        </w:tc>
        <w:tc>
          <w:tcPr>
            <w:tcW w:w="2578" w:type="dxa"/>
            <w:noWrap w:val="0"/>
            <w:tcMar>
              <w:top w:w="15" w:type="dxa"/>
              <w:left w:w="15" w:type="dxa"/>
              <w:bottom w:w="0" w:type="dxa"/>
              <w:right w:w="15" w:type="dxa"/>
            </w:tcMar>
            <w:vAlign w:val="center"/>
          </w:tcPr>
          <w:p w14:paraId="01845E87">
            <w:pPr>
              <w:pStyle w:val="15"/>
              <w:pageBreakBefore w:val="0"/>
              <w:wordWrap/>
              <w:overflowPunct/>
              <w:topLinePunct w:val="0"/>
              <w:bidi w:val="0"/>
              <w:spacing w:line="360" w:lineRule="auto"/>
              <w:ind w:left="0" w:leftChars="0"/>
              <w:outlineLvl w:val="9"/>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拟担任的职务</w:t>
            </w:r>
          </w:p>
        </w:tc>
      </w:tr>
      <w:tr w14:paraId="34242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7" w:hRule="atLeast"/>
        </w:trPr>
        <w:tc>
          <w:tcPr>
            <w:tcW w:w="896" w:type="dxa"/>
            <w:noWrap w:val="0"/>
            <w:tcMar>
              <w:top w:w="15" w:type="dxa"/>
              <w:left w:w="15" w:type="dxa"/>
              <w:bottom w:w="0" w:type="dxa"/>
              <w:right w:w="15" w:type="dxa"/>
            </w:tcMar>
            <w:vAlign w:val="bottom"/>
          </w:tcPr>
          <w:p w14:paraId="2B71225C">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11" w:type="dxa"/>
            <w:noWrap w:val="0"/>
            <w:tcMar>
              <w:top w:w="15" w:type="dxa"/>
              <w:left w:w="15" w:type="dxa"/>
              <w:bottom w:w="0" w:type="dxa"/>
              <w:right w:w="15" w:type="dxa"/>
            </w:tcMar>
            <w:vAlign w:val="bottom"/>
          </w:tcPr>
          <w:p w14:paraId="31A2C5D2">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69" w:type="dxa"/>
            <w:noWrap w:val="0"/>
            <w:tcMar>
              <w:top w:w="15" w:type="dxa"/>
              <w:left w:w="15" w:type="dxa"/>
              <w:bottom w:w="0" w:type="dxa"/>
              <w:right w:w="15" w:type="dxa"/>
            </w:tcMar>
            <w:vAlign w:val="bottom"/>
          </w:tcPr>
          <w:p w14:paraId="75BED9B9">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92" w:type="dxa"/>
            <w:noWrap w:val="0"/>
            <w:tcMar>
              <w:top w:w="15" w:type="dxa"/>
              <w:left w:w="15" w:type="dxa"/>
              <w:bottom w:w="0" w:type="dxa"/>
              <w:right w:w="15" w:type="dxa"/>
            </w:tcMar>
            <w:vAlign w:val="bottom"/>
          </w:tcPr>
          <w:p w14:paraId="17125445">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331" w:type="dxa"/>
            <w:noWrap w:val="0"/>
            <w:tcMar>
              <w:top w:w="15" w:type="dxa"/>
              <w:left w:w="15" w:type="dxa"/>
              <w:bottom w:w="0" w:type="dxa"/>
              <w:right w:w="15" w:type="dxa"/>
            </w:tcMar>
            <w:vAlign w:val="bottom"/>
          </w:tcPr>
          <w:p w14:paraId="2EEDA130">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578" w:type="dxa"/>
            <w:noWrap w:val="0"/>
            <w:tcMar>
              <w:top w:w="15" w:type="dxa"/>
              <w:left w:w="15" w:type="dxa"/>
              <w:bottom w:w="0" w:type="dxa"/>
              <w:right w:w="15" w:type="dxa"/>
            </w:tcMar>
            <w:vAlign w:val="bottom"/>
          </w:tcPr>
          <w:p w14:paraId="72951F52">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701F4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7" w:hRule="atLeast"/>
        </w:trPr>
        <w:tc>
          <w:tcPr>
            <w:tcW w:w="896" w:type="dxa"/>
            <w:noWrap w:val="0"/>
            <w:tcMar>
              <w:top w:w="15" w:type="dxa"/>
              <w:left w:w="15" w:type="dxa"/>
              <w:bottom w:w="0" w:type="dxa"/>
              <w:right w:w="15" w:type="dxa"/>
            </w:tcMar>
            <w:vAlign w:val="bottom"/>
          </w:tcPr>
          <w:p w14:paraId="4D27DEA4">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11" w:type="dxa"/>
            <w:noWrap w:val="0"/>
            <w:tcMar>
              <w:top w:w="15" w:type="dxa"/>
              <w:left w:w="15" w:type="dxa"/>
              <w:bottom w:w="0" w:type="dxa"/>
              <w:right w:w="15" w:type="dxa"/>
            </w:tcMar>
            <w:vAlign w:val="bottom"/>
          </w:tcPr>
          <w:p w14:paraId="47C1724F">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69" w:type="dxa"/>
            <w:noWrap w:val="0"/>
            <w:tcMar>
              <w:top w:w="15" w:type="dxa"/>
              <w:left w:w="15" w:type="dxa"/>
              <w:bottom w:w="0" w:type="dxa"/>
              <w:right w:w="15" w:type="dxa"/>
            </w:tcMar>
            <w:vAlign w:val="bottom"/>
          </w:tcPr>
          <w:p w14:paraId="4CADE9A0">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92" w:type="dxa"/>
            <w:noWrap w:val="0"/>
            <w:tcMar>
              <w:top w:w="15" w:type="dxa"/>
              <w:left w:w="15" w:type="dxa"/>
              <w:bottom w:w="0" w:type="dxa"/>
              <w:right w:w="15" w:type="dxa"/>
            </w:tcMar>
            <w:vAlign w:val="bottom"/>
          </w:tcPr>
          <w:p w14:paraId="63E44AFC">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331" w:type="dxa"/>
            <w:noWrap w:val="0"/>
            <w:tcMar>
              <w:top w:w="15" w:type="dxa"/>
              <w:left w:w="15" w:type="dxa"/>
              <w:bottom w:w="0" w:type="dxa"/>
              <w:right w:w="15" w:type="dxa"/>
            </w:tcMar>
            <w:vAlign w:val="bottom"/>
          </w:tcPr>
          <w:p w14:paraId="01434815">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578" w:type="dxa"/>
            <w:noWrap w:val="0"/>
            <w:tcMar>
              <w:top w:w="15" w:type="dxa"/>
              <w:left w:w="15" w:type="dxa"/>
              <w:bottom w:w="0" w:type="dxa"/>
              <w:right w:w="15" w:type="dxa"/>
            </w:tcMar>
            <w:vAlign w:val="bottom"/>
          </w:tcPr>
          <w:p w14:paraId="7CA7DB1E">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3632C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2" w:hRule="atLeast"/>
        </w:trPr>
        <w:tc>
          <w:tcPr>
            <w:tcW w:w="896" w:type="dxa"/>
            <w:noWrap w:val="0"/>
            <w:tcMar>
              <w:top w:w="15" w:type="dxa"/>
              <w:left w:w="15" w:type="dxa"/>
              <w:bottom w:w="0" w:type="dxa"/>
              <w:right w:w="15" w:type="dxa"/>
            </w:tcMar>
            <w:vAlign w:val="bottom"/>
          </w:tcPr>
          <w:p w14:paraId="171D773A">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11" w:type="dxa"/>
            <w:noWrap w:val="0"/>
            <w:tcMar>
              <w:top w:w="15" w:type="dxa"/>
              <w:left w:w="15" w:type="dxa"/>
              <w:bottom w:w="0" w:type="dxa"/>
              <w:right w:w="15" w:type="dxa"/>
            </w:tcMar>
            <w:vAlign w:val="bottom"/>
          </w:tcPr>
          <w:p w14:paraId="6BF4A84D">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69" w:type="dxa"/>
            <w:noWrap w:val="0"/>
            <w:tcMar>
              <w:top w:w="15" w:type="dxa"/>
              <w:left w:w="15" w:type="dxa"/>
              <w:bottom w:w="0" w:type="dxa"/>
              <w:right w:w="15" w:type="dxa"/>
            </w:tcMar>
            <w:vAlign w:val="bottom"/>
          </w:tcPr>
          <w:p w14:paraId="24B60B13">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92" w:type="dxa"/>
            <w:noWrap w:val="0"/>
            <w:tcMar>
              <w:top w:w="15" w:type="dxa"/>
              <w:left w:w="15" w:type="dxa"/>
              <w:bottom w:w="0" w:type="dxa"/>
              <w:right w:w="15" w:type="dxa"/>
            </w:tcMar>
            <w:vAlign w:val="bottom"/>
          </w:tcPr>
          <w:p w14:paraId="24788D0B">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331" w:type="dxa"/>
            <w:noWrap w:val="0"/>
            <w:tcMar>
              <w:top w:w="15" w:type="dxa"/>
              <w:left w:w="15" w:type="dxa"/>
              <w:bottom w:w="0" w:type="dxa"/>
              <w:right w:w="15" w:type="dxa"/>
            </w:tcMar>
            <w:vAlign w:val="bottom"/>
          </w:tcPr>
          <w:p w14:paraId="4C5BACB5">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578" w:type="dxa"/>
            <w:noWrap w:val="0"/>
            <w:tcMar>
              <w:top w:w="15" w:type="dxa"/>
              <w:left w:w="15" w:type="dxa"/>
              <w:bottom w:w="0" w:type="dxa"/>
              <w:right w:w="15" w:type="dxa"/>
            </w:tcMar>
            <w:vAlign w:val="bottom"/>
          </w:tcPr>
          <w:p w14:paraId="1B61A43C">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541CE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7" w:hRule="atLeast"/>
        </w:trPr>
        <w:tc>
          <w:tcPr>
            <w:tcW w:w="896" w:type="dxa"/>
            <w:noWrap w:val="0"/>
            <w:tcMar>
              <w:top w:w="15" w:type="dxa"/>
              <w:left w:w="15" w:type="dxa"/>
              <w:bottom w:w="0" w:type="dxa"/>
              <w:right w:w="15" w:type="dxa"/>
            </w:tcMar>
            <w:vAlign w:val="bottom"/>
          </w:tcPr>
          <w:p w14:paraId="32521712">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11" w:type="dxa"/>
            <w:noWrap w:val="0"/>
            <w:tcMar>
              <w:top w:w="15" w:type="dxa"/>
              <w:left w:w="15" w:type="dxa"/>
              <w:bottom w:w="0" w:type="dxa"/>
              <w:right w:w="15" w:type="dxa"/>
            </w:tcMar>
            <w:vAlign w:val="bottom"/>
          </w:tcPr>
          <w:p w14:paraId="60E089B9">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69" w:type="dxa"/>
            <w:noWrap w:val="0"/>
            <w:tcMar>
              <w:top w:w="15" w:type="dxa"/>
              <w:left w:w="15" w:type="dxa"/>
              <w:bottom w:w="0" w:type="dxa"/>
              <w:right w:w="15" w:type="dxa"/>
            </w:tcMar>
            <w:vAlign w:val="bottom"/>
          </w:tcPr>
          <w:p w14:paraId="7639937E">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92" w:type="dxa"/>
            <w:noWrap w:val="0"/>
            <w:tcMar>
              <w:top w:w="15" w:type="dxa"/>
              <w:left w:w="15" w:type="dxa"/>
              <w:bottom w:w="0" w:type="dxa"/>
              <w:right w:w="15" w:type="dxa"/>
            </w:tcMar>
            <w:vAlign w:val="bottom"/>
          </w:tcPr>
          <w:p w14:paraId="144C59A3">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331" w:type="dxa"/>
            <w:noWrap w:val="0"/>
            <w:tcMar>
              <w:top w:w="15" w:type="dxa"/>
              <w:left w:w="15" w:type="dxa"/>
              <w:bottom w:w="0" w:type="dxa"/>
              <w:right w:w="15" w:type="dxa"/>
            </w:tcMar>
            <w:vAlign w:val="bottom"/>
          </w:tcPr>
          <w:p w14:paraId="6963CE29">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578" w:type="dxa"/>
            <w:noWrap w:val="0"/>
            <w:tcMar>
              <w:top w:w="15" w:type="dxa"/>
              <w:left w:w="15" w:type="dxa"/>
              <w:bottom w:w="0" w:type="dxa"/>
              <w:right w:w="15" w:type="dxa"/>
            </w:tcMar>
            <w:vAlign w:val="bottom"/>
          </w:tcPr>
          <w:p w14:paraId="5C0B546B">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61F5E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7" w:hRule="atLeast"/>
        </w:trPr>
        <w:tc>
          <w:tcPr>
            <w:tcW w:w="896" w:type="dxa"/>
            <w:noWrap w:val="0"/>
            <w:tcMar>
              <w:top w:w="15" w:type="dxa"/>
              <w:left w:w="15" w:type="dxa"/>
              <w:bottom w:w="0" w:type="dxa"/>
              <w:right w:w="15" w:type="dxa"/>
            </w:tcMar>
            <w:vAlign w:val="bottom"/>
          </w:tcPr>
          <w:p w14:paraId="4452C5F2">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11" w:type="dxa"/>
            <w:noWrap w:val="0"/>
            <w:tcMar>
              <w:top w:w="15" w:type="dxa"/>
              <w:left w:w="15" w:type="dxa"/>
              <w:bottom w:w="0" w:type="dxa"/>
              <w:right w:w="15" w:type="dxa"/>
            </w:tcMar>
            <w:vAlign w:val="bottom"/>
          </w:tcPr>
          <w:p w14:paraId="1D581788">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69" w:type="dxa"/>
            <w:noWrap w:val="0"/>
            <w:tcMar>
              <w:top w:w="15" w:type="dxa"/>
              <w:left w:w="15" w:type="dxa"/>
              <w:bottom w:w="0" w:type="dxa"/>
              <w:right w:w="15" w:type="dxa"/>
            </w:tcMar>
            <w:vAlign w:val="bottom"/>
          </w:tcPr>
          <w:p w14:paraId="617A136B">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92" w:type="dxa"/>
            <w:noWrap w:val="0"/>
            <w:tcMar>
              <w:top w:w="15" w:type="dxa"/>
              <w:left w:w="15" w:type="dxa"/>
              <w:bottom w:w="0" w:type="dxa"/>
              <w:right w:w="15" w:type="dxa"/>
            </w:tcMar>
            <w:vAlign w:val="bottom"/>
          </w:tcPr>
          <w:p w14:paraId="4D5AFA7F">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331" w:type="dxa"/>
            <w:noWrap w:val="0"/>
            <w:tcMar>
              <w:top w:w="15" w:type="dxa"/>
              <w:left w:w="15" w:type="dxa"/>
              <w:bottom w:w="0" w:type="dxa"/>
              <w:right w:w="15" w:type="dxa"/>
            </w:tcMar>
            <w:vAlign w:val="bottom"/>
          </w:tcPr>
          <w:p w14:paraId="613E21C9">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578" w:type="dxa"/>
            <w:noWrap w:val="0"/>
            <w:tcMar>
              <w:top w:w="15" w:type="dxa"/>
              <w:left w:w="15" w:type="dxa"/>
              <w:bottom w:w="0" w:type="dxa"/>
              <w:right w:w="15" w:type="dxa"/>
            </w:tcMar>
            <w:vAlign w:val="bottom"/>
          </w:tcPr>
          <w:p w14:paraId="7CCAD2EE">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65CE0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2" w:hRule="atLeast"/>
        </w:trPr>
        <w:tc>
          <w:tcPr>
            <w:tcW w:w="896" w:type="dxa"/>
            <w:noWrap w:val="0"/>
            <w:tcMar>
              <w:top w:w="15" w:type="dxa"/>
              <w:left w:w="15" w:type="dxa"/>
              <w:bottom w:w="0" w:type="dxa"/>
              <w:right w:w="15" w:type="dxa"/>
            </w:tcMar>
            <w:vAlign w:val="bottom"/>
          </w:tcPr>
          <w:p w14:paraId="12C0FA48">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11" w:type="dxa"/>
            <w:noWrap w:val="0"/>
            <w:tcMar>
              <w:top w:w="15" w:type="dxa"/>
              <w:left w:w="15" w:type="dxa"/>
              <w:bottom w:w="0" w:type="dxa"/>
              <w:right w:w="15" w:type="dxa"/>
            </w:tcMar>
            <w:vAlign w:val="bottom"/>
          </w:tcPr>
          <w:p w14:paraId="7A99321C">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69" w:type="dxa"/>
            <w:noWrap w:val="0"/>
            <w:tcMar>
              <w:top w:w="15" w:type="dxa"/>
              <w:left w:w="15" w:type="dxa"/>
              <w:bottom w:w="0" w:type="dxa"/>
              <w:right w:w="15" w:type="dxa"/>
            </w:tcMar>
            <w:vAlign w:val="bottom"/>
          </w:tcPr>
          <w:p w14:paraId="5287CA8F">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92" w:type="dxa"/>
            <w:noWrap w:val="0"/>
            <w:tcMar>
              <w:top w:w="15" w:type="dxa"/>
              <w:left w:w="15" w:type="dxa"/>
              <w:bottom w:w="0" w:type="dxa"/>
              <w:right w:w="15" w:type="dxa"/>
            </w:tcMar>
            <w:vAlign w:val="bottom"/>
          </w:tcPr>
          <w:p w14:paraId="32289CF5">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331" w:type="dxa"/>
            <w:noWrap w:val="0"/>
            <w:tcMar>
              <w:top w:w="15" w:type="dxa"/>
              <w:left w:w="15" w:type="dxa"/>
              <w:bottom w:w="0" w:type="dxa"/>
              <w:right w:w="15" w:type="dxa"/>
            </w:tcMar>
            <w:vAlign w:val="bottom"/>
          </w:tcPr>
          <w:p w14:paraId="27050117">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578" w:type="dxa"/>
            <w:noWrap w:val="0"/>
            <w:tcMar>
              <w:top w:w="15" w:type="dxa"/>
              <w:left w:w="15" w:type="dxa"/>
              <w:bottom w:w="0" w:type="dxa"/>
              <w:right w:w="15" w:type="dxa"/>
            </w:tcMar>
            <w:vAlign w:val="bottom"/>
          </w:tcPr>
          <w:p w14:paraId="22FFB5C3">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75110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7" w:hRule="atLeast"/>
        </w:trPr>
        <w:tc>
          <w:tcPr>
            <w:tcW w:w="896" w:type="dxa"/>
            <w:noWrap w:val="0"/>
            <w:tcMar>
              <w:top w:w="15" w:type="dxa"/>
              <w:left w:w="15" w:type="dxa"/>
              <w:bottom w:w="0" w:type="dxa"/>
              <w:right w:w="15" w:type="dxa"/>
            </w:tcMar>
            <w:vAlign w:val="bottom"/>
          </w:tcPr>
          <w:p w14:paraId="42FC9CEF">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11" w:type="dxa"/>
            <w:noWrap w:val="0"/>
            <w:tcMar>
              <w:top w:w="15" w:type="dxa"/>
              <w:left w:w="15" w:type="dxa"/>
              <w:bottom w:w="0" w:type="dxa"/>
              <w:right w:w="15" w:type="dxa"/>
            </w:tcMar>
            <w:vAlign w:val="bottom"/>
          </w:tcPr>
          <w:p w14:paraId="16300147">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69" w:type="dxa"/>
            <w:noWrap w:val="0"/>
            <w:tcMar>
              <w:top w:w="15" w:type="dxa"/>
              <w:left w:w="15" w:type="dxa"/>
              <w:bottom w:w="0" w:type="dxa"/>
              <w:right w:w="15" w:type="dxa"/>
            </w:tcMar>
            <w:vAlign w:val="bottom"/>
          </w:tcPr>
          <w:p w14:paraId="5F9CC1E1">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92" w:type="dxa"/>
            <w:noWrap w:val="0"/>
            <w:tcMar>
              <w:top w:w="15" w:type="dxa"/>
              <w:left w:w="15" w:type="dxa"/>
              <w:bottom w:w="0" w:type="dxa"/>
              <w:right w:w="15" w:type="dxa"/>
            </w:tcMar>
            <w:vAlign w:val="bottom"/>
          </w:tcPr>
          <w:p w14:paraId="7E57697A">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331" w:type="dxa"/>
            <w:noWrap w:val="0"/>
            <w:tcMar>
              <w:top w:w="15" w:type="dxa"/>
              <w:left w:w="15" w:type="dxa"/>
              <w:bottom w:w="0" w:type="dxa"/>
              <w:right w:w="15" w:type="dxa"/>
            </w:tcMar>
            <w:vAlign w:val="bottom"/>
          </w:tcPr>
          <w:p w14:paraId="1D305A8A">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578" w:type="dxa"/>
            <w:noWrap w:val="0"/>
            <w:tcMar>
              <w:top w:w="15" w:type="dxa"/>
              <w:left w:w="15" w:type="dxa"/>
              <w:bottom w:w="0" w:type="dxa"/>
              <w:right w:w="15" w:type="dxa"/>
            </w:tcMar>
            <w:vAlign w:val="bottom"/>
          </w:tcPr>
          <w:p w14:paraId="3940FE86">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1FC14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7" w:hRule="atLeast"/>
        </w:trPr>
        <w:tc>
          <w:tcPr>
            <w:tcW w:w="896" w:type="dxa"/>
            <w:noWrap w:val="0"/>
            <w:tcMar>
              <w:top w:w="15" w:type="dxa"/>
              <w:left w:w="15" w:type="dxa"/>
              <w:bottom w:w="0" w:type="dxa"/>
              <w:right w:w="15" w:type="dxa"/>
            </w:tcMar>
            <w:vAlign w:val="bottom"/>
          </w:tcPr>
          <w:p w14:paraId="7525B7E3">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11" w:type="dxa"/>
            <w:noWrap w:val="0"/>
            <w:tcMar>
              <w:top w:w="15" w:type="dxa"/>
              <w:left w:w="15" w:type="dxa"/>
              <w:bottom w:w="0" w:type="dxa"/>
              <w:right w:w="15" w:type="dxa"/>
            </w:tcMar>
            <w:vAlign w:val="bottom"/>
          </w:tcPr>
          <w:p w14:paraId="388BD0E1">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69" w:type="dxa"/>
            <w:noWrap w:val="0"/>
            <w:tcMar>
              <w:top w:w="15" w:type="dxa"/>
              <w:left w:w="15" w:type="dxa"/>
              <w:bottom w:w="0" w:type="dxa"/>
              <w:right w:w="15" w:type="dxa"/>
            </w:tcMar>
            <w:vAlign w:val="bottom"/>
          </w:tcPr>
          <w:p w14:paraId="70AFBCAB">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92" w:type="dxa"/>
            <w:noWrap w:val="0"/>
            <w:tcMar>
              <w:top w:w="15" w:type="dxa"/>
              <w:left w:w="15" w:type="dxa"/>
              <w:bottom w:w="0" w:type="dxa"/>
              <w:right w:w="15" w:type="dxa"/>
            </w:tcMar>
            <w:vAlign w:val="bottom"/>
          </w:tcPr>
          <w:p w14:paraId="25DF9093">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331" w:type="dxa"/>
            <w:noWrap w:val="0"/>
            <w:tcMar>
              <w:top w:w="15" w:type="dxa"/>
              <w:left w:w="15" w:type="dxa"/>
              <w:bottom w:w="0" w:type="dxa"/>
              <w:right w:w="15" w:type="dxa"/>
            </w:tcMar>
            <w:vAlign w:val="bottom"/>
          </w:tcPr>
          <w:p w14:paraId="5953AFB0">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578" w:type="dxa"/>
            <w:noWrap w:val="0"/>
            <w:tcMar>
              <w:top w:w="15" w:type="dxa"/>
              <w:left w:w="15" w:type="dxa"/>
              <w:bottom w:w="0" w:type="dxa"/>
              <w:right w:w="15" w:type="dxa"/>
            </w:tcMar>
            <w:vAlign w:val="bottom"/>
          </w:tcPr>
          <w:p w14:paraId="343AD781">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6F3D0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2" w:hRule="atLeast"/>
        </w:trPr>
        <w:tc>
          <w:tcPr>
            <w:tcW w:w="896" w:type="dxa"/>
            <w:noWrap w:val="0"/>
            <w:tcMar>
              <w:top w:w="15" w:type="dxa"/>
              <w:left w:w="15" w:type="dxa"/>
              <w:bottom w:w="0" w:type="dxa"/>
              <w:right w:w="15" w:type="dxa"/>
            </w:tcMar>
            <w:vAlign w:val="bottom"/>
          </w:tcPr>
          <w:p w14:paraId="6213B754">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11" w:type="dxa"/>
            <w:noWrap w:val="0"/>
            <w:tcMar>
              <w:top w:w="15" w:type="dxa"/>
              <w:left w:w="15" w:type="dxa"/>
              <w:bottom w:w="0" w:type="dxa"/>
              <w:right w:w="15" w:type="dxa"/>
            </w:tcMar>
            <w:vAlign w:val="bottom"/>
          </w:tcPr>
          <w:p w14:paraId="2C637013">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69" w:type="dxa"/>
            <w:noWrap w:val="0"/>
            <w:tcMar>
              <w:top w:w="15" w:type="dxa"/>
              <w:left w:w="15" w:type="dxa"/>
              <w:bottom w:w="0" w:type="dxa"/>
              <w:right w:w="15" w:type="dxa"/>
            </w:tcMar>
            <w:vAlign w:val="bottom"/>
          </w:tcPr>
          <w:p w14:paraId="584D1B0B">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92" w:type="dxa"/>
            <w:noWrap w:val="0"/>
            <w:tcMar>
              <w:top w:w="15" w:type="dxa"/>
              <w:left w:w="15" w:type="dxa"/>
              <w:bottom w:w="0" w:type="dxa"/>
              <w:right w:w="15" w:type="dxa"/>
            </w:tcMar>
            <w:vAlign w:val="bottom"/>
          </w:tcPr>
          <w:p w14:paraId="6425DE8E">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331" w:type="dxa"/>
            <w:noWrap w:val="0"/>
            <w:tcMar>
              <w:top w:w="15" w:type="dxa"/>
              <w:left w:w="15" w:type="dxa"/>
              <w:bottom w:w="0" w:type="dxa"/>
              <w:right w:w="15" w:type="dxa"/>
            </w:tcMar>
            <w:vAlign w:val="bottom"/>
          </w:tcPr>
          <w:p w14:paraId="33C04833">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578" w:type="dxa"/>
            <w:noWrap w:val="0"/>
            <w:tcMar>
              <w:top w:w="15" w:type="dxa"/>
              <w:left w:w="15" w:type="dxa"/>
              <w:bottom w:w="0" w:type="dxa"/>
              <w:right w:w="15" w:type="dxa"/>
            </w:tcMar>
            <w:vAlign w:val="bottom"/>
          </w:tcPr>
          <w:p w14:paraId="141F63BC">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3661A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7" w:hRule="atLeast"/>
        </w:trPr>
        <w:tc>
          <w:tcPr>
            <w:tcW w:w="896" w:type="dxa"/>
            <w:noWrap w:val="0"/>
            <w:tcMar>
              <w:top w:w="15" w:type="dxa"/>
              <w:left w:w="15" w:type="dxa"/>
              <w:bottom w:w="0" w:type="dxa"/>
              <w:right w:w="15" w:type="dxa"/>
            </w:tcMar>
            <w:vAlign w:val="bottom"/>
          </w:tcPr>
          <w:p w14:paraId="2C24A8EE">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11" w:type="dxa"/>
            <w:noWrap w:val="0"/>
            <w:tcMar>
              <w:top w:w="15" w:type="dxa"/>
              <w:left w:w="15" w:type="dxa"/>
              <w:bottom w:w="0" w:type="dxa"/>
              <w:right w:w="15" w:type="dxa"/>
            </w:tcMar>
            <w:vAlign w:val="bottom"/>
          </w:tcPr>
          <w:p w14:paraId="089DF05E">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69" w:type="dxa"/>
            <w:noWrap w:val="0"/>
            <w:tcMar>
              <w:top w:w="15" w:type="dxa"/>
              <w:left w:w="15" w:type="dxa"/>
              <w:bottom w:w="0" w:type="dxa"/>
              <w:right w:w="15" w:type="dxa"/>
            </w:tcMar>
            <w:vAlign w:val="bottom"/>
          </w:tcPr>
          <w:p w14:paraId="453ABBC7">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92" w:type="dxa"/>
            <w:noWrap w:val="0"/>
            <w:tcMar>
              <w:top w:w="15" w:type="dxa"/>
              <w:left w:w="15" w:type="dxa"/>
              <w:bottom w:w="0" w:type="dxa"/>
              <w:right w:w="15" w:type="dxa"/>
            </w:tcMar>
            <w:vAlign w:val="bottom"/>
          </w:tcPr>
          <w:p w14:paraId="3FB0AFFD">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331" w:type="dxa"/>
            <w:noWrap w:val="0"/>
            <w:tcMar>
              <w:top w:w="15" w:type="dxa"/>
              <w:left w:w="15" w:type="dxa"/>
              <w:bottom w:w="0" w:type="dxa"/>
              <w:right w:w="15" w:type="dxa"/>
            </w:tcMar>
            <w:vAlign w:val="bottom"/>
          </w:tcPr>
          <w:p w14:paraId="65F1F8B9">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578" w:type="dxa"/>
            <w:noWrap w:val="0"/>
            <w:tcMar>
              <w:top w:w="15" w:type="dxa"/>
              <w:left w:w="15" w:type="dxa"/>
              <w:bottom w:w="0" w:type="dxa"/>
              <w:right w:w="15" w:type="dxa"/>
            </w:tcMar>
            <w:vAlign w:val="bottom"/>
          </w:tcPr>
          <w:p w14:paraId="6E9E35F7">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4740C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7" w:hRule="atLeast"/>
        </w:trPr>
        <w:tc>
          <w:tcPr>
            <w:tcW w:w="896" w:type="dxa"/>
            <w:noWrap w:val="0"/>
            <w:tcMar>
              <w:top w:w="15" w:type="dxa"/>
              <w:left w:w="15" w:type="dxa"/>
              <w:bottom w:w="0" w:type="dxa"/>
              <w:right w:w="15" w:type="dxa"/>
            </w:tcMar>
            <w:vAlign w:val="bottom"/>
          </w:tcPr>
          <w:p w14:paraId="579EA76A">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11" w:type="dxa"/>
            <w:noWrap w:val="0"/>
            <w:tcMar>
              <w:top w:w="15" w:type="dxa"/>
              <w:left w:w="15" w:type="dxa"/>
              <w:bottom w:w="0" w:type="dxa"/>
              <w:right w:w="15" w:type="dxa"/>
            </w:tcMar>
            <w:vAlign w:val="bottom"/>
          </w:tcPr>
          <w:p w14:paraId="75392F71">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69" w:type="dxa"/>
            <w:noWrap w:val="0"/>
            <w:tcMar>
              <w:top w:w="15" w:type="dxa"/>
              <w:left w:w="15" w:type="dxa"/>
              <w:bottom w:w="0" w:type="dxa"/>
              <w:right w:w="15" w:type="dxa"/>
            </w:tcMar>
            <w:vAlign w:val="bottom"/>
          </w:tcPr>
          <w:p w14:paraId="6E053C60">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92" w:type="dxa"/>
            <w:noWrap w:val="0"/>
            <w:tcMar>
              <w:top w:w="15" w:type="dxa"/>
              <w:left w:w="15" w:type="dxa"/>
              <w:bottom w:w="0" w:type="dxa"/>
              <w:right w:w="15" w:type="dxa"/>
            </w:tcMar>
            <w:vAlign w:val="bottom"/>
          </w:tcPr>
          <w:p w14:paraId="37F09452">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331" w:type="dxa"/>
            <w:noWrap w:val="0"/>
            <w:tcMar>
              <w:top w:w="15" w:type="dxa"/>
              <w:left w:w="15" w:type="dxa"/>
              <w:bottom w:w="0" w:type="dxa"/>
              <w:right w:w="15" w:type="dxa"/>
            </w:tcMar>
            <w:vAlign w:val="bottom"/>
          </w:tcPr>
          <w:p w14:paraId="1925D78B">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578" w:type="dxa"/>
            <w:noWrap w:val="0"/>
            <w:tcMar>
              <w:top w:w="15" w:type="dxa"/>
              <w:left w:w="15" w:type="dxa"/>
              <w:bottom w:w="0" w:type="dxa"/>
              <w:right w:w="15" w:type="dxa"/>
            </w:tcMar>
            <w:vAlign w:val="bottom"/>
          </w:tcPr>
          <w:p w14:paraId="0A3724A5">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5A7C2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2" w:hRule="atLeast"/>
        </w:trPr>
        <w:tc>
          <w:tcPr>
            <w:tcW w:w="896" w:type="dxa"/>
            <w:noWrap w:val="0"/>
            <w:tcMar>
              <w:top w:w="15" w:type="dxa"/>
              <w:left w:w="15" w:type="dxa"/>
              <w:bottom w:w="0" w:type="dxa"/>
              <w:right w:w="15" w:type="dxa"/>
            </w:tcMar>
            <w:vAlign w:val="bottom"/>
          </w:tcPr>
          <w:p w14:paraId="42DD8A83">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11" w:type="dxa"/>
            <w:noWrap w:val="0"/>
            <w:tcMar>
              <w:top w:w="15" w:type="dxa"/>
              <w:left w:w="15" w:type="dxa"/>
              <w:bottom w:w="0" w:type="dxa"/>
              <w:right w:w="15" w:type="dxa"/>
            </w:tcMar>
            <w:vAlign w:val="bottom"/>
          </w:tcPr>
          <w:p w14:paraId="2BB35659">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69" w:type="dxa"/>
            <w:noWrap w:val="0"/>
            <w:tcMar>
              <w:top w:w="15" w:type="dxa"/>
              <w:left w:w="15" w:type="dxa"/>
              <w:bottom w:w="0" w:type="dxa"/>
              <w:right w:w="15" w:type="dxa"/>
            </w:tcMar>
            <w:vAlign w:val="bottom"/>
          </w:tcPr>
          <w:p w14:paraId="68FA1404">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92" w:type="dxa"/>
            <w:noWrap w:val="0"/>
            <w:tcMar>
              <w:top w:w="15" w:type="dxa"/>
              <w:left w:w="15" w:type="dxa"/>
              <w:bottom w:w="0" w:type="dxa"/>
              <w:right w:w="15" w:type="dxa"/>
            </w:tcMar>
            <w:vAlign w:val="bottom"/>
          </w:tcPr>
          <w:p w14:paraId="4F7A1C64">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331" w:type="dxa"/>
            <w:noWrap w:val="0"/>
            <w:tcMar>
              <w:top w:w="15" w:type="dxa"/>
              <w:left w:w="15" w:type="dxa"/>
              <w:bottom w:w="0" w:type="dxa"/>
              <w:right w:w="15" w:type="dxa"/>
            </w:tcMar>
            <w:vAlign w:val="bottom"/>
          </w:tcPr>
          <w:p w14:paraId="4BEC3BF6">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578" w:type="dxa"/>
            <w:noWrap w:val="0"/>
            <w:tcMar>
              <w:top w:w="15" w:type="dxa"/>
              <w:left w:w="15" w:type="dxa"/>
              <w:bottom w:w="0" w:type="dxa"/>
              <w:right w:w="15" w:type="dxa"/>
            </w:tcMar>
            <w:vAlign w:val="bottom"/>
          </w:tcPr>
          <w:p w14:paraId="344F8882">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295DC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7" w:hRule="atLeast"/>
        </w:trPr>
        <w:tc>
          <w:tcPr>
            <w:tcW w:w="896" w:type="dxa"/>
            <w:noWrap w:val="0"/>
            <w:tcMar>
              <w:top w:w="15" w:type="dxa"/>
              <w:left w:w="15" w:type="dxa"/>
              <w:bottom w:w="0" w:type="dxa"/>
              <w:right w:w="15" w:type="dxa"/>
            </w:tcMar>
            <w:vAlign w:val="bottom"/>
          </w:tcPr>
          <w:p w14:paraId="515BA0EE">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11" w:type="dxa"/>
            <w:noWrap w:val="0"/>
            <w:tcMar>
              <w:top w:w="15" w:type="dxa"/>
              <w:left w:w="15" w:type="dxa"/>
              <w:bottom w:w="0" w:type="dxa"/>
              <w:right w:w="15" w:type="dxa"/>
            </w:tcMar>
            <w:vAlign w:val="bottom"/>
          </w:tcPr>
          <w:p w14:paraId="04DFFF75">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69" w:type="dxa"/>
            <w:noWrap w:val="0"/>
            <w:tcMar>
              <w:top w:w="15" w:type="dxa"/>
              <w:left w:w="15" w:type="dxa"/>
              <w:bottom w:w="0" w:type="dxa"/>
              <w:right w:w="15" w:type="dxa"/>
            </w:tcMar>
            <w:vAlign w:val="bottom"/>
          </w:tcPr>
          <w:p w14:paraId="02EF8657">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92" w:type="dxa"/>
            <w:noWrap w:val="0"/>
            <w:tcMar>
              <w:top w:w="15" w:type="dxa"/>
              <w:left w:w="15" w:type="dxa"/>
              <w:bottom w:w="0" w:type="dxa"/>
              <w:right w:w="15" w:type="dxa"/>
            </w:tcMar>
            <w:vAlign w:val="bottom"/>
          </w:tcPr>
          <w:p w14:paraId="00BAD81D">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331" w:type="dxa"/>
            <w:noWrap w:val="0"/>
            <w:tcMar>
              <w:top w:w="15" w:type="dxa"/>
              <w:left w:w="15" w:type="dxa"/>
              <w:bottom w:w="0" w:type="dxa"/>
              <w:right w:w="15" w:type="dxa"/>
            </w:tcMar>
            <w:vAlign w:val="bottom"/>
          </w:tcPr>
          <w:p w14:paraId="17C918A9">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578" w:type="dxa"/>
            <w:noWrap w:val="0"/>
            <w:tcMar>
              <w:top w:w="15" w:type="dxa"/>
              <w:left w:w="15" w:type="dxa"/>
              <w:bottom w:w="0" w:type="dxa"/>
              <w:right w:w="15" w:type="dxa"/>
            </w:tcMar>
            <w:vAlign w:val="bottom"/>
          </w:tcPr>
          <w:p w14:paraId="4D66E8D4">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55DF3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7" w:hRule="atLeast"/>
        </w:trPr>
        <w:tc>
          <w:tcPr>
            <w:tcW w:w="896" w:type="dxa"/>
            <w:noWrap w:val="0"/>
            <w:tcMar>
              <w:top w:w="15" w:type="dxa"/>
              <w:left w:w="15" w:type="dxa"/>
              <w:bottom w:w="0" w:type="dxa"/>
              <w:right w:w="15" w:type="dxa"/>
            </w:tcMar>
            <w:vAlign w:val="bottom"/>
          </w:tcPr>
          <w:p w14:paraId="7804D3F0">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11" w:type="dxa"/>
            <w:noWrap w:val="0"/>
            <w:tcMar>
              <w:top w:w="15" w:type="dxa"/>
              <w:left w:w="15" w:type="dxa"/>
              <w:bottom w:w="0" w:type="dxa"/>
              <w:right w:w="15" w:type="dxa"/>
            </w:tcMar>
            <w:vAlign w:val="bottom"/>
          </w:tcPr>
          <w:p w14:paraId="01BC9CEE">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469" w:type="dxa"/>
            <w:noWrap w:val="0"/>
            <w:tcMar>
              <w:top w:w="15" w:type="dxa"/>
              <w:left w:w="15" w:type="dxa"/>
              <w:bottom w:w="0" w:type="dxa"/>
              <w:right w:w="15" w:type="dxa"/>
            </w:tcMar>
            <w:vAlign w:val="bottom"/>
          </w:tcPr>
          <w:p w14:paraId="6670A46E">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92" w:type="dxa"/>
            <w:noWrap w:val="0"/>
            <w:tcMar>
              <w:top w:w="15" w:type="dxa"/>
              <w:left w:w="15" w:type="dxa"/>
              <w:bottom w:w="0" w:type="dxa"/>
              <w:right w:w="15" w:type="dxa"/>
            </w:tcMar>
            <w:vAlign w:val="bottom"/>
          </w:tcPr>
          <w:p w14:paraId="22ECCD4D">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331" w:type="dxa"/>
            <w:noWrap w:val="0"/>
            <w:tcMar>
              <w:top w:w="15" w:type="dxa"/>
              <w:left w:w="15" w:type="dxa"/>
              <w:bottom w:w="0" w:type="dxa"/>
              <w:right w:w="15" w:type="dxa"/>
            </w:tcMar>
            <w:vAlign w:val="bottom"/>
          </w:tcPr>
          <w:p w14:paraId="49175DCE">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2578" w:type="dxa"/>
            <w:noWrap w:val="0"/>
            <w:tcMar>
              <w:top w:w="15" w:type="dxa"/>
              <w:left w:w="15" w:type="dxa"/>
              <w:bottom w:w="0" w:type="dxa"/>
              <w:right w:w="15" w:type="dxa"/>
            </w:tcMar>
            <w:vAlign w:val="bottom"/>
          </w:tcPr>
          <w:p w14:paraId="71C59B6E">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bl>
    <w:p w14:paraId="27EABEC2">
      <w:pPr>
        <w:pStyle w:val="16"/>
        <w:pageBreakBefore w:val="0"/>
        <w:tabs>
          <w:tab w:val="left" w:pos="2040"/>
        </w:tabs>
        <w:wordWrap/>
        <w:overflowPunct/>
        <w:topLinePunct w:val="0"/>
        <w:bidi w:val="0"/>
        <w:spacing w:before="0" w:beforeLines="0" w:line="360" w:lineRule="auto"/>
        <w:ind w:left="0" w:firstLine="0" w:firstLine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w:t>
      </w:r>
    </w:p>
    <w:p w14:paraId="61D6FD2E">
      <w:pPr>
        <w:pStyle w:val="16"/>
        <w:pageBreakBefore w:val="0"/>
        <w:tabs>
          <w:tab w:val="left" w:pos="2040"/>
        </w:tabs>
        <w:wordWrap/>
        <w:overflowPunct/>
        <w:topLinePunct w:val="0"/>
        <w:bidi w:val="0"/>
        <w:spacing w:before="0" w:beforeLines="0" w:line="360" w:lineRule="auto"/>
        <w:ind w:left="0" w:firstLine="400" w:firstLineChars="20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1.供应商可适当调整该表格式。</w:t>
      </w:r>
    </w:p>
    <w:p w14:paraId="005FB01B">
      <w:pPr>
        <w:pStyle w:val="16"/>
        <w:pageBreakBefore w:val="0"/>
        <w:tabs>
          <w:tab w:val="left" w:pos="2040"/>
        </w:tabs>
        <w:wordWrap/>
        <w:overflowPunct/>
        <w:topLinePunct w:val="0"/>
        <w:bidi w:val="0"/>
        <w:spacing w:before="0" w:beforeLines="0" w:line="360" w:lineRule="auto"/>
        <w:ind w:left="0" w:firstLine="400" w:firstLineChars="20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2.附以上人员相关证明材料。</w:t>
      </w:r>
    </w:p>
    <w:p w14:paraId="6A87C443">
      <w:pPr>
        <w:pStyle w:val="16"/>
        <w:pageBreakBefore w:val="0"/>
        <w:tabs>
          <w:tab w:val="left" w:pos="2040"/>
        </w:tabs>
        <w:wordWrap/>
        <w:overflowPunct/>
        <w:topLinePunct w:val="0"/>
        <w:bidi w:val="0"/>
        <w:spacing w:before="0" w:beforeLines="0" w:line="360" w:lineRule="auto"/>
        <w:ind w:left="0" w:firstLine="400" w:firstLineChars="200"/>
        <w:outlineLvl w:val="9"/>
        <w:rPr>
          <w:rFonts w:hint="eastAsia" w:ascii="仿宋" w:hAnsi="仿宋" w:eastAsia="仿宋" w:cs="仿宋"/>
          <w:color w:val="auto"/>
          <w:sz w:val="20"/>
          <w:szCs w:val="20"/>
          <w:highlight w:val="none"/>
        </w:rPr>
      </w:pPr>
    </w:p>
    <w:p w14:paraId="4248F5D2">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w:t>
      </w:r>
    </w:p>
    <w:p w14:paraId="16B22295">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法定代表人/被授权人（签字或盖章）：</w:t>
      </w:r>
    </w:p>
    <w:p w14:paraId="585F4765">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日    期：                                </w:t>
      </w:r>
    </w:p>
    <w:p w14:paraId="3ACC668C">
      <w:pPr>
        <w:pageBreakBefore w:val="0"/>
        <w:wordWrap/>
        <w:overflowPunct/>
        <w:topLinePunct w:val="0"/>
        <w:bidi w:val="0"/>
        <w:spacing w:line="360" w:lineRule="auto"/>
        <w:outlineLvl w:val="9"/>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u w:val="single"/>
        </w:rPr>
        <w:br w:type="page"/>
      </w:r>
      <w:bookmarkStart w:id="56" w:name="_Toc10028_WPSOffice_Level1"/>
      <w:bookmarkStart w:id="57" w:name="_Toc25698_WPSOffice_Level1"/>
      <w:r>
        <w:rPr>
          <w:rFonts w:hint="eastAsia" w:ascii="仿宋" w:hAnsi="仿宋" w:eastAsia="仿宋" w:cs="仿宋"/>
          <w:b/>
          <w:bCs/>
          <w:color w:val="auto"/>
          <w:sz w:val="20"/>
          <w:szCs w:val="20"/>
          <w:highlight w:val="none"/>
        </w:rPr>
        <w:t>附件</w:t>
      </w:r>
      <w:r>
        <w:rPr>
          <w:rFonts w:hint="eastAsia" w:ascii="仿宋" w:hAnsi="仿宋" w:eastAsia="仿宋" w:cs="仿宋"/>
          <w:b/>
          <w:bCs/>
          <w:color w:val="auto"/>
          <w:sz w:val="20"/>
          <w:szCs w:val="20"/>
          <w:highlight w:val="none"/>
          <w:lang w:val="en-US" w:eastAsia="zh-CN"/>
        </w:rPr>
        <w:t>6</w:t>
      </w:r>
      <w:r>
        <w:rPr>
          <w:rFonts w:hint="eastAsia" w:ascii="仿宋" w:hAnsi="仿宋" w:eastAsia="仿宋" w:cs="仿宋"/>
          <w:b/>
          <w:bCs/>
          <w:color w:val="auto"/>
          <w:sz w:val="20"/>
          <w:szCs w:val="20"/>
          <w:highlight w:val="none"/>
        </w:rPr>
        <w:t>：</w:t>
      </w:r>
      <w:bookmarkEnd w:id="56"/>
      <w:bookmarkEnd w:id="57"/>
    </w:p>
    <w:p w14:paraId="0A65E1FC">
      <w:pPr>
        <w:pageBreakBefore w:val="0"/>
        <w:wordWrap/>
        <w:overflowPunct/>
        <w:topLinePunct w:val="0"/>
        <w:bidi w:val="0"/>
        <w:spacing w:line="360" w:lineRule="auto"/>
        <w:jc w:val="center"/>
        <w:outlineLvl w:val="9"/>
        <w:rPr>
          <w:rFonts w:hint="eastAsia" w:ascii="仿宋" w:hAnsi="仿宋" w:eastAsia="仿宋" w:cs="仿宋"/>
          <w:b/>
          <w:bCs/>
          <w:color w:val="auto"/>
          <w:sz w:val="20"/>
          <w:szCs w:val="20"/>
          <w:highlight w:val="none"/>
        </w:rPr>
      </w:pPr>
      <w:bookmarkStart w:id="58" w:name="_Toc13080_WPSOffice_Level1"/>
      <w:bookmarkStart w:id="59" w:name="_Toc30631_WPSOffice_Level1"/>
      <w:r>
        <w:rPr>
          <w:rFonts w:hint="eastAsia" w:ascii="仿宋" w:hAnsi="仿宋" w:eastAsia="仿宋" w:cs="仿宋"/>
          <w:b/>
          <w:bCs/>
          <w:color w:val="auto"/>
          <w:sz w:val="20"/>
          <w:szCs w:val="20"/>
          <w:highlight w:val="none"/>
        </w:rPr>
        <w:t>拟投入项目</w:t>
      </w:r>
      <w:r>
        <w:rPr>
          <w:rFonts w:hint="eastAsia" w:ascii="仿宋" w:hAnsi="仿宋" w:eastAsia="仿宋" w:cs="仿宋"/>
          <w:b/>
          <w:bCs/>
          <w:color w:val="auto"/>
          <w:sz w:val="20"/>
          <w:szCs w:val="20"/>
          <w:highlight w:val="none"/>
          <w:lang w:eastAsia="zh-CN"/>
        </w:rPr>
        <w:t>负责人</w:t>
      </w:r>
      <w:r>
        <w:rPr>
          <w:rFonts w:hint="eastAsia" w:ascii="仿宋" w:hAnsi="仿宋" w:eastAsia="仿宋" w:cs="仿宋"/>
          <w:b/>
          <w:bCs/>
          <w:color w:val="auto"/>
          <w:sz w:val="20"/>
          <w:szCs w:val="20"/>
          <w:highlight w:val="none"/>
        </w:rPr>
        <w:t>简历表</w:t>
      </w:r>
      <w:bookmarkEnd w:id="58"/>
      <w:bookmarkEnd w:id="59"/>
    </w:p>
    <w:tbl>
      <w:tblPr>
        <w:tblStyle w:val="9"/>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3442582F">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BA7443D">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21864EEE">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59CEE758">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585CCDD2">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1623DFEB">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7917EB6C">
            <w:pPr>
              <w:pStyle w:val="15"/>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216ABA4E">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080399D">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61B45E91">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9ACACB4">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30F5318A">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396A99AA">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2FC136F7">
            <w:pPr>
              <w:pStyle w:val="15"/>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4CB0DA27">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5C138C65">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4E5836C7">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7AFD57EB">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3520F07E">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0FB52550">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7ACEF278">
            <w:pPr>
              <w:pStyle w:val="15"/>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2365E75B">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37C47996">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3AC11CEF">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18A548E0">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2AC53599">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7E37B368">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6D13B567">
            <w:pPr>
              <w:pStyle w:val="15"/>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3D9AAE5C">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21D440C7">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398AE720">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21C2702F">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3F992740">
            <w:pPr>
              <w:pStyle w:val="15"/>
              <w:pageBreakBefore w:val="0"/>
              <w:wordWrap/>
              <w:overflowPunct/>
              <w:topLinePunct w:val="0"/>
              <w:bidi w:val="0"/>
              <w:spacing w:line="360" w:lineRule="auto"/>
              <w:ind w:left="0" w:leftChars="0" w:firstLine="400" w:firstLineChars="200"/>
              <w:outlineLvl w:val="9"/>
              <w:rPr>
                <w:rFonts w:hint="eastAsia" w:ascii="仿宋" w:hAnsi="仿宋" w:eastAsia="仿宋" w:cs="仿宋"/>
                <w:color w:val="auto"/>
                <w:sz w:val="20"/>
                <w:szCs w:val="20"/>
                <w:highlight w:val="none"/>
              </w:rPr>
            </w:pPr>
          </w:p>
        </w:tc>
      </w:tr>
      <w:tr w14:paraId="3E298EFF">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7F7496B4">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16B065A8">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p>
        </w:tc>
      </w:tr>
      <w:tr w14:paraId="3666DC53">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33B5E558">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工作经历</w:t>
            </w:r>
          </w:p>
        </w:tc>
      </w:tr>
      <w:tr w14:paraId="773F841C">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E1A6ABE">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2D2CF0CA">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参加过的项目名称</w:t>
            </w:r>
          </w:p>
          <w:p w14:paraId="3318BEDE">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2F585B1B">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782AED81">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5111266C">
            <w:pPr>
              <w:pStyle w:val="15"/>
              <w:pageBreakBefore w:val="0"/>
              <w:wordWrap/>
              <w:overflowPunct/>
              <w:topLinePunct w:val="0"/>
              <w:bidi w:val="0"/>
              <w:spacing w:line="360" w:lineRule="auto"/>
              <w:ind w:left="0" w:leftChars="0"/>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 注</w:t>
            </w:r>
          </w:p>
        </w:tc>
      </w:tr>
      <w:tr w14:paraId="73DD227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3D298BF">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845CFE9">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FDD608D">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73CCD49D">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05785981">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5F58BADD">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54C71C9">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0365D987">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ED674B3">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0CB66D8">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6B0B9C9">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6F49D3CA">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D029DF7">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24DBA01A">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1987E4E">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35F6AFCF">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4EDC0BC">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778CE51E">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858B354">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0F35686">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2C9BCC60">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D2FC80A">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259A0E14">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sz w:val="20"/>
                <w:szCs w:val="20"/>
                <w:highlight w:val="none"/>
              </w:rPr>
            </w:pPr>
          </w:p>
        </w:tc>
      </w:tr>
      <w:tr w14:paraId="2F7DD4C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C4EA38E">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416C3F3">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1F963F9">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C3F1507">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EF2B7C4">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r w14:paraId="0A0D81F3">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3DAB2C0">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841500A">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FE26538">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786A80B">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8DEAF3A">
            <w:pPr>
              <w:pStyle w:val="15"/>
              <w:pageBreakBefore w:val="0"/>
              <w:wordWrap/>
              <w:overflowPunct/>
              <w:topLinePunct w:val="0"/>
              <w:bidi w:val="0"/>
              <w:spacing w:line="360" w:lineRule="auto"/>
              <w:ind w:left="0" w:leftChars="0" w:firstLine="400" w:firstLineChars="200"/>
              <w:jc w:val="both"/>
              <w:outlineLvl w:val="9"/>
              <w:rPr>
                <w:rFonts w:hint="eastAsia" w:ascii="仿宋" w:hAnsi="仿宋" w:eastAsia="仿宋" w:cs="仿宋"/>
                <w:color w:val="auto"/>
                <w:sz w:val="20"/>
                <w:szCs w:val="20"/>
                <w:highlight w:val="none"/>
              </w:rPr>
            </w:pPr>
          </w:p>
        </w:tc>
      </w:tr>
    </w:tbl>
    <w:p w14:paraId="55B4C85A">
      <w:pPr>
        <w:pStyle w:val="16"/>
        <w:pageBreakBefore w:val="0"/>
        <w:wordWrap/>
        <w:overflowPunct/>
        <w:topLinePunct w:val="0"/>
        <w:bidi w:val="0"/>
        <w:spacing w:beforeLines="0" w:line="360" w:lineRule="auto"/>
        <w:ind w:left="348" w:hanging="290" w:hangingChars="145"/>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注：附以上人员相关证明材料。</w:t>
      </w:r>
    </w:p>
    <w:p w14:paraId="11680F44">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p>
    <w:p w14:paraId="1A878AC4">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供应商名称（公章）:             </w:t>
      </w:r>
    </w:p>
    <w:p w14:paraId="33237302">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法定代表人/被授权人（签字或盖章）：</w:t>
      </w:r>
    </w:p>
    <w:p w14:paraId="082D2D55">
      <w:pPr>
        <w:pageBreakBefore w:val="0"/>
        <w:wordWrap/>
        <w:overflowPunct/>
        <w:topLinePunct w:val="0"/>
        <w:bidi w:val="0"/>
        <w:spacing w:line="360" w:lineRule="auto"/>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日    期：        </w:t>
      </w:r>
    </w:p>
    <w:p w14:paraId="47C2DEE5">
      <w:pPr>
        <w:pageBreakBefore w:val="0"/>
        <w:wordWrap/>
        <w:overflowPunct/>
        <w:topLinePunct w:val="0"/>
        <w:bidi w:val="0"/>
        <w:spacing w:line="360" w:lineRule="auto"/>
        <w:jc w:val="center"/>
        <w:outlineLvl w:val="9"/>
        <w:rPr>
          <w:rFonts w:hint="eastAsia" w:ascii="仿宋" w:hAnsi="仿宋" w:eastAsia="仿宋" w:cs="仿宋"/>
          <w:color w:val="auto"/>
          <w:sz w:val="20"/>
          <w:szCs w:val="20"/>
          <w:highlight w:val="none"/>
        </w:rPr>
      </w:pPr>
      <w:r>
        <w:rPr>
          <w:rFonts w:hint="eastAsia" w:ascii="仿宋" w:hAnsi="仿宋" w:eastAsia="仿宋" w:cs="仿宋"/>
          <w:b/>
          <w:color w:val="auto"/>
          <w:kern w:val="2"/>
          <w:sz w:val="20"/>
          <w:szCs w:val="20"/>
          <w:highlight w:val="none"/>
        </w:rPr>
        <w:br w:type="page"/>
      </w:r>
      <w:bookmarkEnd w:id="41"/>
      <w:bookmarkEnd w:id="42"/>
      <w:bookmarkStart w:id="60" w:name="_Toc9738"/>
      <w:bookmarkStart w:id="61" w:name="_Toc106"/>
      <w:bookmarkStart w:id="62" w:name="_Toc4204_WPSOffice_Level1"/>
      <w:bookmarkStart w:id="63" w:name="_Toc19969"/>
      <w:bookmarkStart w:id="64" w:name="_Toc26645"/>
      <w:bookmarkStart w:id="65" w:name="_Toc27079_WPSOffice_Level1"/>
      <w:bookmarkStart w:id="66" w:name="_Toc16990"/>
      <w:bookmarkStart w:id="67" w:name="_Toc19960"/>
      <w:r>
        <w:rPr>
          <w:rFonts w:hint="eastAsia" w:ascii="仿宋" w:hAnsi="仿宋" w:eastAsia="仿宋" w:cs="仿宋"/>
          <w:b/>
          <w:color w:val="auto"/>
          <w:kern w:val="2"/>
          <w:sz w:val="20"/>
          <w:szCs w:val="20"/>
          <w:highlight w:val="none"/>
          <w:lang w:eastAsia="zh-CN"/>
        </w:rPr>
        <w:t>五</w:t>
      </w:r>
      <w:r>
        <w:rPr>
          <w:rFonts w:hint="eastAsia" w:ascii="仿宋" w:hAnsi="仿宋" w:eastAsia="仿宋" w:cs="仿宋"/>
          <w:b/>
          <w:bCs/>
          <w:color w:val="auto"/>
          <w:sz w:val="20"/>
          <w:szCs w:val="20"/>
          <w:highlight w:val="none"/>
        </w:rPr>
        <w:t>、陕西省政府采购供应商拒绝政府采购领域商业贿赂承诺书</w:t>
      </w:r>
      <w:bookmarkEnd w:id="60"/>
      <w:bookmarkEnd w:id="61"/>
      <w:bookmarkEnd w:id="62"/>
      <w:bookmarkEnd w:id="63"/>
      <w:bookmarkEnd w:id="64"/>
      <w:bookmarkEnd w:id="65"/>
      <w:bookmarkEnd w:id="66"/>
      <w:bookmarkEnd w:id="67"/>
    </w:p>
    <w:p w14:paraId="6F015EE0">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为响应党中央、国务院关于治理政府采购领域商业贿赂行为的号召，我公司在此庄严承诺：</w:t>
      </w:r>
    </w:p>
    <w:p w14:paraId="510F6D6E">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1.在参与政府采购活动中遵纪守法、诚信经营、公平竞标。</w:t>
      </w:r>
    </w:p>
    <w:p w14:paraId="18B8AA6A">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2.不向政府采购人、</w:t>
      </w:r>
      <w:r>
        <w:rPr>
          <w:rFonts w:hint="eastAsia" w:ascii="仿宋" w:hAnsi="仿宋" w:eastAsia="仿宋" w:cs="仿宋"/>
          <w:color w:val="auto"/>
          <w:sz w:val="20"/>
          <w:szCs w:val="20"/>
          <w:highlight w:val="none"/>
          <w:lang w:eastAsia="zh-CN"/>
        </w:rPr>
        <w:t>采购代理机构</w:t>
      </w:r>
      <w:r>
        <w:rPr>
          <w:rFonts w:hint="eastAsia" w:ascii="仿宋" w:hAnsi="仿宋" w:eastAsia="仿宋" w:cs="仿宋"/>
          <w:color w:val="auto"/>
          <w:sz w:val="20"/>
          <w:szCs w:val="20"/>
          <w:highlight w:val="none"/>
        </w:rPr>
        <w:t>和政府采购评审专家进行任何形式的商业贿赂以谋取交易机会。</w:t>
      </w:r>
    </w:p>
    <w:p w14:paraId="65C9030F">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3.不向政府</w:t>
      </w:r>
      <w:r>
        <w:rPr>
          <w:rFonts w:hint="eastAsia" w:ascii="仿宋" w:hAnsi="仿宋" w:eastAsia="仿宋" w:cs="仿宋"/>
          <w:color w:val="auto"/>
          <w:sz w:val="20"/>
          <w:szCs w:val="20"/>
          <w:highlight w:val="none"/>
          <w:lang w:eastAsia="zh-CN"/>
        </w:rPr>
        <w:t>采购代理机构</w:t>
      </w:r>
      <w:r>
        <w:rPr>
          <w:rFonts w:hint="eastAsia" w:ascii="仿宋" w:hAnsi="仿宋" w:eastAsia="仿宋" w:cs="仿宋"/>
          <w:color w:val="auto"/>
          <w:sz w:val="20"/>
          <w:szCs w:val="20"/>
          <w:highlight w:val="none"/>
        </w:rPr>
        <w:t>和采购人提供虚假资质文件或采用虚假应标方式参与政府采购市场竞争并谋取中标、成交。</w:t>
      </w:r>
    </w:p>
    <w:p w14:paraId="2EFE3BC7">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4.不采取“围标、陪标”等商业欺诈手段获得政府采购</w:t>
      </w:r>
      <w:r>
        <w:rPr>
          <w:rFonts w:hint="eastAsia" w:ascii="仿宋" w:hAnsi="仿宋" w:eastAsia="仿宋" w:cs="仿宋"/>
          <w:color w:val="auto"/>
          <w:sz w:val="20"/>
          <w:szCs w:val="20"/>
          <w:highlight w:val="none"/>
          <w:lang w:val="en-US" w:eastAsia="zh-CN"/>
        </w:rPr>
        <w:t>订单</w:t>
      </w:r>
      <w:r>
        <w:rPr>
          <w:rFonts w:hint="eastAsia" w:ascii="仿宋" w:hAnsi="仿宋" w:eastAsia="仿宋" w:cs="仿宋"/>
          <w:color w:val="auto"/>
          <w:sz w:val="20"/>
          <w:szCs w:val="20"/>
          <w:highlight w:val="none"/>
        </w:rPr>
        <w:t>。</w:t>
      </w:r>
    </w:p>
    <w:p w14:paraId="32868A19">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5.不采取不正当手段诋毁、排挤其他供应商。</w:t>
      </w:r>
    </w:p>
    <w:p w14:paraId="4506472E">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6.不在提供商品和服务时“偷梁换柱、以次充好”损害采购人的合法权益。</w:t>
      </w:r>
    </w:p>
    <w:p w14:paraId="256B9E2D">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7.不与采购人、</w:t>
      </w:r>
      <w:r>
        <w:rPr>
          <w:rFonts w:hint="eastAsia" w:ascii="仿宋" w:hAnsi="仿宋" w:eastAsia="仿宋" w:cs="仿宋"/>
          <w:color w:val="auto"/>
          <w:sz w:val="20"/>
          <w:szCs w:val="20"/>
          <w:highlight w:val="none"/>
          <w:lang w:eastAsia="zh-CN"/>
        </w:rPr>
        <w:t>采购代理机构</w:t>
      </w:r>
      <w:r>
        <w:rPr>
          <w:rFonts w:hint="eastAsia" w:ascii="仿宋" w:hAnsi="仿宋" w:eastAsia="仿宋" w:cs="仿宋"/>
          <w:color w:val="auto"/>
          <w:sz w:val="20"/>
          <w:szCs w:val="20"/>
          <w:highlight w:val="none"/>
        </w:rPr>
        <w:t>政府采购评审专家或其它供应商恶意串通，进行质疑和投诉，维护政府采购市场秩序。</w:t>
      </w:r>
    </w:p>
    <w:p w14:paraId="269A979E">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8.尊重和接受政府采购监督管理部门的监督和政府</w:t>
      </w:r>
      <w:r>
        <w:rPr>
          <w:rFonts w:hint="eastAsia" w:ascii="仿宋" w:hAnsi="仿宋" w:eastAsia="仿宋" w:cs="仿宋"/>
          <w:color w:val="auto"/>
          <w:sz w:val="20"/>
          <w:szCs w:val="20"/>
          <w:highlight w:val="none"/>
          <w:lang w:eastAsia="zh-CN"/>
        </w:rPr>
        <w:t>采购代理机构</w:t>
      </w:r>
      <w:r>
        <w:rPr>
          <w:rFonts w:hint="eastAsia" w:ascii="仿宋" w:hAnsi="仿宋" w:eastAsia="仿宋" w:cs="仿宋"/>
          <w:color w:val="auto"/>
          <w:sz w:val="20"/>
          <w:szCs w:val="20"/>
          <w:highlight w:val="none"/>
        </w:rPr>
        <w:t>招标采购要求，承担因违约行为给采购人造成的损失。</w:t>
      </w:r>
    </w:p>
    <w:p w14:paraId="35A07469">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9.不发生其他有悖于政府采购公开、公平、公正和诚信原则的行为。</w:t>
      </w:r>
    </w:p>
    <w:p w14:paraId="4D2A026F">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承诺单位（盖章）：</w:t>
      </w:r>
    </w:p>
    <w:p w14:paraId="6A0ADEA6">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全权代表人（签字）：</w:t>
      </w:r>
    </w:p>
    <w:p w14:paraId="55E7C78D">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地址：</w:t>
      </w:r>
    </w:p>
    <w:p w14:paraId="4A68D176">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邮编：</w:t>
      </w:r>
    </w:p>
    <w:p w14:paraId="62A79928">
      <w:pPr>
        <w:pageBreakBefore w:val="0"/>
        <w:wordWrap/>
        <w:overflowPunct/>
        <w:topLinePunct w:val="0"/>
        <w:bidi w:val="0"/>
        <w:spacing w:line="360" w:lineRule="auto"/>
        <w:ind w:firstLine="400" w:firstLineChars="200"/>
        <w:jc w:val="left"/>
        <w:outlineLvl w:val="9"/>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p w14:paraId="4DEB5F77">
      <w:pPr>
        <w:pageBreakBefore w:val="0"/>
        <w:wordWrap/>
        <w:overflowPunct/>
        <w:topLinePunct w:val="0"/>
        <w:bidi w:val="0"/>
        <w:spacing w:line="360" w:lineRule="auto"/>
        <w:ind w:firstLine="400" w:firstLineChars="200"/>
        <w:jc w:val="left"/>
        <w:outlineLvl w:val="9"/>
        <w:rPr>
          <w:rFonts w:hint="eastAsia" w:ascii="仿宋" w:hAnsi="仿宋" w:eastAsia="仿宋" w:cs="仿宋"/>
          <w:b/>
          <w:sz w:val="20"/>
          <w:szCs w:val="20"/>
          <w:highlight w:val="none"/>
        </w:rPr>
      </w:pPr>
      <w:r>
        <w:rPr>
          <w:rFonts w:hint="eastAsia" w:ascii="仿宋" w:hAnsi="仿宋" w:eastAsia="仿宋" w:cs="仿宋"/>
          <w:color w:val="auto"/>
          <w:sz w:val="20"/>
          <w:szCs w:val="20"/>
          <w:highlight w:val="none"/>
        </w:rPr>
        <w:t>时间：</w:t>
      </w:r>
    </w:p>
    <w:p w14:paraId="7EBF7D99">
      <w:bookmarkStart w:id="68" w:name="_GoBack"/>
      <w:bookmarkEnd w:id="6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8524D">
    <w:pPr>
      <w:pStyle w:val="5"/>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BA5611">
                          <w:pPr>
                            <w:pStyle w:val="5"/>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FBA5611">
                    <w:pPr>
                      <w:pStyle w:val="5"/>
                    </w:pPr>
                    <w:r>
                      <w:fldChar w:fldCharType="begin"/>
                    </w:r>
                    <w:r>
                      <w:instrText xml:space="preserve"> PAGE  \* MERGEFORMAT </w:instrText>
                    </w:r>
                    <w:r>
                      <w:fldChar w:fldCharType="separate"/>
                    </w:r>
                    <w:r>
                      <w:t>41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0AA472"/>
    <w:multiLevelType w:val="singleLevel"/>
    <w:tmpl w:val="080AA47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664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w:basedOn w:val="1"/>
    <w:qFormat/>
    <w:uiPriority w:val="0"/>
    <w:pPr>
      <w:widowControl/>
      <w:ind w:firstLine="652" w:firstLineChars="233"/>
    </w:pPr>
    <w:rPr>
      <w:rFonts w:ascii="Times New Roman"/>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widowControl/>
      <w:spacing w:line="360" w:lineRule="auto"/>
      <w:ind w:firstLine="480" w:firstLineChars="200"/>
    </w:pPr>
    <w:rPr>
      <w:rFonts w:ascii="宋体" w:hAnsi="宋体" w:eastAsia="宋体" w:cs="Times New Roman"/>
      <w:kern w:val="0"/>
      <w:sz w:val="24"/>
      <w:szCs w:val="24"/>
    </w:rPr>
  </w:style>
  <w:style w:type="paragraph" w:styleId="7">
    <w:name w:val="Body Text First Indent"/>
    <w:basedOn w:val="3"/>
    <w:next w:val="8"/>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8">
    <w:name w:val="Body Text First Indent 2"/>
    <w:basedOn w:val="4"/>
    <w:next w:val="1"/>
    <w:unhideWhenUsed/>
    <w:qFormat/>
    <w:uiPriority w:val="99"/>
    <w:pPr>
      <w:ind w:firstLine="0"/>
    </w:pPr>
    <w:rPr>
      <w:rFonts w:cs="Times New Roman"/>
    </w:rPr>
  </w:style>
  <w:style w:type="paragraph" w:customStyle="1" w:styleId="11">
    <w:name w:val="Default"/>
    <w:next w:val="12"/>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2">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3">
    <w:name w:val="正文缩进1"/>
    <w:basedOn w:val="1"/>
    <w:autoRedefine/>
    <w:qFormat/>
    <w:uiPriority w:val="0"/>
    <w:pPr>
      <w:ind w:firstLine="420" w:firstLineChars="200"/>
    </w:pPr>
  </w:style>
  <w:style w:type="paragraph" w:customStyle="1" w:styleId="14">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5">
    <w:name w:val="表格文字中"/>
    <w:basedOn w:val="1"/>
    <w:autoRedefine/>
    <w:qFormat/>
    <w:uiPriority w:val="0"/>
    <w:pPr>
      <w:adjustRightInd w:val="0"/>
      <w:snapToGrid w:val="0"/>
      <w:ind w:left="22" w:leftChars="8"/>
      <w:jc w:val="center"/>
    </w:pPr>
    <w:rPr>
      <w:kern w:val="0"/>
      <w:szCs w:val="24"/>
    </w:rPr>
  </w:style>
  <w:style w:type="paragraph" w:customStyle="1" w:styleId="16">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2025-12-09T09:19:36Z</dcterms:created>
  <dc:creator>Administrator</dc:creator>
  <cp:lastModifiedBy>WPS_1544074700</cp:lastModifiedBy>
  <dcterms:modified xsi:type="dcterms:W3CDTF">2025-12-09T09:19:43Z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eyJoZGlkIjoiYTY1ZjFhYzAyOGFhZWU3ODc4NjBiMmNlNjZhZmFhYWMiLCJ1c2VySWQiOiI0Mzk3ODY0MTQifQ==</vt:lpwstr>
  </property>
  <property fmtid="{D5CDD505-2E9C-101B-9397-08002B2CF9AE}" pid="4" name="ICV">
    <vt:lpwstr>F71A0CFFC4664A1AABEC53093A00D67F_12</vt:lpwstr>
  </property>
</Properties>
</file>