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59371">
      <w:pPr>
        <w:pStyle w:val="3"/>
        <w:pageBreakBefore/>
        <w:jc w:val="center"/>
        <w:rPr>
          <w:rFonts w:hint="eastAsia" w:ascii="仿宋" w:hAnsi="仿宋" w:eastAsia="仿宋" w:cs="仿宋"/>
          <w:szCs w:val="32"/>
          <w:lang w:val="zh-CN"/>
        </w:rPr>
      </w:pPr>
      <w:bookmarkStart w:id="0" w:name="_GoBack"/>
      <w:r>
        <w:rPr>
          <w:rFonts w:hint="eastAsia" w:ascii="仿宋" w:hAnsi="仿宋" w:eastAsia="仿宋" w:cs="仿宋"/>
          <w:szCs w:val="32"/>
          <w:lang w:val="zh-CN"/>
        </w:rPr>
        <w:t>供应商企业关系关联承诺书</w:t>
      </w:r>
    </w:p>
    <w:bookmarkEnd w:id="0"/>
    <w:p w14:paraId="5A9ED9E8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1A6467D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8C4ECE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5946175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EFEA6F8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5A51F317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00459AF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41A5E927">
      <w:pPr>
        <w:pStyle w:val="9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598D11FA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484E8E6E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71BDF43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55EC08B8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B196C4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02AC21EF"/>
    <w:rsid w:val="10A6675D"/>
    <w:rsid w:val="14E55858"/>
    <w:rsid w:val="186B609E"/>
    <w:rsid w:val="1C346454"/>
    <w:rsid w:val="1FF17CBA"/>
    <w:rsid w:val="24EF17A6"/>
    <w:rsid w:val="2D4B511A"/>
    <w:rsid w:val="37AD17E4"/>
    <w:rsid w:val="388E7BD9"/>
    <w:rsid w:val="3BA62369"/>
    <w:rsid w:val="3C395A74"/>
    <w:rsid w:val="49FF7F76"/>
    <w:rsid w:val="4B0E2331"/>
    <w:rsid w:val="5043249A"/>
    <w:rsid w:val="525C0D2F"/>
    <w:rsid w:val="58221AA4"/>
    <w:rsid w:val="59941D06"/>
    <w:rsid w:val="5BE018CB"/>
    <w:rsid w:val="5E277206"/>
    <w:rsid w:val="62F435E7"/>
    <w:rsid w:val="660F6CFC"/>
    <w:rsid w:val="6A0F720C"/>
    <w:rsid w:val="6D7D01AD"/>
    <w:rsid w:val="6ECA7E4F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6D6898D9C2C64D1D81D675821E803A5F_13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