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4E963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4C311C4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农、林、牧、渔业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39D877F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5B70E1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311016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2DEFF3A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3E3FE40">
      <w:pPr>
        <w:pStyle w:val="4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7E2058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47E4C225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0FA9EAB3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39185E3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2CD9633E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052FF91C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0CA9F6E1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</w:t>
      </w:r>
      <w:r>
        <w:rPr>
          <w:rFonts w:hint="eastAsia" w:ascii="仿宋" w:hAnsi="仿宋" w:eastAsia="仿宋" w:cs="仿宋"/>
          <w:color w:val="auto"/>
        </w:rPr>
        <w:t>的情形，也不存在与大企业的负责人为同一人的情形。</w:t>
      </w:r>
    </w:p>
    <w:p w14:paraId="0F854F4B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本企业对上述声明内容的真实性负责。如有虚假，将依法承担相应责任。</w:t>
      </w:r>
    </w:p>
    <w:p w14:paraId="5F651873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</w:rPr>
      </w:pPr>
    </w:p>
    <w:p w14:paraId="71774A3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581A98C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3DFCD81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41B37F9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3AA4156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A264A54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中小企业声明函（货物）</w:t>
      </w:r>
    </w:p>
    <w:p w14:paraId="22CDB083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</w:rPr>
        <w:t>的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6904C4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</w:rPr>
        <w:t>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</w:rPr>
        <w:t>员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业</w:t>
      </w:r>
      <w:r>
        <w:rPr>
          <w:rFonts w:hint="eastAsia" w:ascii="仿宋" w:hAnsi="仿宋" w:eastAsia="仿宋" w:cs="仿宋"/>
          <w:color w:val="auto"/>
          <w:w w:val="99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</w:rPr>
        <w:t>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产</w:t>
      </w:r>
      <w:r>
        <w:rPr>
          <w:rFonts w:hint="eastAsia" w:ascii="仿宋" w:hAnsi="仿宋" w:eastAsia="仿宋" w:cs="仿宋"/>
          <w:color w:val="auto"/>
          <w:w w:val="99"/>
        </w:rPr>
        <w:t>总额为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 型企业、微型企业）；</w:t>
      </w:r>
    </w:p>
    <w:p w14:paraId="0B385EC5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</w:rPr>
        <w:t>2.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制造商为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，</w:t>
      </w:r>
      <w:r>
        <w:rPr>
          <w:rFonts w:hint="eastAsia" w:ascii="仿宋" w:hAnsi="仿宋" w:eastAsia="仿宋" w:cs="仿宋"/>
          <w:color w:val="auto"/>
          <w:spacing w:val="5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</w:rPr>
        <w:t>人，营业收入</w:t>
      </w:r>
      <w:r>
        <w:rPr>
          <w:rFonts w:hint="eastAsia" w:ascii="仿宋" w:hAnsi="仿宋" w:eastAsia="仿宋" w:cs="仿宋"/>
          <w:color w:val="auto"/>
          <w:w w:val="99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</w:rPr>
        <w:t>万元</w:t>
      </w:r>
      <w:r>
        <w:rPr>
          <w:rFonts w:hint="eastAsia" w:ascii="仿宋" w:hAnsi="仿宋" w:eastAsia="仿宋" w:cs="仿宋"/>
          <w:color w:val="auto"/>
          <w:spacing w:val="-59"/>
        </w:rPr>
        <w:t>，</w:t>
      </w:r>
      <w:r>
        <w:rPr>
          <w:rFonts w:hint="eastAsia" w:ascii="仿宋" w:hAnsi="仿宋" w:eastAsia="仿宋" w:cs="仿宋"/>
          <w:color w:val="auto"/>
          <w:w w:val="95"/>
        </w:rPr>
        <w:t>属于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（中型企业、小型 企业、微型企业）；</w:t>
      </w:r>
    </w:p>
    <w:p w14:paraId="55401389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 xml:space="preserve">…… </w:t>
      </w:r>
    </w:p>
    <w:p w14:paraId="6C8A51D7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以上企业，不属于大企业的分支机构，不存在控股股东为大企业的情形，也不存在与大企业的负责人为同一人的情形。</w:t>
      </w:r>
    </w:p>
    <w:p w14:paraId="5AEF4422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本企业对上述声明内容的真实性负责。如有虚假，将依法承担相应责任。</w:t>
      </w:r>
    </w:p>
    <w:p w14:paraId="1BA6EC3F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2B9DE8C8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0649FF4F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5965267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79E58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0F59F46C">
      <w:pPr>
        <w:spacing w:line="360" w:lineRule="auto"/>
        <w:rPr>
          <w:rFonts w:hint="eastAsia" w:ascii="仿宋" w:hAnsi="仿宋" w:eastAsia="仿宋" w:cs="仿宋"/>
          <w:sz w:val="24"/>
          <w:szCs w:val="24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0CD99F0E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附件2：</w:t>
      </w:r>
    </w:p>
    <w:p w14:paraId="623288F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</w:rPr>
        <w:t>残疾人福利性单位声明函</w:t>
      </w:r>
    </w:p>
    <w:p w14:paraId="79B38F0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0BF1489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本单位对上述声明的真实性负责。如有虚假，将依法承担相应责任。</w:t>
      </w:r>
    </w:p>
    <w:p w14:paraId="7A4D884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3B8D43F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F4641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62133B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6AC4B9A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5BAA306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p w14:paraId="0D536D73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附件3：</w:t>
      </w:r>
    </w:p>
    <w:p w14:paraId="319E71A5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监狱企业证明函</w:t>
      </w:r>
    </w:p>
    <w:p w14:paraId="577094A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7E0E473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监狱企业参加政府采购活动时，应当提供由省级以上监狱管理局、戒毒管理局（含新疆生产建设兵团）出具的属于监狱企业的证明文件。</w:t>
      </w:r>
    </w:p>
    <w:p w14:paraId="2CE9C33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</w:rPr>
      </w:pPr>
    </w:p>
    <w:p w14:paraId="00027E37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</w:rPr>
      </w:pPr>
    </w:p>
    <w:p w14:paraId="0AC0319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32F2A3A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58052C7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36D95239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4A3444B9"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C346454"/>
    <w:rsid w:val="1FF17CBA"/>
    <w:rsid w:val="37AD17E4"/>
    <w:rsid w:val="3BA62369"/>
    <w:rsid w:val="3C395A74"/>
    <w:rsid w:val="49FF7F76"/>
    <w:rsid w:val="4B0E2331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C8A91C7C9A4748A28E025E66D6D2BC49_13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