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D25BC">
      <w:pPr>
        <w:spacing w:after="158" w:afterLines="50" w:line="360" w:lineRule="auto"/>
        <w:jc w:val="center"/>
        <w:outlineLvl w:val="1"/>
        <w:rPr>
          <w:rFonts w:hint="eastAsia" w:ascii="仿宋" w:hAnsi="仿宋" w:eastAsia="仿宋" w:cs="仿宋"/>
          <w:b/>
          <w:sz w:val="32"/>
          <w:szCs w:val="32"/>
        </w:rPr>
      </w:pPr>
      <w:bookmarkStart w:id="0" w:name="_Toc15136"/>
      <w:r>
        <w:rPr>
          <w:rFonts w:hint="eastAsia" w:ascii="仿宋" w:hAnsi="仿宋" w:eastAsia="仿宋" w:cs="仿宋"/>
          <w:b/>
          <w:sz w:val="32"/>
          <w:szCs w:val="32"/>
        </w:rPr>
        <w:t>第一部分  响应函</w:t>
      </w:r>
      <w:bookmarkEnd w:id="0"/>
    </w:p>
    <w:p w14:paraId="26F26C54">
      <w:pPr>
        <w:kinsoku w:val="0"/>
        <w:spacing w:line="360" w:lineRule="auto"/>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u w:val="single"/>
        </w:rPr>
        <w:t>采购人名称/陕西正明项目管理有限公司：</w:t>
      </w:r>
    </w:p>
    <w:p w14:paraId="4F78C8BE">
      <w:pPr>
        <w:pStyle w:val="4"/>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我单位收到贵公司项目编号：</w:t>
      </w:r>
      <w:r>
        <w:rPr>
          <w:rFonts w:hint="eastAsia" w:ascii="仿宋" w:hAnsi="仿宋" w:eastAsia="仿宋" w:cs="仿宋"/>
          <w:color w:val="auto"/>
          <w:u w:val="single"/>
        </w:rPr>
        <w:t xml:space="preserve">             </w:t>
      </w:r>
      <w:r>
        <w:rPr>
          <w:rFonts w:hint="eastAsia" w:ascii="仿宋" w:hAnsi="仿宋" w:eastAsia="仿宋" w:cs="仿宋"/>
          <w:color w:val="auto"/>
        </w:rPr>
        <w:t>单一来源采购文件，经详细研究，决定参加本次协商活动。为此，我方郑重声明以下几点，并愿负法律责任。</w:t>
      </w:r>
    </w:p>
    <w:p w14:paraId="68CA8B11">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1、按照单一来源采购文件中的一切要求，提供完全满足采购需求的服务保障。</w:t>
      </w:r>
    </w:p>
    <w:p w14:paraId="14AC02A7">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2、如若成交，将根据单一来源采购文件的要求、响应文件及承诺条件，全面签约并履行合同规定的责任和义务。</w:t>
      </w:r>
    </w:p>
    <w:p w14:paraId="1F0ABED6">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3、我方提交的响应文件电子版</w:t>
      </w:r>
      <w:r>
        <w:rPr>
          <w:rFonts w:hint="eastAsia" w:ascii="仿宋" w:hAnsi="仿宋" w:eastAsia="仿宋" w:cs="仿宋"/>
          <w:sz w:val="24"/>
          <w:u w:val="single"/>
        </w:rPr>
        <w:t xml:space="preserve">  </w:t>
      </w:r>
      <w:r>
        <w:rPr>
          <w:rFonts w:hint="eastAsia" w:ascii="仿宋" w:hAnsi="仿宋" w:eastAsia="仿宋" w:cs="仿宋"/>
          <w:sz w:val="24"/>
        </w:rPr>
        <w:t>份。</w:t>
      </w:r>
    </w:p>
    <w:p w14:paraId="254A1246">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4、我方已详细阅读和核实单一来源采购文件全部内容，完全理解并同意放弃提出含糊不清和误解问题的权力。</w:t>
      </w:r>
    </w:p>
    <w:p w14:paraId="63AD749B">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5、同意提供贵方要求的与本次协商有关的任何证明资料。</w:t>
      </w:r>
    </w:p>
    <w:p w14:paraId="5EBD0B03">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6、我方的响应文件自协商大会之日计算有效为</w:t>
      </w:r>
      <w:r>
        <w:rPr>
          <w:rFonts w:hint="eastAsia" w:ascii="仿宋" w:hAnsi="仿宋" w:eastAsia="仿宋" w:cs="仿宋"/>
          <w:sz w:val="24"/>
          <w:u w:val="single"/>
        </w:rPr>
        <w:t xml:space="preserve">    </w:t>
      </w:r>
      <w:r>
        <w:rPr>
          <w:rFonts w:hint="eastAsia" w:ascii="仿宋" w:hAnsi="仿宋" w:eastAsia="仿宋" w:cs="仿宋"/>
          <w:sz w:val="24"/>
        </w:rPr>
        <w:t>天。</w:t>
      </w:r>
    </w:p>
    <w:p w14:paraId="13B36FBF">
      <w:pPr>
        <w:tabs>
          <w:tab w:val="left" w:pos="2160"/>
        </w:tabs>
        <w:spacing w:line="360" w:lineRule="auto"/>
        <w:jc w:val="left"/>
        <w:rPr>
          <w:rFonts w:hint="eastAsia" w:ascii="仿宋" w:hAnsi="仿宋" w:eastAsia="仿宋" w:cs="仿宋"/>
          <w:sz w:val="24"/>
        </w:rPr>
      </w:pPr>
      <w:r>
        <w:rPr>
          <w:rFonts w:hint="eastAsia" w:ascii="仿宋" w:hAnsi="仿宋" w:eastAsia="仿宋" w:cs="仿宋"/>
          <w:sz w:val="24"/>
        </w:rPr>
        <w:t xml:space="preserve">    7、</w:t>
      </w:r>
      <w:r>
        <w:rPr>
          <w:rFonts w:hint="eastAsia" w:ascii="仿宋" w:hAnsi="仿宋" w:eastAsia="仿宋" w:cs="仿宋"/>
          <w:spacing w:val="4"/>
          <w:sz w:val="24"/>
        </w:rPr>
        <w:t>我们同意，如果成交，向陕西正明项目管理有限公司交纳招标代理服务费。</w:t>
      </w:r>
    </w:p>
    <w:p w14:paraId="57544111">
      <w:pPr>
        <w:kinsoku w:val="0"/>
        <w:spacing w:line="360" w:lineRule="auto"/>
        <w:ind w:firstLine="480" w:firstLineChars="200"/>
        <w:rPr>
          <w:rFonts w:hint="eastAsia" w:ascii="仿宋" w:hAnsi="仿宋" w:eastAsia="仿宋" w:cs="仿宋"/>
          <w:sz w:val="24"/>
        </w:rPr>
      </w:pPr>
      <w:r>
        <w:rPr>
          <w:rFonts w:hint="eastAsia" w:ascii="仿宋" w:hAnsi="仿宋" w:eastAsia="仿宋" w:cs="仿宋"/>
          <w:sz w:val="24"/>
        </w:rPr>
        <w:t>8、所有关于本次协商的函电，请按下列地址、方式联系：</w:t>
      </w:r>
    </w:p>
    <w:p w14:paraId="7B9E8BE3">
      <w:pPr>
        <w:kinsoku w:val="0"/>
        <w:spacing w:line="360" w:lineRule="auto"/>
        <w:ind w:firstLine="570"/>
        <w:rPr>
          <w:rFonts w:hint="eastAsia" w:ascii="仿宋" w:hAnsi="仿宋" w:eastAsia="仿宋" w:cs="仿宋"/>
          <w:sz w:val="24"/>
        </w:rPr>
      </w:pPr>
      <w:r>
        <w:rPr>
          <w:rFonts w:hint="eastAsia" w:ascii="仿宋" w:hAnsi="仿宋" w:eastAsia="仿宋" w:cs="仿宋"/>
          <w:sz w:val="24"/>
        </w:rPr>
        <w:t>地    址：</w:t>
      </w:r>
      <w:r>
        <w:rPr>
          <w:rFonts w:hint="eastAsia" w:ascii="仿宋" w:hAnsi="仿宋" w:eastAsia="仿宋" w:cs="仿宋"/>
          <w:sz w:val="24"/>
          <w:u w:val="single"/>
        </w:rPr>
        <w:t xml:space="preserve">                                                     </w:t>
      </w:r>
    </w:p>
    <w:p w14:paraId="248A10B9">
      <w:pPr>
        <w:kinsoku w:val="0"/>
        <w:spacing w:line="360" w:lineRule="auto"/>
        <w:ind w:firstLine="570"/>
        <w:rPr>
          <w:rFonts w:hint="eastAsia" w:ascii="仿宋" w:hAnsi="仿宋" w:eastAsia="仿宋" w:cs="仿宋"/>
          <w:sz w:val="24"/>
          <w:u w:val="single"/>
        </w:rPr>
      </w:pPr>
      <w:r>
        <w:rPr>
          <w:rFonts w:hint="eastAsia" w:ascii="仿宋" w:hAnsi="仿宋" w:eastAsia="仿宋" w:cs="仿宋"/>
          <w:sz w:val="24"/>
        </w:rPr>
        <w:t>电    话：</w:t>
      </w:r>
      <w:r>
        <w:rPr>
          <w:rFonts w:hint="eastAsia" w:ascii="仿宋" w:hAnsi="仿宋" w:eastAsia="仿宋" w:cs="仿宋"/>
          <w:sz w:val="24"/>
          <w:u w:val="single"/>
        </w:rPr>
        <w:t xml:space="preserve">                                                     </w:t>
      </w:r>
    </w:p>
    <w:p w14:paraId="17B92125">
      <w:pPr>
        <w:kinsoku w:val="0"/>
        <w:spacing w:line="360" w:lineRule="auto"/>
        <w:ind w:firstLine="570"/>
        <w:rPr>
          <w:rFonts w:hint="eastAsia" w:ascii="仿宋" w:hAnsi="仿宋" w:eastAsia="仿宋" w:cs="仿宋"/>
          <w:sz w:val="24"/>
          <w:u w:val="single"/>
        </w:rPr>
      </w:pPr>
      <w:r>
        <w:rPr>
          <w:rFonts w:hint="eastAsia" w:ascii="仿宋" w:hAnsi="仿宋" w:eastAsia="仿宋" w:cs="仿宋"/>
          <w:sz w:val="24"/>
        </w:rPr>
        <w:t>传    真：</w:t>
      </w:r>
      <w:r>
        <w:rPr>
          <w:rFonts w:hint="eastAsia" w:ascii="仿宋" w:hAnsi="仿宋" w:eastAsia="仿宋" w:cs="仿宋"/>
          <w:sz w:val="24"/>
          <w:u w:val="single"/>
        </w:rPr>
        <w:t xml:space="preserve">                                                     </w:t>
      </w:r>
    </w:p>
    <w:p w14:paraId="71739107">
      <w:pPr>
        <w:kinsoku w:val="0"/>
        <w:spacing w:line="360" w:lineRule="auto"/>
        <w:ind w:firstLine="570"/>
        <w:rPr>
          <w:rFonts w:hint="eastAsia" w:ascii="仿宋" w:hAnsi="仿宋" w:eastAsia="仿宋" w:cs="仿宋"/>
          <w:sz w:val="24"/>
          <w:u w:val="single"/>
        </w:rPr>
      </w:pPr>
      <w:r>
        <w:rPr>
          <w:rFonts w:hint="eastAsia" w:ascii="仿宋" w:hAnsi="仿宋" w:eastAsia="仿宋" w:cs="仿宋"/>
          <w:sz w:val="24"/>
        </w:rPr>
        <w:t>邮    编：</w:t>
      </w:r>
      <w:r>
        <w:rPr>
          <w:rFonts w:hint="eastAsia" w:ascii="仿宋" w:hAnsi="仿宋" w:eastAsia="仿宋" w:cs="仿宋"/>
          <w:sz w:val="24"/>
          <w:u w:val="single"/>
        </w:rPr>
        <w:t xml:space="preserve">                                                     </w:t>
      </w:r>
    </w:p>
    <w:p w14:paraId="701391C3">
      <w:pPr>
        <w:kinsoku w:val="0"/>
        <w:spacing w:line="360" w:lineRule="auto"/>
        <w:ind w:firstLine="570"/>
        <w:rPr>
          <w:rFonts w:hint="eastAsia"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51647800">
      <w:pPr>
        <w:kinsoku w:val="0"/>
        <w:spacing w:line="360" w:lineRule="auto"/>
        <w:ind w:firstLine="570"/>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3724C8AC">
      <w:pPr>
        <w:kinsoku w:val="0"/>
        <w:spacing w:line="360" w:lineRule="auto"/>
        <w:ind w:firstLine="570"/>
        <w:rPr>
          <w:rFonts w:hint="eastAsia" w:ascii="仿宋" w:hAnsi="仿宋" w:eastAsia="仿宋" w:cs="仿宋"/>
          <w:sz w:val="24"/>
        </w:rPr>
      </w:pPr>
      <w:r>
        <w:rPr>
          <w:rFonts w:hint="eastAsia" w:ascii="仿宋" w:hAnsi="仿宋" w:eastAsia="仿宋" w:cs="仿宋"/>
          <w:sz w:val="24"/>
        </w:rPr>
        <w:t xml:space="preserve">                                                年   月   日</w:t>
      </w:r>
    </w:p>
    <w:p w14:paraId="70E81EBC">
      <w:pPr>
        <w:spacing w:line="360" w:lineRule="auto"/>
        <w:jc w:val="center"/>
        <w:outlineLvl w:val="1"/>
        <w:rPr>
          <w:rFonts w:hint="eastAsia" w:ascii="仿宋" w:hAnsi="仿宋" w:eastAsia="仿宋" w:cs="仿宋"/>
          <w:b/>
          <w:sz w:val="32"/>
          <w:szCs w:val="32"/>
        </w:rPr>
      </w:pPr>
      <w:r>
        <w:rPr>
          <w:rFonts w:hint="eastAsia" w:ascii="仿宋" w:hAnsi="仿宋" w:eastAsia="仿宋" w:cs="仿宋"/>
          <w:sz w:val="24"/>
        </w:rPr>
        <w:br w:type="page"/>
      </w:r>
      <w:bookmarkStart w:id="1" w:name="_Toc8413"/>
      <w:r>
        <w:rPr>
          <w:rFonts w:hint="eastAsia" w:ascii="仿宋" w:hAnsi="仿宋" w:eastAsia="仿宋" w:cs="仿宋"/>
          <w:b/>
          <w:sz w:val="32"/>
          <w:szCs w:val="32"/>
        </w:rPr>
        <w:t>第二部分  报价表</w:t>
      </w:r>
      <w:bookmarkEnd w:id="1"/>
    </w:p>
    <w:p w14:paraId="65041BE4">
      <w:pPr>
        <w:kinsoku w:val="0"/>
        <w:spacing w:line="360" w:lineRule="auto"/>
        <w:ind w:firstLine="301" w:firstLineChars="100"/>
        <w:jc w:val="center"/>
        <w:outlineLvl w:val="2"/>
        <w:rPr>
          <w:rFonts w:hint="eastAsia" w:ascii="仿宋" w:hAnsi="仿宋" w:eastAsia="仿宋" w:cs="仿宋"/>
          <w:sz w:val="24"/>
        </w:rPr>
      </w:pPr>
      <w:bookmarkStart w:id="2" w:name="_Toc3642"/>
      <w:r>
        <w:rPr>
          <w:rFonts w:hint="eastAsia" w:ascii="仿宋" w:hAnsi="仿宋" w:eastAsia="仿宋" w:cs="仿宋"/>
          <w:b/>
          <w:sz w:val="30"/>
          <w:szCs w:val="30"/>
        </w:rPr>
        <w:t>2.1 报价一览表</w:t>
      </w:r>
      <w:bookmarkEnd w:id="2"/>
    </w:p>
    <w:p w14:paraId="53357245">
      <w:pPr>
        <w:kinsoku w:val="0"/>
        <w:spacing w:line="360" w:lineRule="auto"/>
        <w:ind w:firstLine="240" w:firstLineChars="100"/>
        <w:rPr>
          <w:rFonts w:hint="eastAsia" w:ascii="仿宋" w:hAnsi="仿宋" w:eastAsia="仿宋" w:cs="仿宋"/>
          <w:sz w:val="24"/>
        </w:rPr>
      </w:pPr>
    </w:p>
    <w:p w14:paraId="03B370FB">
      <w:pPr>
        <w:kinsoku w:val="0"/>
        <w:spacing w:line="360" w:lineRule="auto"/>
        <w:ind w:firstLine="240" w:firstLineChars="100"/>
        <w:rPr>
          <w:rFonts w:hint="eastAsia" w:ascii="仿宋" w:hAnsi="仿宋" w:eastAsia="仿宋" w:cs="仿宋"/>
          <w:sz w:val="24"/>
        </w:rPr>
      </w:pPr>
      <w:r>
        <w:rPr>
          <w:rFonts w:hint="eastAsia" w:ascii="仿宋" w:hAnsi="仿宋" w:eastAsia="仿宋" w:cs="仿宋"/>
          <w:sz w:val="24"/>
        </w:rPr>
        <w:t>项目名称：</w:t>
      </w:r>
    </w:p>
    <w:p w14:paraId="341FBDDA">
      <w:pPr>
        <w:kinsoku w:val="0"/>
        <w:spacing w:line="360" w:lineRule="auto"/>
        <w:ind w:firstLine="120" w:firstLineChars="50"/>
        <w:rPr>
          <w:rFonts w:hint="eastAsia" w:ascii="仿宋" w:hAnsi="仿宋" w:eastAsia="仿宋" w:cs="仿宋"/>
          <w:sz w:val="24"/>
        </w:rPr>
      </w:pPr>
      <w:r>
        <w:rPr>
          <w:rFonts w:hint="eastAsia" w:ascii="仿宋" w:hAnsi="仿宋" w:eastAsia="仿宋" w:cs="仿宋"/>
          <w:sz w:val="24"/>
        </w:rPr>
        <w:t xml:space="preserve"> 项目编号：</w:t>
      </w:r>
    </w:p>
    <w:tbl>
      <w:tblPr>
        <w:tblStyle w:val="14"/>
        <w:tblW w:w="9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5"/>
        <w:gridCol w:w="3436"/>
        <w:gridCol w:w="2883"/>
      </w:tblGrid>
      <w:tr w14:paraId="44BA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jc w:val="center"/>
        </w:trPr>
        <w:tc>
          <w:tcPr>
            <w:tcW w:w="3365" w:type="dxa"/>
            <w:noWrap w:val="0"/>
            <w:vAlign w:val="center"/>
          </w:tcPr>
          <w:p w14:paraId="110C5C3D">
            <w:pPr>
              <w:kinsoku w:val="0"/>
              <w:spacing w:line="360" w:lineRule="auto"/>
              <w:jc w:val="center"/>
              <w:rPr>
                <w:rFonts w:hint="eastAsia" w:ascii="仿宋" w:hAnsi="仿宋" w:eastAsia="仿宋" w:cs="仿宋"/>
                <w:sz w:val="24"/>
              </w:rPr>
            </w:pPr>
            <w:r>
              <w:rPr>
                <w:rFonts w:hint="eastAsia" w:ascii="仿宋" w:hAnsi="仿宋" w:eastAsia="仿宋" w:cs="仿宋"/>
                <w:sz w:val="24"/>
              </w:rPr>
              <w:t>协商总报价</w:t>
            </w:r>
          </w:p>
          <w:p w14:paraId="75770B8E">
            <w:pPr>
              <w:kinsoku w:val="0"/>
              <w:spacing w:line="360" w:lineRule="auto"/>
              <w:jc w:val="center"/>
              <w:rPr>
                <w:rFonts w:hint="eastAsia" w:ascii="仿宋" w:hAnsi="仿宋" w:eastAsia="仿宋" w:cs="仿宋"/>
                <w:sz w:val="24"/>
              </w:rPr>
            </w:pPr>
            <w:r>
              <w:rPr>
                <w:rFonts w:hint="eastAsia" w:ascii="仿宋" w:hAnsi="仿宋" w:eastAsia="仿宋" w:cs="仿宋"/>
                <w:sz w:val="24"/>
              </w:rPr>
              <w:t>（元）</w:t>
            </w:r>
          </w:p>
        </w:tc>
        <w:tc>
          <w:tcPr>
            <w:tcW w:w="3436" w:type="dxa"/>
            <w:noWrap w:val="0"/>
            <w:vAlign w:val="center"/>
          </w:tcPr>
          <w:p w14:paraId="7C469A00">
            <w:pPr>
              <w:kinsoku w:val="0"/>
              <w:spacing w:line="360" w:lineRule="auto"/>
              <w:jc w:val="center"/>
              <w:rPr>
                <w:rFonts w:ascii="仿宋" w:hAnsi="仿宋" w:eastAsia="仿宋" w:cs="仿宋"/>
                <w:sz w:val="24"/>
              </w:rPr>
            </w:pPr>
            <w:r>
              <w:rPr>
                <w:rFonts w:hint="eastAsia" w:ascii="仿宋" w:hAnsi="仿宋" w:eastAsia="仿宋" w:cs="仿宋"/>
                <w:sz w:val="24"/>
              </w:rPr>
              <w:t>服务期</w:t>
            </w:r>
          </w:p>
        </w:tc>
        <w:tc>
          <w:tcPr>
            <w:tcW w:w="2883" w:type="dxa"/>
            <w:noWrap w:val="0"/>
            <w:vAlign w:val="center"/>
          </w:tcPr>
          <w:p w14:paraId="24192495">
            <w:pPr>
              <w:kinsoku w:val="0"/>
              <w:spacing w:line="360" w:lineRule="auto"/>
              <w:jc w:val="center"/>
              <w:rPr>
                <w:rFonts w:hint="eastAsia" w:ascii="仿宋" w:hAnsi="仿宋" w:eastAsia="仿宋" w:cs="仿宋"/>
                <w:sz w:val="24"/>
              </w:rPr>
            </w:pPr>
            <w:r>
              <w:rPr>
                <w:rFonts w:hint="eastAsia" w:ascii="仿宋" w:hAnsi="仿宋" w:eastAsia="仿宋" w:cs="仿宋"/>
                <w:sz w:val="24"/>
              </w:rPr>
              <w:t>备 注</w:t>
            </w:r>
          </w:p>
        </w:tc>
      </w:tr>
      <w:tr w14:paraId="170B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3365" w:type="dxa"/>
            <w:noWrap w:val="0"/>
            <w:vAlign w:val="center"/>
          </w:tcPr>
          <w:p w14:paraId="14FDFF42">
            <w:pPr>
              <w:kinsoku w:val="0"/>
              <w:spacing w:line="360" w:lineRule="auto"/>
              <w:jc w:val="center"/>
              <w:rPr>
                <w:rFonts w:hint="eastAsia" w:ascii="仿宋" w:hAnsi="仿宋" w:eastAsia="仿宋" w:cs="仿宋"/>
                <w:sz w:val="24"/>
              </w:rPr>
            </w:pPr>
          </w:p>
        </w:tc>
        <w:tc>
          <w:tcPr>
            <w:tcW w:w="3436" w:type="dxa"/>
            <w:noWrap w:val="0"/>
            <w:vAlign w:val="center"/>
          </w:tcPr>
          <w:p w14:paraId="7336AC49">
            <w:pPr>
              <w:kinsoku w:val="0"/>
              <w:spacing w:line="360" w:lineRule="auto"/>
              <w:jc w:val="center"/>
              <w:rPr>
                <w:rFonts w:hint="eastAsia" w:ascii="仿宋" w:hAnsi="仿宋" w:eastAsia="仿宋" w:cs="仿宋"/>
                <w:sz w:val="24"/>
              </w:rPr>
            </w:pPr>
          </w:p>
        </w:tc>
        <w:tc>
          <w:tcPr>
            <w:tcW w:w="2883" w:type="dxa"/>
            <w:noWrap w:val="0"/>
            <w:vAlign w:val="center"/>
          </w:tcPr>
          <w:p w14:paraId="53587CC0">
            <w:pPr>
              <w:kinsoku w:val="0"/>
              <w:spacing w:line="360" w:lineRule="auto"/>
              <w:jc w:val="center"/>
              <w:rPr>
                <w:rFonts w:hint="eastAsia" w:ascii="仿宋" w:hAnsi="仿宋" w:eastAsia="仿宋" w:cs="仿宋"/>
                <w:sz w:val="24"/>
              </w:rPr>
            </w:pPr>
          </w:p>
        </w:tc>
      </w:tr>
      <w:tr w14:paraId="4E35E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9684" w:type="dxa"/>
            <w:gridSpan w:val="3"/>
            <w:noWrap w:val="0"/>
            <w:vAlign w:val="center"/>
          </w:tcPr>
          <w:p w14:paraId="7120FF6E">
            <w:pPr>
              <w:kinsoku w:val="0"/>
              <w:spacing w:line="360" w:lineRule="auto"/>
              <w:jc w:val="center"/>
              <w:rPr>
                <w:rFonts w:hint="eastAsia" w:ascii="仿宋" w:hAnsi="仿宋" w:eastAsia="仿宋" w:cs="仿宋"/>
                <w:sz w:val="24"/>
              </w:rPr>
            </w:pPr>
            <w:r>
              <w:rPr>
                <w:rFonts w:hint="eastAsia" w:ascii="仿宋" w:hAnsi="仿宋" w:eastAsia="仿宋" w:cs="仿宋"/>
                <w:sz w:val="24"/>
              </w:rPr>
              <w:t>总报价：人民币（大写）                                    ￥：        元</w:t>
            </w:r>
          </w:p>
        </w:tc>
      </w:tr>
      <w:tr w14:paraId="25DC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9684" w:type="dxa"/>
            <w:gridSpan w:val="3"/>
            <w:noWrap w:val="0"/>
            <w:vAlign w:val="center"/>
          </w:tcPr>
          <w:p w14:paraId="6869A9CA">
            <w:pPr>
              <w:kinsoku w:val="0"/>
              <w:spacing w:line="360" w:lineRule="auto"/>
              <w:jc w:val="left"/>
              <w:rPr>
                <w:rFonts w:hint="eastAsia" w:ascii="仿宋" w:hAnsi="仿宋" w:eastAsia="仿宋" w:cs="仿宋"/>
                <w:sz w:val="24"/>
              </w:rPr>
            </w:pPr>
            <w:r>
              <w:rPr>
                <w:rFonts w:hint="eastAsia" w:ascii="仿宋" w:hAnsi="仿宋" w:eastAsia="仿宋" w:cs="仿宋"/>
                <w:sz w:val="24"/>
              </w:rPr>
              <w:t>备注：表内报价内容以元为单位，保留小数点后两位。</w:t>
            </w:r>
          </w:p>
        </w:tc>
      </w:tr>
    </w:tbl>
    <w:p w14:paraId="1BBF2C27">
      <w:pPr>
        <w:kinsoku w:val="0"/>
        <w:spacing w:line="360" w:lineRule="auto"/>
        <w:ind w:firstLine="120" w:firstLineChars="50"/>
        <w:rPr>
          <w:rFonts w:hint="eastAsia" w:ascii="仿宋" w:hAnsi="仿宋" w:eastAsia="仿宋" w:cs="仿宋"/>
          <w:sz w:val="24"/>
        </w:rPr>
      </w:pPr>
      <w:r>
        <w:rPr>
          <w:rFonts w:hint="eastAsia" w:ascii="仿宋" w:hAnsi="仿宋" w:eastAsia="仿宋" w:cs="仿宋"/>
          <w:sz w:val="24"/>
        </w:rPr>
        <w:t xml:space="preserve">                                            </w:t>
      </w:r>
    </w:p>
    <w:p w14:paraId="12377179">
      <w:pPr>
        <w:kinsoku w:val="0"/>
        <w:spacing w:line="360" w:lineRule="auto"/>
        <w:rPr>
          <w:rFonts w:hint="eastAsia" w:ascii="仿宋" w:hAnsi="仿宋" w:eastAsia="仿宋" w:cs="仿宋"/>
        </w:rPr>
      </w:pPr>
    </w:p>
    <w:p w14:paraId="5E24580F">
      <w:pPr>
        <w:kinsoku w:val="0"/>
        <w:spacing w:line="360" w:lineRule="auto"/>
        <w:rPr>
          <w:rFonts w:hint="eastAsia" w:ascii="仿宋" w:hAnsi="仿宋" w:eastAsia="仿宋" w:cs="仿宋"/>
          <w:sz w:val="24"/>
        </w:rPr>
      </w:pPr>
      <w:r>
        <w:rPr>
          <w:rFonts w:hint="eastAsia" w:ascii="仿宋" w:hAnsi="仿宋" w:eastAsia="仿宋" w:cs="仿宋"/>
          <w:sz w:val="24"/>
        </w:rPr>
        <w:t>供应商全称：</w:t>
      </w:r>
      <w:r>
        <w:rPr>
          <w:rFonts w:hint="eastAsia" w:ascii="仿宋" w:hAnsi="仿宋" w:eastAsia="仿宋" w:cs="仿宋"/>
          <w:sz w:val="24"/>
          <w:u w:val="single"/>
        </w:rPr>
        <w:t xml:space="preserve">                       </w:t>
      </w:r>
      <w:r>
        <w:rPr>
          <w:rFonts w:hint="eastAsia" w:ascii="仿宋" w:hAnsi="仿宋" w:eastAsia="仿宋" w:cs="仿宋"/>
          <w:sz w:val="24"/>
        </w:rPr>
        <w:t xml:space="preserve">（公章）                       </w:t>
      </w:r>
    </w:p>
    <w:p w14:paraId="51778F15">
      <w:pPr>
        <w:kinsoku w:val="0"/>
        <w:spacing w:line="360" w:lineRule="auto"/>
        <w:rPr>
          <w:rFonts w:hint="eastAsia" w:ascii="仿宋" w:hAnsi="仿宋" w:eastAsia="仿宋" w:cs="仿宋"/>
          <w:sz w:val="24"/>
        </w:rPr>
      </w:pPr>
    </w:p>
    <w:p w14:paraId="27D966B3">
      <w:pPr>
        <w:tabs>
          <w:tab w:val="left" w:pos="3045"/>
        </w:tabs>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0C125650">
      <w:pPr>
        <w:pStyle w:val="6"/>
        <w:ind w:left="1470" w:right="1470"/>
        <w:rPr>
          <w:rFonts w:hint="eastAsia"/>
        </w:rPr>
      </w:pPr>
    </w:p>
    <w:p w14:paraId="5DF027EB">
      <w:pPr>
        <w:kinsoku w:val="0"/>
        <w:spacing w:line="360" w:lineRule="auto"/>
        <w:rPr>
          <w:rFonts w:hint="eastAsia"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lang w:val="en-US" w:eastAsia="zh-CN"/>
        </w:rPr>
        <w:t xml:space="preserve">    </w:t>
      </w:r>
      <w:r>
        <w:rPr>
          <w:rFonts w:hint="eastAsia" w:ascii="仿宋" w:hAnsi="仿宋" w:eastAsia="仿宋" w:cs="仿宋"/>
          <w:sz w:val="24"/>
        </w:rPr>
        <w:t>年  月   日</w:t>
      </w:r>
    </w:p>
    <w:p w14:paraId="140F96AD">
      <w:pPr>
        <w:spacing w:line="360" w:lineRule="auto"/>
        <w:jc w:val="center"/>
        <w:rPr>
          <w:rFonts w:hint="eastAsia" w:ascii="仿宋" w:hAnsi="仿宋" w:eastAsia="仿宋" w:cs="仿宋"/>
          <w:b/>
          <w:sz w:val="28"/>
          <w:szCs w:val="28"/>
        </w:rPr>
      </w:pPr>
    </w:p>
    <w:p w14:paraId="489842A2">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br w:type="page"/>
      </w:r>
      <w:r>
        <w:rPr>
          <w:rFonts w:hint="eastAsia" w:ascii="仿宋" w:hAnsi="仿宋" w:eastAsia="仿宋" w:cs="仿宋"/>
          <w:b/>
          <w:sz w:val="28"/>
          <w:szCs w:val="28"/>
        </w:rPr>
        <w:t>2.2分项报价表</w:t>
      </w:r>
    </w:p>
    <w:p w14:paraId="639C9C12">
      <w:pPr>
        <w:pStyle w:val="4"/>
        <w:rPr>
          <w:rFonts w:hint="eastAsia" w:ascii="仿宋" w:hAnsi="仿宋" w:eastAsia="仿宋" w:cs="仿宋"/>
          <w:b/>
          <w:sz w:val="28"/>
          <w:szCs w:val="28"/>
        </w:rPr>
      </w:pPr>
    </w:p>
    <w:p w14:paraId="264CDD6C">
      <w:pPr>
        <w:pStyle w:val="4"/>
        <w:rPr>
          <w:rFonts w:hint="eastAsia" w:ascii="仿宋" w:hAnsi="仿宋" w:eastAsia="仿宋" w:cs="仿宋"/>
          <w:b/>
          <w:sz w:val="28"/>
          <w:szCs w:val="28"/>
        </w:rPr>
      </w:pPr>
    </w:p>
    <w:p w14:paraId="59B91190">
      <w:pPr>
        <w:pStyle w:val="8"/>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格式自拟</w:t>
      </w:r>
    </w:p>
    <w:p w14:paraId="7A4F0235">
      <w:pPr>
        <w:pStyle w:val="10"/>
        <w:rPr>
          <w:rFonts w:hint="eastAsia"/>
        </w:rPr>
      </w:pPr>
    </w:p>
    <w:p w14:paraId="5B7821D3">
      <w:pPr>
        <w:rPr>
          <w:rFonts w:hint="eastAsia"/>
        </w:rPr>
      </w:pPr>
    </w:p>
    <w:p w14:paraId="353A34AD">
      <w:pPr>
        <w:rPr>
          <w:rFonts w:hint="eastAsia"/>
        </w:rPr>
      </w:pPr>
    </w:p>
    <w:p w14:paraId="6C9868DF">
      <w:pPr>
        <w:tabs>
          <w:tab w:val="right" w:pos="9072"/>
        </w:tabs>
        <w:spacing w:line="360" w:lineRule="auto"/>
        <w:ind w:firstLine="480" w:firstLineChars="200"/>
        <w:rPr>
          <w:rFonts w:hint="eastAsia" w:ascii="仿宋" w:hAnsi="仿宋" w:eastAsia="仿宋" w:cs="仿宋"/>
          <w:sz w:val="24"/>
        </w:rPr>
      </w:pPr>
      <w:bookmarkStart w:id="3" w:name="_Toc24858"/>
      <w:bookmarkStart w:id="4" w:name="_Toc14671"/>
      <w:bookmarkStart w:id="5" w:name="_Toc7134"/>
      <w:bookmarkStart w:id="6" w:name="_Toc20205"/>
      <w:bookmarkStart w:id="7" w:name="_Toc17971"/>
      <w:bookmarkStart w:id="8" w:name="_Toc21048"/>
      <w:bookmarkStart w:id="9" w:name="_Toc24935"/>
      <w:bookmarkStart w:id="10" w:name="_Toc8261"/>
      <w:r>
        <w:rPr>
          <w:rFonts w:hint="eastAsia" w:ascii="仿宋" w:hAnsi="仿宋" w:eastAsia="仿宋" w:cs="仿宋"/>
          <w:sz w:val="24"/>
        </w:rPr>
        <w:t>本次报价包括完成本项目的全部内容，供应商结合第三章采购内容及技术要求，自行编制分项报价表。</w:t>
      </w:r>
    </w:p>
    <w:p w14:paraId="7AA59AC5">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（盖单位公章）</w:t>
      </w:r>
    </w:p>
    <w:p w14:paraId="10C3BC87">
      <w:pPr>
        <w:spacing w:line="360" w:lineRule="auto"/>
        <w:ind w:firstLine="496" w:firstLineChars="2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348E4098">
      <w:pPr>
        <w:spacing w:line="360" w:lineRule="auto"/>
        <w:ind w:firstLine="480" w:firstLineChars="200"/>
        <w:rPr>
          <w:rFonts w:hint="eastAsia" w:ascii="仿宋" w:hAnsi="仿宋" w:eastAsia="仿宋" w:cs="仿宋"/>
          <w:sz w:val="24"/>
        </w:rPr>
      </w:pPr>
      <w:r>
        <w:rPr>
          <w:rFonts w:hint="eastAsia" w:ascii="仿宋" w:hAnsi="仿宋" w:eastAsia="仿宋" w:cs="仿宋"/>
          <w:sz w:val="24"/>
        </w:rPr>
        <w:t>日    期：      年   月    日</w:t>
      </w:r>
    </w:p>
    <w:p w14:paraId="4313EC3F">
      <w:pPr>
        <w:spacing w:line="360" w:lineRule="auto"/>
        <w:ind w:firstLine="3780" w:firstLineChars="1800"/>
        <w:jc w:val="right"/>
        <w:rPr>
          <w:rFonts w:hint="eastAsia" w:ascii="仿宋" w:hAnsi="仿宋" w:eastAsia="仿宋" w:cs="仿宋"/>
        </w:rPr>
      </w:pPr>
    </w:p>
    <w:p w14:paraId="013CDF97">
      <w:pPr>
        <w:spacing w:line="360" w:lineRule="auto"/>
        <w:jc w:val="center"/>
        <w:outlineLvl w:val="1"/>
        <w:rPr>
          <w:rFonts w:hint="eastAsia" w:ascii="仿宋" w:hAnsi="仿宋" w:eastAsia="仿宋" w:cs="仿宋"/>
          <w:b/>
          <w:sz w:val="32"/>
          <w:szCs w:val="32"/>
        </w:rPr>
      </w:pPr>
      <w:r>
        <w:rPr>
          <w:rFonts w:hint="eastAsia" w:ascii="仿宋" w:hAnsi="仿宋" w:eastAsia="仿宋" w:cs="仿宋"/>
        </w:rPr>
        <w:br w:type="page"/>
      </w:r>
      <w:bookmarkEnd w:id="3"/>
      <w:bookmarkEnd w:id="4"/>
      <w:bookmarkEnd w:id="5"/>
      <w:bookmarkEnd w:id="6"/>
      <w:bookmarkEnd w:id="7"/>
      <w:bookmarkEnd w:id="8"/>
      <w:bookmarkEnd w:id="9"/>
      <w:bookmarkEnd w:id="10"/>
      <w:r>
        <w:rPr>
          <w:rFonts w:hint="eastAsia" w:ascii="仿宋" w:hAnsi="仿宋" w:eastAsia="仿宋" w:cs="仿宋"/>
          <w:b/>
          <w:sz w:val="32"/>
          <w:szCs w:val="32"/>
        </w:rPr>
        <w:t xml:space="preserve"> </w:t>
      </w:r>
      <w:bookmarkStart w:id="11" w:name="_Toc26520"/>
      <w:r>
        <w:rPr>
          <w:rFonts w:hint="eastAsia" w:ascii="仿宋" w:hAnsi="仿宋" w:eastAsia="仿宋" w:cs="仿宋"/>
          <w:b/>
          <w:sz w:val="32"/>
          <w:szCs w:val="32"/>
        </w:rPr>
        <w:t>第三部分 供应商资格证明文件</w:t>
      </w:r>
      <w:bookmarkEnd w:id="11"/>
    </w:p>
    <w:p w14:paraId="37488460">
      <w:pPr>
        <w:spacing w:line="360" w:lineRule="auto"/>
        <w:outlineLvl w:val="1"/>
        <w:rPr>
          <w:rStyle w:val="16"/>
          <w:rFonts w:hint="eastAsia" w:ascii="仿宋" w:hAnsi="仿宋" w:eastAsia="仿宋" w:cs="仿宋"/>
          <w:b/>
          <w:bCs/>
          <w:sz w:val="32"/>
          <w:szCs w:val="32"/>
        </w:rPr>
      </w:pPr>
      <w:bookmarkStart w:id="12" w:name="_Toc23185"/>
      <w:r>
        <w:rPr>
          <w:rStyle w:val="16"/>
          <w:rFonts w:hint="eastAsia" w:ascii="仿宋" w:hAnsi="仿宋" w:eastAsia="仿宋" w:cs="仿宋"/>
          <w:b/>
          <w:bCs/>
          <w:sz w:val="32"/>
          <w:szCs w:val="32"/>
        </w:rPr>
        <w:t>（一）</w:t>
      </w:r>
      <w:r>
        <w:rPr>
          <w:rFonts w:hint="eastAsia" w:ascii="仿宋" w:hAnsi="仿宋" w:eastAsia="仿宋" w:cs="仿宋"/>
          <w:b/>
          <w:sz w:val="32"/>
          <w:szCs w:val="32"/>
        </w:rPr>
        <w:t>资格证明文件</w:t>
      </w:r>
    </w:p>
    <w:p w14:paraId="6A57D6A3">
      <w:pPr>
        <w:widowControl/>
        <w:spacing w:line="360" w:lineRule="auto"/>
        <w:textAlignment w:val="baseline"/>
        <w:outlineLvl w:val="2"/>
        <w:rPr>
          <w:rStyle w:val="16"/>
          <w:rFonts w:hint="eastAsia" w:ascii="仿宋" w:hAnsi="仿宋" w:eastAsia="仿宋" w:cs="仿宋"/>
          <w:b/>
          <w:bCs/>
          <w:sz w:val="32"/>
          <w:szCs w:val="32"/>
        </w:rPr>
      </w:pPr>
      <w:r>
        <w:rPr>
          <w:rStyle w:val="16"/>
          <w:rFonts w:hint="eastAsia" w:ascii="仿宋" w:hAnsi="仿宋" w:eastAsia="仿宋" w:cs="仿宋"/>
          <w:b/>
          <w:bCs/>
          <w:sz w:val="32"/>
          <w:szCs w:val="32"/>
        </w:rPr>
        <w:t>1、营业执照等主体资格证明文件</w:t>
      </w:r>
    </w:p>
    <w:p w14:paraId="080FC768">
      <w:pPr>
        <w:widowControl/>
        <w:spacing w:line="360" w:lineRule="auto"/>
        <w:ind w:firstLine="210" w:firstLineChars="100"/>
        <w:textAlignment w:val="baseline"/>
        <w:outlineLvl w:val="9"/>
        <w:rPr>
          <w:rFonts w:ascii="仿宋" w:hAnsi="仿宋" w:eastAsia="仿宋" w:cs="仿宋"/>
        </w:rPr>
      </w:pPr>
      <w:r>
        <w:rPr>
          <w:rFonts w:hint="eastAsia" w:ascii="仿宋" w:hAnsi="仿宋" w:eastAsia="仿宋" w:cs="仿宋"/>
        </w:rPr>
        <w:t>说明：营业执照等主体资格证明文件：提供有效存续的企业营业执照（副本）/事业单位法人证书/专业服务机构执业许可证/民办非企业单位登记证书/自然人身份证明</w:t>
      </w:r>
    </w:p>
    <w:p w14:paraId="3FDC0AF6">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2</w:t>
      </w:r>
      <w:r>
        <w:rPr>
          <w:rFonts w:hint="eastAsia" w:ascii="仿宋" w:hAnsi="仿宋" w:eastAsia="仿宋" w:cs="仿宋"/>
          <w:b/>
          <w:bCs/>
          <w:color w:val="auto"/>
          <w:sz w:val="30"/>
          <w:szCs w:val="30"/>
          <w:highlight w:val="none"/>
        </w:rPr>
        <w:t>、财务状况报告</w:t>
      </w:r>
    </w:p>
    <w:p w14:paraId="4F7D6BE9">
      <w:pPr>
        <w:pageBreakBefore w:val="0"/>
        <w:wordWrap w:val="0"/>
        <w:bidi w:val="0"/>
        <w:spacing w:line="500" w:lineRule="exact"/>
        <w:ind w:firstLine="420" w:firstLineChars="200"/>
        <w:rPr>
          <w:rFonts w:hint="eastAsia" w:ascii="仿宋" w:hAnsi="仿宋" w:eastAsia="仿宋" w:cs="仿宋"/>
          <w:color w:val="auto"/>
          <w:highlight w:val="none"/>
          <w:lang w:eastAsia="zh-CN"/>
        </w:rPr>
      </w:pPr>
      <w:r>
        <w:rPr>
          <w:rFonts w:hint="eastAsia" w:ascii="仿宋" w:hAnsi="仿宋" w:eastAsia="仿宋" w:cs="仿宋"/>
          <w:color w:val="auto"/>
          <w:highlight w:val="none"/>
        </w:rPr>
        <w:t>说明：</w:t>
      </w:r>
      <w:r>
        <w:rPr>
          <w:rFonts w:hint="eastAsia" w:ascii="仿宋" w:hAnsi="仿宋" w:eastAsia="仿宋" w:cs="仿宋"/>
          <w:color w:val="auto"/>
          <w:highlight w:val="none"/>
          <w:lang w:eastAsia="zh-CN"/>
        </w:rPr>
        <w:t>提供具有经审计资质单位出具的2023年度或2024年度的财务审计报告，成立时间至提交投标文件截止时间不足一年的可提供成立后任意时段的资产负债表；或其开标前六个月内基本存款账户开户银行出具的资信证明。（以上两种形式的资料提供任何一种即可）</w:t>
      </w:r>
    </w:p>
    <w:p w14:paraId="5F07A88F">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3</w:t>
      </w:r>
      <w:r>
        <w:rPr>
          <w:rFonts w:hint="eastAsia" w:ascii="仿宋" w:hAnsi="仿宋" w:eastAsia="仿宋" w:cs="仿宋"/>
          <w:b/>
          <w:bCs/>
          <w:color w:val="auto"/>
          <w:sz w:val="30"/>
          <w:szCs w:val="30"/>
          <w:highlight w:val="none"/>
        </w:rPr>
        <w:t>、社保缴纳证明</w:t>
      </w:r>
    </w:p>
    <w:p w14:paraId="35D283FA">
      <w:pPr>
        <w:pageBreakBefore w:val="0"/>
        <w:wordWrap w:val="0"/>
        <w:bidi w:val="0"/>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说明：提供开标时间前6个月内任意时段的缴纳证明。依法不需要交纳社会保障资金的供应商应提供相关文件证明。</w:t>
      </w:r>
    </w:p>
    <w:p w14:paraId="79B038E5">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4</w:t>
      </w:r>
      <w:r>
        <w:rPr>
          <w:rFonts w:hint="eastAsia" w:ascii="仿宋" w:hAnsi="仿宋" w:eastAsia="仿宋" w:cs="仿宋"/>
          <w:b/>
          <w:bCs/>
          <w:color w:val="auto"/>
          <w:sz w:val="30"/>
          <w:szCs w:val="30"/>
          <w:highlight w:val="none"/>
        </w:rPr>
        <w:t>、税收缴纳证明</w:t>
      </w:r>
    </w:p>
    <w:p w14:paraId="4709A4E6">
      <w:pPr>
        <w:pageBreakBefore w:val="0"/>
        <w:wordWrap w:val="0"/>
        <w:bidi w:val="0"/>
        <w:spacing w:line="500" w:lineRule="exact"/>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说明：</w:t>
      </w:r>
      <w:r>
        <w:rPr>
          <w:rFonts w:hint="eastAsia" w:ascii="仿宋" w:hAnsi="仿宋" w:eastAsia="仿宋" w:cs="仿宋"/>
          <w:color w:val="auto"/>
          <w:highlight w:val="none"/>
          <w:lang w:eastAsia="zh-CN"/>
        </w:rPr>
        <w:t>提供开标时间前6个月内任意时段的纳税证明或完税证明（除印花税外任意税种），纳税证明或完税证明上应有代收机构或税务机关的公章或业务专用章。依法免税的供应商应提供相关文件证明</w:t>
      </w:r>
      <w:r>
        <w:rPr>
          <w:rFonts w:hint="eastAsia" w:ascii="仿宋" w:hAnsi="仿宋" w:eastAsia="仿宋" w:cs="仿宋"/>
          <w:color w:val="auto"/>
          <w:highlight w:val="none"/>
        </w:rPr>
        <w:t>。</w:t>
      </w:r>
    </w:p>
    <w:p w14:paraId="0260F5ED">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lang w:val="en-US" w:eastAsia="zh-CN"/>
        </w:rPr>
        <w:t>5</w:t>
      </w:r>
      <w:r>
        <w:rPr>
          <w:rFonts w:hint="eastAsia" w:ascii="仿宋" w:hAnsi="仿宋" w:eastAsia="仿宋" w:cs="仿宋"/>
          <w:b/>
          <w:bCs/>
          <w:color w:val="auto"/>
          <w:sz w:val="30"/>
          <w:szCs w:val="30"/>
          <w:highlight w:val="none"/>
        </w:rPr>
        <w:t>、履行合同承诺函</w:t>
      </w:r>
    </w:p>
    <w:p w14:paraId="0DED9596">
      <w:pPr>
        <w:pageBreakBefore w:val="0"/>
        <w:wordWrap w:val="0"/>
        <w:bidi w:val="0"/>
        <w:jc w:val="center"/>
        <w:rPr>
          <w:rFonts w:hint="eastAsia" w:ascii="仿宋" w:hAnsi="仿宋" w:eastAsia="仿宋" w:cs="仿宋"/>
          <w:b/>
          <w:color w:val="auto"/>
          <w:szCs w:val="24"/>
          <w:highlight w:val="none"/>
        </w:rPr>
      </w:pPr>
    </w:p>
    <w:p w14:paraId="44A4D2B6">
      <w:pPr>
        <w:pageBreakBefore w:val="0"/>
        <w:wordWrap w:val="0"/>
        <w:bidi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4BFF1EAB">
      <w:pPr>
        <w:pageBreakBefore w:val="0"/>
        <w:wordWrap w:val="0"/>
        <w:bidi w:val="0"/>
        <w:spacing w:line="360" w:lineRule="auto"/>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u w:val="single"/>
        </w:rPr>
        <w:t>致：（采购人名称）</w:t>
      </w:r>
    </w:p>
    <w:p w14:paraId="588F4344">
      <w:pPr>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我方作为</w:t>
      </w:r>
      <w:r>
        <w:rPr>
          <w:rFonts w:hint="eastAsia" w:ascii="仿宋" w:hAnsi="仿宋" w:eastAsia="仿宋" w:cs="仿宋"/>
          <w:b/>
          <w:color w:val="auto"/>
          <w:szCs w:val="24"/>
          <w:highlight w:val="none"/>
          <w:u w:val="single"/>
        </w:rPr>
        <w:t>项目名称</w:t>
      </w:r>
      <w:r>
        <w:rPr>
          <w:rFonts w:hint="eastAsia" w:ascii="仿宋" w:hAnsi="仿宋" w:eastAsia="仿宋" w:cs="仿宋"/>
          <w:b/>
          <w:color w:val="auto"/>
          <w:szCs w:val="24"/>
          <w:highlight w:val="none"/>
          <w:u w:val="single"/>
          <w:lang w:val="en-US" w:eastAsia="zh-CN"/>
        </w:rPr>
        <w:t xml:space="preserve">  </w:t>
      </w:r>
      <w:bookmarkStart w:id="13" w:name="OLE_LINK22"/>
      <w:r>
        <w:rPr>
          <w:rFonts w:hint="eastAsia" w:ascii="仿宋" w:hAnsi="仿宋" w:eastAsia="仿宋" w:cs="仿宋"/>
          <w:b/>
          <w:color w:val="auto"/>
          <w:szCs w:val="24"/>
          <w:highlight w:val="none"/>
          <w:u w:val="single"/>
          <w:lang w:val="en-US" w:eastAsia="zh-CN"/>
        </w:rPr>
        <w:t>（包号）</w:t>
      </w:r>
      <w:bookmarkEnd w:id="13"/>
      <w:r>
        <w:rPr>
          <w:rFonts w:hint="eastAsia" w:ascii="仿宋" w:hAnsi="仿宋" w:eastAsia="仿宋" w:cs="仿宋"/>
          <w:b/>
          <w:color w:val="auto"/>
          <w:szCs w:val="24"/>
          <w:highlight w:val="none"/>
        </w:rPr>
        <w:t>（项目编号：）的投标供应商，在此郑重承诺：</w:t>
      </w:r>
    </w:p>
    <w:p w14:paraId="6AB20F4F">
      <w:pPr>
        <w:pageBreakBefore w:val="0"/>
        <w:wordWrap w:val="0"/>
        <w:bidi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我公司具备履行合同所必需的设备和专业技术能力。</w:t>
      </w:r>
    </w:p>
    <w:p w14:paraId="0C848665">
      <w:pPr>
        <w:pageBreakBefore w:val="0"/>
        <w:wordWrap w:val="0"/>
        <w:bidi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w:t>
      </w:r>
      <w:r>
        <w:rPr>
          <w:rFonts w:hint="eastAsia" w:ascii="仿宋" w:hAnsi="仿宋" w:eastAsia="仿宋" w:cs="仿宋"/>
          <w:b/>
          <w:color w:val="auto"/>
          <w:szCs w:val="24"/>
          <w:highlight w:val="none"/>
          <w:lang w:eastAsia="zh-CN"/>
        </w:rPr>
        <w:t>中华人民共和国政府采购法</w:t>
      </w:r>
      <w:r>
        <w:rPr>
          <w:rFonts w:hint="eastAsia" w:ascii="仿宋" w:hAnsi="仿宋" w:eastAsia="仿宋" w:cs="仿宋"/>
          <w:b/>
          <w:color w:val="auto"/>
          <w:szCs w:val="24"/>
          <w:highlight w:val="none"/>
        </w:rPr>
        <w:t>》有关“提供虚假材料的规定”接受处罚。</w:t>
      </w:r>
    </w:p>
    <w:p w14:paraId="31E00A7B">
      <w:pPr>
        <w:pageBreakBefore w:val="0"/>
        <w:wordWrap w:val="0"/>
        <w:bidi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特此承诺。</w:t>
      </w:r>
    </w:p>
    <w:p w14:paraId="731B2150">
      <w:pPr>
        <w:pageBreakBefore w:val="0"/>
        <w:wordWrap w:val="0"/>
        <w:bidi w:val="0"/>
        <w:spacing w:line="360" w:lineRule="auto"/>
        <w:ind w:firstLine="480"/>
        <w:rPr>
          <w:rFonts w:hint="eastAsia" w:ascii="仿宋" w:hAnsi="仿宋" w:eastAsia="仿宋" w:cs="仿宋"/>
          <w:b/>
          <w:color w:val="auto"/>
          <w:szCs w:val="24"/>
          <w:highlight w:val="none"/>
        </w:rPr>
      </w:pPr>
    </w:p>
    <w:p w14:paraId="115ED685">
      <w:pPr>
        <w:spacing w:line="500" w:lineRule="exact"/>
        <w:ind w:firstLine="3360" w:firstLineChars="16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00598984">
      <w:pPr>
        <w:spacing w:line="500" w:lineRule="exact"/>
        <w:ind w:firstLine="3360" w:firstLineChars="16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097A859E">
      <w:pPr>
        <w:pageBreakBefore w:val="0"/>
        <w:wordWrap w:val="0"/>
        <w:bidi w:val="0"/>
        <w:spacing w:line="360" w:lineRule="auto"/>
        <w:rPr>
          <w:rFonts w:hint="eastAsia" w:ascii="仿宋" w:hAnsi="仿宋" w:eastAsia="仿宋" w:cs="仿宋"/>
          <w:b/>
          <w:bCs/>
          <w:color w:val="auto"/>
          <w:sz w:val="30"/>
          <w:szCs w:val="30"/>
          <w:highlight w:val="none"/>
        </w:rPr>
      </w:pPr>
    </w:p>
    <w:p w14:paraId="09B1DB9A">
      <w:pPr>
        <w:pageBreakBefore w:val="0"/>
        <w:wordWrap w:val="0"/>
        <w:bidi w:val="0"/>
        <w:spacing w:line="360" w:lineRule="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30"/>
          <w:szCs w:val="30"/>
          <w:highlight w:val="none"/>
          <w:lang w:val="en-US" w:eastAsia="zh-CN"/>
        </w:rPr>
        <w:t>6</w:t>
      </w:r>
      <w:r>
        <w:rPr>
          <w:rFonts w:hint="eastAsia" w:ascii="仿宋" w:hAnsi="仿宋" w:eastAsia="仿宋" w:cs="仿宋"/>
          <w:b/>
          <w:bCs/>
          <w:color w:val="auto"/>
          <w:sz w:val="30"/>
          <w:szCs w:val="30"/>
          <w:highlight w:val="none"/>
        </w:rPr>
        <w:t>、无重大违法记录书面声明</w:t>
      </w:r>
    </w:p>
    <w:p w14:paraId="6B252761">
      <w:pPr>
        <w:pageBreakBefore w:val="0"/>
        <w:wordWrap w:val="0"/>
        <w:bidi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参加政府采购活动前3年内，在经营活动中没有重大违法记录的书面声明</w:t>
      </w:r>
    </w:p>
    <w:p w14:paraId="1EC24999">
      <w:pPr>
        <w:pageBreakBefore w:val="0"/>
        <w:tabs>
          <w:tab w:val="left" w:pos="5580"/>
        </w:tabs>
        <w:wordWrap w:val="0"/>
        <w:bidi w:val="0"/>
        <w:spacing w:before="120"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single"/>
        </w:rPr>
        <w:t>致：（采购人名称）</w:t>
      </w:r>
    </w:p>
    <w:p w14:paraId="504213E3">
      <w:pPr>
        <w:pageBreakBefore w:val="0"/>
        <w:tabs>
          <w:tab w:val="left" w:pos="5580"/>
        </w:tabs>
        <w:wordWrap w:val="0"/>
        <w:bidi w:val="0"/>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我公司郑重声明在参加本项目政府采购活动前三年内，在经营活动中无重大违法记录。公司未受到行政处罚或责令停业、吊销许可证（或执照）；未处于财产被接管、冻结、破产状况。</w:t>
      </w:r>
    </w:p>
    <w:p w14:paraId="7C4455A6">
      <w:pPr>
        <w:pageBreakBefore w:val="0"/>
        <w:wordWrap w:val="0"/>
        <w:bidi w:val="0"/>
        <w:spacing w:line="360" w:lineRule="auto"/>
        <w:ind w:firstLine="48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如有不实，我方将无条件地退出本项目的采购活动，并遵照《</w:t>
      </w:r>
      <w:r>
        <w:rPr>
          <w:rFonts w:hint="eastAsia" w:ascii="仿宋" w:hAnsi="仿宋" w:eastAsia="仿宋" w:cs="仿宋"/>
          <w:b/>
          <w:color w:val="auto"/>
          <w:szCs w:val="24"/>
          <w:highlight w:val="none"/>
          <w:lang w:eastAsia="zh-CN"/>
        </w:rPr>
        <w:t>中华人民共和国政府采购法</w:t>
      </w:r>
      <w:r>
        <w:rPr>
          <w:rFonts w:hint="eastAsia" w:ascii="仿宋" w:hAnsi="仿宋" w:eastAsia="仿宋" w:cs="仿宋"/>
          <w:b/>
          <w:color w:val="auto"/>
          <w:szCs w:val="24"/>
          <w:highlight w:val="none"/>
        </w:rPr>
        <w:t>》有关“提供虚假材料的规定”接受处罚。</w:t>
      </w:r>
    </w:p>
    <w:p w14:paraId="061AB375">
      <w:pPr>
        <w:pageBreakBefore w:val="0"/>
        <w:tabs>
          <w:tab w:val="left" w:pos="5580"/>
        </w:tabs>
        <w:wordWrap w:val="0"/>
        <w:bidi w:val="0"/>
        <w:spacing w:before="120"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55EC8AD9">
      <w:pPr>
        <w:pageBreakBefore w:val="0"/>
        <w:tabs>
          <w:tab w:val="left" w:pos="5580"/>
        </w:tabs>
        <w:wordWrap w:val="0"/>
        <w:bidi w:val="0"/>
        <w:spacing w:before="120" w:line="360" w:lineRule="auto"/>
        <w:ind w:firstLine="420" w:firstLineChars="200"/>
        <w:rPr>
          <w:rFonts w:hint="eastAsia" w:ascii="仿宋" w:hAnsi="仿宋" w:eastAsia="仿宋" w:cs="仿宋"/>
          <w:color w:val="auto"/>
          <w:szCs w:val="24"/>
          <w:highlight w:val="none"/>
        </w:rPr>
      </w:pPr>
    </w:p>
    <w:p w14:paraId="026A8C36">
      <w:pPr>
        <w:spacing w:line="500" w:lineRule="exact"/>
        <w:ind w:firstLine="3360" w:firstLineChars="16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（加盖公章）</w:t>
      </w:r>
    </w:p>
    <w:p w14:paraId="0E302297">
      <w:pPr>
        <w:spacing w:line="500" w:lineRule="exact"/>
        <w:ind w:firstLine="3360" w:firstLineChars="1600"/>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5764BA7E">
      <w:pPr>
        <w:pStyle w:val="4"/>
        <w:pageBreakBefore w:val="0"/>
        <w:wordWrap w:val="0"/>
        <w:bidi w:val="0"/>
        <w:rPr>
          <w:rFonts w:hint="eastAsia" w:ascii="仿宋" w:hAnsi="仿宋" w:eastAsia="仿宋" w:cs="仿宋"/>
          <w:color w:val="auto"/>
          <w:highlight w:val="none"/>
        </w:rPr>
      </w:pPr>
    </w:p>
    <w:p w14:paraId="17969AC4">
      <w:pPr>
        <w:pStyle w:val="17"/>
        <w:keepNext w:val="0"/>
        <w:keepLines w:val="0"/>
        <w:pageBreakBefore w:val="0"/>
        <w:widowControl w:val="0"/>
        <w:kinsoku/>
        <w:wordWrap/>
        <w:overflowPunct/>
        <w:topLinePunct w:val="0"/>
        <w:autoSpaceDE/>
        <w:autoSpaceDN/>
        <w:bidi w:val="0"/>
        <w:adjustRightInd/>
        <w:snapToGrid/>
        <w:spacing w:before="0" w:beforeLines="0" w:line="360" w:lineRule="auto"/>
        <w:textAlignment w:val="auto"/>
        <w:rPr>
          <w:rFonts w:hint="eastAsia" w:ascii="仿宋" w:hAnsi="仿宋" w:eastAsia="仿宋" w:cs="仿宋"/>
          <w:color w:val="auto"/>
          <w:sz w:val="32"/>
          <w:szCs w:val="32"/>
          <w:highlight w:val="none"/>
        </w:rPr>
      </w:pPr>
      <w:r>
        <w:rPr>
          <w:rFonts w:hint="eastAsia"/>
        </w:rPr>
        <w:br w:type="page"/>
      </w:r>
      <w:r>
        <w:rPr>
          <w:rStyle w:val="16"/>
          <w:rFonts w:hint="eastAsia" w:ascii="仿宋" w:hAnsi="仿宋" w:eastAsia="仿宋" w:cs="仿宋"/>
          <w:b/>
          <w:bCs/>
          <w:sz w:val="32"/>
          <w:szCs w:val="32"/>
          <w:lang w:val="en-US"/>
        </w:rPr>
        <w:t>7</w:t>
      </w:r>
      <w:r>
        <w:rPr>
          <w:rStyle w:val="16"/>
          <w:rFonts w:hint="eastAsia" w:ascii="仿宋" w:hAnsi="仿宋" w:eastAsia="仿宋" w:cs="仿宋"/>
          <w:b w:val="0"/>
          <w:bCs w:val="0"/>
          <w:sz w:val="32"/>
          <w:szCs w:val="32"/>
        </w:rPr>
        <w:t>、</w:t>
      </w:r>
      <w:r>
        <w:rPr>
          <w:rStyle w:val="16"/>
          <w:rFonts w:hint="eastAsia" w:ascii="仿宋" w:hAnsi="仿宋" w:eastAsia="仿宋" w:cs="仿宋"/>
          <w:b/>
          <w:bCs/>
          <w:i w:val="0"/>
          <w:caps w:val="0"/>
          <w:color w:val="auto"/>
          <w:spacing w:val="0"/>
          <w:w w:val="100"/>
          <w:kern w:val="2"/>
          <w:sz w:val="32"/>
          <w:szCs w:val="32"/>
          <w:highlight w:val="none"/>
          <w:u w:val="none"/>
        </w:rPr>
        <w:t>法定代表人（或负责人）身份证明/法定代表人（或负责人）授权委托书</w:t>
      </w:r>
    </w:p>
    <w:p w14:paraId="45277818">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法定代表人（或负责人）</w:t>
      </w:r>
      <w:r>
        <w:rPr>
          <w:rFonts w:hint="eastAsia" w:ascii="仿宋" w:hAnsi="仿宋" w:eastAsia="仿宋" w:cs="仿宋"/>
          <w:b/>
          <w:bCs/>
          <w:color w:val="auto"/>
          <w:sz w:val="28"/>
          <w:szCs w:val="28"/>
          <w:highlight w:val="none"/>
        </w:rPr>
        <w:t>身份证明</w:t>
      </w:r>
    </w:p>
    <w:p w14:paraId="647229C6">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39EDD239">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0688FA23">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1C180BF7">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18AFA16">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03B0EA53">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（供应商名称）的</w:t>
      </w:r>
      <w:r>
        <w:rPr>
          <w:rFonts w:hint="eastAsia" w:ascii="仿宋" w:hAnsi="仿宋" w:eastAsia="仿宋" w:cs="仿宋"/>
          <w:color w:val="auto"/>
          <w:highlight w:val="none"/>
          <w:lang w:eastAsia="zh-CN"/>
        </w:rPr>
        <w:t>法定代表人（或负责人）</w:t>
      </w:r>
      <w:r>
        <w:rPr>
          <w:rFonts w:hint="eastAsia" w:ascii="仿宋" w:hAnsi="仿宋" w:eastAsia="仿宋" w:cs="仿宋"/>
          <w:color w:val="auto"/>
          <w:highlight w:val="none"/>
        </w:rPr>
        <w:t>。</w:t>
      </w:r>
    </w:p>
    <w:p w14:paraId="381453BB">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585D9D5E">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w:t>
      </w:r>
      <w:r>
        <w:rPr>
          <w:rFonts w:hint="eastAsia" w:ascii="仿宋" w:hAnsi="仿宋" w:eastAsia="仿宋" w:cs="仿宋"/>
          <w:color w:val="auto"/>
          <w:szCs w:val="21"/>
          <w:highlight w:val="none"/>
          <w:lang w:eastAsia="zh-CN"/>
        </w:rPr>
        <w:t>法定代表人（或负责人）</w:t>
      </w:r>
      <w:r>
        <w:rPr>
          <w:rFonts w:hint="eastAsia" w:ascii="仿宋" w:hAnsi="仿宋" w:eastAsia="仿宋" w:cs="仿宋"/>
          <w:color w:val="auto"/>
          <w:szCs w:val="21"/>
          <w:highlight w:val="none"/>
        </w:rPr>
        <w:t>身份证</w:t>
      </w:r>
      <w:r>
        <w:rPr>
          <w:rFonts w:hint="eastAsia" w:ascii="仿宋" w:hAnsi="仿宋" w:eastAsia="仿宋" w:cs="仿宋"/>
          <w:color w:val="auto"/>
          <w:szCs w:val="21"/>
          <w:highlight w:val="none"/>
          <w:lang w:eastAsia="zh-CN"/>
        </w:rPr>
        <w:t>复印件</w:t>
      </w:r>
      <w:r>
        <w:rPr>
          <w:rFonts w:hint="eastAsia" w:ascii="仿宋" w:hAnsi="仿宋" w:eastAsia="仿宋" w:cs="仿宋"/>
          <w:color w:val="auto"/>
          <w:szCs w:val="21"/>
          <w:highlight w:val="none"/>
        </w:rPr>
        <w:t>（正反面）</w:t>
      </w:r>
    </w:p>
    <w:p w14:paraId="1547F6E3">
      <w:pPr>
        <w:snapToGrid w:val="0"/>
        <w:spacing w:line="480" w:lineRule="auto"/>
        <w:rPr>
          <w:rFonts w:hint="eastAsia" w:ascii="仿宋" w:hAnsi="仿宋" w:eastAsia="仿宋" w:cs="仿宋"/>
          <w:color w:val="auto"/>
          <w:szCs w:val="21"/>
          <w:highlight w:val="none"/>
        </w:rPr>
      </w:pPr>
    </w:p>
    <w:p w14:paraId="6E9AD743">
      <w:pPr>
        <w:snapToGrid w:val="0"/>
        <w:rPr>
          <w:rFonts w:hint="eastAsia" w:ascii="仿宋" w:hAnsi="仿宋" w:eastAsia="仿宋" w:cs="仿宋"/>
          <w:color w:val="auto"/>
          <w:szCs w:val="21"/>
          <w:highlight w:val="none"/>
        </w:rPr>
      </w:pPr>
    </w:p>
    <w:p w14:paraId="1DA2E26C">
      <w:pPr>
        <w:snapToGrid w:val="0"/>
        <w:rPr>
          <w:rFonts w:hint="eastAsia" w:ascii="仿宋" w:hAnsi="仿宋" w:eastAsia="仿宋" w:cs="仿宋"/>
          <w:color w:val="auto"/>
          <w:szCs w:val="21"/>
          <w:highlight w:val="none"/>
        </w:rPr>
      </w:pPr>
    </w:p>
    <w:p w14:paraId="3343C726">
      <w:pPr>
        <w:adjustRightInd w:val="0"/>
        <w:snapToGrid w:val="0"/>
        <w:spacing w:line="360" w:lineRule="auto"/>
        <w:ind w:right="420"/>
        <w:rPr>
          <w:rFonts w:hint="eastAsia" w:ascii="仿宋" w:hAnsi="仿宋" w:eastAsia="仿宋" w:cs="仿宋"/>
          <w:color w:val="auto"/>
          <w:highlight w:val="none"/>
        </w:rPr>
      </w:pPr>
    </w:p>
    <w:p w14:paraId="32953914">
      <w:pPr>
        <w:adjustRightInd w:val="0"/>
        <w:snapToGrid w:val="0"/>
        <w:spacing w:line="360" w:lineRule="auto"/>
        <w:ind w:right="420"/>
        <w:rPr>
          <w:rFonts w:hint="eastAsia" w:ascii="仿宋" w:hAnsi="仿宋" w:eastAsia="仿宋" w:cs="仿宋"/>
          <w:color w:val="auto"/>
          <w:highlight w:val="none"/>
        </w:rPr>
      </w:pPr>
    </w:p>
    <w:p w14:paraId="68933788">
      <w:pPr>
        <w:adjustRightInd w:val="0"/>
        <w:snapToGrid w:val="0"/>
        <w:spacing w:line="48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14:paraId="2C228C6D">
      <w:pPr>
        <w:adjustRightInd w:val="0"/>
        <w:snapToGrid w:val="0"/>
        <w:spacing w:line="48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EE9D6DA">
      <w:pPr>
        <w:pStyle w:val="4"/>
        <w:ind w:left="420" w:leftChars="200"/>
        <w:rPr>
          <w:rFonts w:hint="eastAsia" w:ascii="仿宋" w:hAnsi="仿宋" w:eastAsia="仿宋" w:cs="仿宋"/>
          <w:color w:val="auto"/>
          <w:highlight w:val="none"/>
        </w:rPr>
      </w:pPr>
    </w:p>
    <w:p w14:paraId="78775133">
      <w:pPr>
        <w:pStyle w:val="4"/>
        <w:ind w:left="420" w:leftChars="200"/>
        <w:rPr>
          <w:rFonts w:hint="eastAsia" w:ascii="仿宋" w:hAnsi="仿宋" w:eastAsia="仿宋" w:cs="仿宋"/>
          <w:color w:val="auto"/>
          <w:highlight w:val="none"/>
        </w:rPr>
      </w:pPr>
    </w:p>
    <w:p w14:paraId="1587285F">
      <w:pPr>
        <w:spacing w:before="166" w:beforeLines="50"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0"/>
          <w:szCs w:val="30"/>
          <w:highlight w:val="none"/>
        </w:rPr>
        <w:br w:type="page"/>
      </w:r>
      <w:r>
        <w:rPr>
          <w:rFonts w:hint="eastAsia" w:ascii="仿宋" w:hAnsi="仿宋" w:eastAsia="仿宋" w:cs="仿宋"/>
          <w:b/>
          <w:bCs/>
          <w:color w:val="auto"/>
          <w:sz w:val="28"/>
          <w:szCs w:val="28"/>
          <w:highlight w:val="none"/>
          <w:lang w:eastAsia="zh-CN"/>
        </w:rPr>
        <w:t>法定代表人（或负责人）</w:t>
      </w:r>
      <w:r>
        <w:rPr>
          <w:rFonts w:hint="eastAsia" w:ascii="仿宋" w:hAnsi="仿宋" w:eastAsia="仿宋" w:cs="仿宋"/>
          <w:b/>
          <w:bCs/>
          <w:color w:val="auto"/>
          <w:sz w:val="28"/>
          <w:szCs w:val="28"/>
          <w:highlight w:val="none"/>
        </w:rPr>
        <w:t>授权委托书</w:t>
      </w:r>
    </w:p>
    <w:p w14:paraId="3DBAFA69">
      <w:pPr>
        <w:spacing w:line="560" w:lineRule="exact"/>
        <w:jc w:val="left"/>
        <w:rPr>
          <w:rFonts w:hint="eastAsia" w:ascii="仿宋" w:hAnsi="仿宋" w:eastAsia="仿宋" w:cs="仿宋"/>
          <w:b w:val="0"/>
          <w:bCs/>
          <w:color w:val="auto"/>
          <w:spacing w:val="4"/>
          <w:szCs w:val="24"/>
          <w:highlight w:val="none"/>
        </w:rPr>
      </w:pPr>
      <w:r>
        <w:rPr>
          <w:rFonts w:hint="eastAsia" w:ascii="仿宋" w:hAnsi="仿宋" w:eastAsia="仿宋" w:cs="仿宋"/>
          <w:b w:val="0"/>
          <w:bCs/>
          <w:color w:val="auto"/>
          <w:spacing w:val="4"/>
          <w:szCs w:val="24"/>
          <w:highlight w:val="none"/>
        </w:rPr>
        <w:t>致：</w:t>
      </w:r>
      <w:r>
        <w:rPr>
          <w:rFonts w:hint="eastAsia" w:ascii="仿宋" w:hAnsi="仿宋" w:eastAsia="仿宋" w:cs="仿宋"/>
          <w:b w:val="0"/>
          <w:bCs/>
          <w:color w:val="auto"/>
          <w:spacing w:val="4"/>
          <w:szCs w:val="24"/>
          <w:highlight w:val="none"/>
          <w:u w:val="single"/>
        </w:rPr>
        <w:t>（采购人名称）</w:t>
      </w:r>
    </w:p>
    <w:p w14:paraId="65E64E08">
      <w:pPr>
        <w:spacing w:line="560" w:lineRule="exact"/>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 xml:space="preserve">(供应商名称)   </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 ）成立。</w:t>
      </w:r>
      <w:r>
        <w:rPr>
          <w:rFonts w:hint="eastAsia" w:ascii="仿宋" w:hAnsi="仿宋" w:eastAsia="仿宋" w:cs="仿宋"/>
          <w:color w:val="auto"/>
          <w:szCs w:val="24"/>
          <w:highlight w:val="none"/>
          <w:lang w:eastAsia="zh-CN"/>
        </w:rPr>
        <w:t>法定代表人（或负责人）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pacing w:val="4"/>
          <w:szCs w:val="24"/>
          <w:highlight w:val="none"/>
          <w:u w:val="single"/>
        </w:rPr>
        <w:t xml:space="preserve">姓名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u w:val="single"/>
        </w:rPr>
        <w:t>被授权人</w:t>
      </w:r>
      <w:r>
        <w:rPr>
          <w:rFonts w:hint="eastAsia" w:ascii="仿宋" w:hAnsi="仿宋" w:eastAsia="仿宋" w:cs="仿宋"/>
          <w:color w:val="auto"/>
          <w:spacing w:val="4"/>
          <w:szCs w:val="24"/>
          <w:highlight w:val="none"/>
          <w:u w:val="single"/>
        </w:rPr>
        <w:t xml:space="preserve">姓名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 xml:space="preserve">  项目名称、项目编号   </w:t>
      </w:r>
      <w:r>
        <w:rPr>
          <w:rFonts w:hint="eastAsia" w:ascii="仿宋" w:hAnsi="仿宋" w:eastAsia="仿宋" w:cs="仿宋"/>
          <w:color w:val="auto"/>
          <w:spacing w:val="4"/>
          <w:szCs w:val="24"/>
          <w:highlight w:val="none"/>
        </w:rPr>
        <w:t>投标、</w:t>
      </w:r>
      <w:r>
        <w:rPr>
          <w:rFonts w:hint="eastAsia" w:ascii="仿宋" w:hAnsi="仿宋" w:eastAsia="仿宋" w:cs="仿宋"/>
          <w:color w:val="auto"/>
          <w:spacing w:val="4"/>
          <w:szCs w:val="24"/>
          <w:highlight w:val="none"/>
          <w:lang w:eastAsia="zh-CN"/>
        </w:rPr>
        <w:t>协商</w:t>
      </w:r>
      <w:r>
        <w:rPr>
          <w:rFonts w:hint="eastAsia" w:ascii="仿宋" w:hAnsi="仿宋" w:eastAsia="仿宋" w:cs="仿宋"/>
          <w:color w:val="auto"/>
          <w:spacing w:val="4"/>
          <w:szCs w:val="24"/>
          <w:highlight w:val="none"/>
        </w:rPr>
        <w:t>、签约等具体工作，并签署全部有关的文件、协议及合同。</w:t>
      </w:r>
    </w:p>
    <w:p w14:paraId="3B9397D1">
      <w:pPr>
        <w:spacing w:line="560" w:lineRule="exact"/>
        <w:ind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被授权人</w:t>
      </w:r>
      <w:r>
        <w:rPr>
          <w:rFonts w:hint="eastAsia" w:ascii="仿宋" w:hAnsi="仿宋" w:eastAsia="仿宋" w:cs="仿宋"/>
          <w:color w:val="auto"/>
          <w:spacing w:val="4"/>
          <w:szCs w:val="24"/>
          <w:highlight w:val="none"/>
        </w:rPr>
        <w:t>的签名负全部责任。</w:t>
      </w:r>
    </w:p>
    <w:p w14:paraId="07BE489E">
      <w:pPr>
        <w:spacing w:line="560" w:lineRule="exact"/>
        <w:ind w:right="204" w:rightChars="97" w:firstLine="420" w:firstLineChars="200"/>
        <w:jc w:val="left"/>
        <w:rPr>
          <w:rFonts w:hint="eastAsia" w:ascii="仿宋" w:hAnsi="仿宋" w:eastAsia="仿宋" w:cs="仿宋"/>
          <w:color w:val="auto"/>
          <w:highlight w:val="none"/>
        </w:rPr>
      </w:pPr>
      <w:r>
        <w:rPr>
          <w:rFonts w:hint="eastAsia" w:ascii="仿宋" w:hAnsi="仿宋" w:eastAsia="仿宋" w:cs="仿宋"/>
          <w:color w:val="auto"/>
          <w:szCs w:val="24"/>
          <w:highlight w:val="none"/>
        </w:rPr>
        <w:t>本授权有效期与投标有效期一致</w:t>
      </w:r>
      <w:r>
        <w:rPr>
          <w:rFonts w:hint="eastAsia" w:ascii="仿宋" w:hAnsi="仿宋" w:eastAsia="仿宋" w:cs="仿宋"/>
          <w:color w:val="auto"/>
          <w:highlight w:val="none"/>
        </w:rPr>
        <w:t>。</w:t>
      </w:r>
    </w:p>
    <w:tbl>
      <w:tblPr>
        <w:tblStyle w:val="14"/>
        <w:tblW w:w="0" w:type="auto"/>
        <w:tblInd w:w="633" w:type="dxa"/>
        <w:tblLayout w:type="fixed"/>
        <w:tblCellMar>
          <w:top w:w="0" w:type="dxa"/>
          <w:left w:w="108" w:type="dxa"/>
          <w:bottom w:w="0" w:type="dxa"/>
          <w:right w:w="108" w:type="dxa"/>
        </w:tblCellMar>
      </w:tblPr>
      <w:tblGrid>
        <w:gridCol w:w="4200"/>
        <w:gridCol w:w="3990"/>
      </w:tblGrid>
      <w:tr w14:paraId="6CC18796">
        <w:tblPrEx>
          <w:tblCellMar>
            <w:top w:w="0" w:type="dxa"/>
            <w:left w:w="108" w:type="dxa"/>
            <w:bottom w:w="0" w:type="dxa"/>
            <w:right w:w="108" w:type="dxa"/>
          </w:tblCellMar>
        </w:tblPrEx>
        <w:trPr>
          <w:trHeight w:val="600" w:hRule="atLeast"/>
        </w:trPr>
        <w:tc>
          <w:tcPr>
            <w:tcW w:w="4200" w:type="dxa"/>
            <w:noWrap w:val="0"/>
            <w:vAlign w:val="top"/>
          </w:tcPr>
          <w:p w14:paraId="36609A01">
            <w:pPr>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w:t>
            </w:r>
          </w:p>
        </w:tc>
        <w:tc>
          <w:tcPr>
            <w:tcW w:w="3990" w:type="dxa"/>
            <w:noWrap w:val="0"/>
            <w:vAlign w:val="top"/>
          </w:tcPr>
          <w:p w14:paraId="479A0E25">
            <w:pPr>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lang w:eastAsia="zh-CN"/>
              </w:rPr>
              <w:t>法定代表人（或负责人）</w:t>
            </w:r>
            <w:r>
              <w:rPr>
                <w:rFonts w:hint="eastAsia" w:ascii="仿宋" w:hAnsi="仿宋" w:eastAsia="仿宋" w:cs="仿宋"/>
                <w:color w:val="auto"/>
                <w:spacing w:val="4"/>
                <w:szCs w:val="24"/>
                <w:highlight w:val="none"/>
              </w:rPr>
              <w:t>签字或盖章：</w:t>
            </w:r>
          </w:p>
        </w:tc>
      </w:tr>
      <w:tr w14:paraId="79E5AB45">
        <w:tblPrEx>
          <w:tblCellMar>
            <w:top w:w="0" w:type="dxa"/>
            <w:left w:w="108" w:type="dxa"/>
            <w:bottom w:w="0" w:type="dxa"/>
            <w:right w:w="108" w:type="dxa"/>
          </w:tblCellMar>
        </w:tblPrEx>
        <w:trPr>
          <w:trHeight w:val="600" w:hRule="atLeast"/>
        </w:trPr>
        <w:tc>
          <w:tcPr>
            <w:tcW w:w="4200" w:type="dxa"/>
            <w:noWrap w:val="0"/>
            <w:vAlign w:val="top"/>
          </w:tcPr>
          <w:p w14:paraId="78C4FFD0">
            <w:pPr>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noWrap w:val="0"/>
            <w:vAlign w:val="top"/>
          </w:tcPr>
          <w:p w14:paraId="6EA114F7">
            <w:pPr>
              <w:spacing w:line="520" w:lineRule="exact"/>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bl>
    <w:p w14:paraId="53A3F44E">
      <w:pPr>
        <w:spacing w:before="240" w:line="360" w:lineRule="auto"/>
        <w:ind w:firstLine="840" w:firstLineChars="400"/>
        <w:rPr>
          <w:rFonts w:hint="eastAsia" w:ascii="仿宋" w:hAnsi="仿宋" w:eastAsia="仿宋" w:cs="仿宋"/>
          <w:color w:val="auto"/>
          <w:highlight w:val="none"/>
          <w:u w:val="single"/>
        </w:rPr>
      </w:pPr>
      <w:r>
        <w:rPr>
          <w:rFonts w:hint="eastAsia" w:ascii="仿宋" w:hAnsi="仿宋" w:eastAsia="仿宋" w:cs="仿宋"/>
          <w:color w:val="auto"/>
          <w:highlight w:val="none"/>
          <w:lang w:val="zh-CN"/>
        </w:rPr>
        <w:t>附法定代表人（或负责人）身份证复印件及被授权人身份证复印件</w:t>
      </w:r>
      <w:r>
        <w:rPr>
          <w:rFonts w:hint="eastAsia" w:ascii="仿宋" w:hAnsi="仿宋" w:eastAsia="仿宋" w:cs="仿宋"/>
          <w:color w:val="auto"/>
          <w:szCs w:val="21"/>
          <w:highlight w:val="none"/>
          <w:lang w:val="zh-CN"/>
        </w:rPr>
        <w:t>（正反面）</w:t>
      </w:r>
    </w:p>
    <w:p w14:paraId="6C0869D0">
      <w:pPr>
        <w:spacing w:line="480" w:lineRule="auto"/>
        <w:ind w:left="424" w:leftChars="202" w:right="540" w:rightChars="257"/>
        <w:jc w:val="left"/>
        <w:rPr>
          <w:rFonts w:hint="eastAsia" w:ascii="仿宋" w:hAnsi="仿宋" w:eastAsia="仿宋" w:cs="仿宋"/>
          <w:color w:val="auto"/>
          <w:highlight w:val="none"/>
        </w:rPr>
      </w:pPr>
    </w:p>
    <w:p w14:paraId="00764D2B">
      <w:pPr>
        <w:spacing w:line="480" w:lineRule="auto"/>
        <w:ind w:left="424" w:leftChars="202" w:right="540" w:rightChars="257"/>
        <w:jc w:val="left"/>
        <w:rPr>
          <w:rFonts w:hint="eastAsia" w:ascii="仿宋" w:hAnsi="仿宋" w:eastAsia="仿宋" w:cs="仿宋"/>
          <w:color w:val="auto"/>
          <w:highlight w:val="none"/>
        </w:rPr>
      </w:pPr>
    </w:p>
    <w:p w14:paraId="4E0A94BC">
      <w:pPr>
        <w:adjustRightInd w:val="0"/>
        <w:snapToGrid w:val="0"/>
        <w:spacing w:line="360" w:lineRule="auto"/>
        <w:ind w:right="420"/>
        <w:rPr>
          <w:rFonts w:hint="eastAsia" w:ascii="仿宋" w:hAnsi="仿宋" w:eastAsia="仿宋" w:cs="仿宋"/>
          <w:color w:val="auto"/>
          <w:highlight w:val="none"/>
        </w:rPr>
      </w:pPr>
    </w:p>
    <w:p w14:paraId="103F13DA">
      <w:pPr>
        <w:adjustRightInd w:val="0"/>
        <w:snapToGrid w:val="0"/>
        <w:spacing w:line="7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（盖单位公章）</w:t>
      </w:r>
    </w:p>
    <w:p w14:paraId="160A0618">
      <w:pPr>
        <w:adjustRightInd w:val="0"/>
        <w:snapToGrid w:val="0"/>
        <w:spacing w:line="7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4358BE31">
      <w:pPr>
        <w:pStyle w:val="4"/>
        <w:rPr>
          <w:rFonts w:hint="eastAsia" w:ascii="仿宋" w:hAnsi="仿宋" w:eastAsia="仿宋" w:cs="仿宋"/>
          <w:b/>
          <w:bCs/>
          <w:color w:val="auto"/>
          <w:sz w:val="24"/>
          <w:szCs w:val="24"/>
          <w:highlight w:val="none"/>
          <w:lang w:val="zh-CN"/>
        </w:rPr>
      </w:pPr>
    </w:p>
    <w:p w14:paraId="5E9C8588">
      <w:pPr>
        <w:pStyle w:val="12"/>
        <w:ind w:firstLine="630" w:firstLineChars="300"/>
        <w:rPr>
          <w:rFonts w:hint="eastAsia" w:ascii="仿宋" w:hAnsi="仿宋" w:eastAsia="仿宋" w:cs="仿宋"/>
          <w:color w:val="auto"/>
          <w:sz w:val="21"/>
          <w:szCs w:val="21"/>
          <w:highlight w:val="none"/>
        </w:rPr>
      </w:pPr>
    </w:p>
    <w:p w14:paraId="72D0EC9F">
      <w:pP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lang w:val="zh-CN"/>
        </w:rPr>
        <w:t>说明：</w:t>
      </w:r>
      <w:r>
        <w:rPr>
          <w:rFonts w:hint="eastAsia" w:ascii="仿宋" w:hAnsi="仿宋" w:eastAsia="仿宋" w:cs="仿宋"/>
          <w:b/>
          <w:bCs/>
          <w:color w:val="auto"/>
          <w:szCs w:val="24"/>
          <w:highlight w:val="none"/>
          <w:lang w:eastAsia="zh-CN"/>
        </w:rPr>
        <w:t>法定代表人（或负责人）</w:t>
      </w:r>
      <w:r>
        <w:rPr>
          <w:rFonts w:hint="eastAsia" w:ascii="仿宋" w:hAnsi="仿宋" w:eastAsia="仿宋" w:cs="仿宋"/>
          <w:b/>
          <w:bCs/>
          <w:color w:val="auto"/>
          <w:szCs w:val="24"/>
          <w:highlight w:val="none"/>
        </w:rPr>
        <w:t>直接</w:t>
      </w:r>
      <w:r>
        <w:rPr>
          <w:rFonts w:hint="eastAsia" w:ascii="仿宋" w:hAnsi="仿宋" w:eastAsia="仿宋" w:cs="仿宋"/>
          <w:b/>
          <w:bCs/>
          <w:color w:val="auto"/>
          <w:szCs w:val="24"/>
          <w:highlight w:val="none"/>
          <w:lang w:val="en-US" w:eastAsia="zh-CN"/>
        </w:rPr>
        <w:t>协商</w:t>
      </w:r>
      <w:r>
        <w:rPr>
          <w:rFonts w:hint="eastAsia" w:ascii="仿宋" w:hAnsi="仿宋" w:eastAsia="仿宋" w:cs="仿宋"/>
          <w:b/>
          <w:bCs/>
          <w:color w:val="auto"/>
          <w:szCs w:val="24"/>
          <w:highlight w:val="none"/>
        </w:rPr>
        <w:t>时无需提供。</w:t>
      </w:r>
    </w:p>
    <w:p w14:paraId="470A757A">
      <w:pPr>
        <w:pStyle w:val="7"/>
        <w:spacing w:line="560" w:lineRule="exact"/>
        <w:ind w:firstLine="482" w:firstLineChars="200"/>
        <w:rPr>
          <w:rFonts w:hint="eastAsia" w:ascii="仿宋" w:hAnsi="仿宋" w:eastAsia="仿宋" w:cs="仿宋"/>
          <w:b/>
          <w:bCs/>
          <w:sz w:val="24"/>
          <w:szCs w:val="24"/>
          <w:lang w:val="zh-CN"/>
        </w:rPr>
      </w:pPr>
    </w:p>
    <w:p w14:paraId="1EBD03D3">
      <w:pPr>
        <w:rPr>
          <w:rFonts w:hint="eastAsia"/>
          <w:lang w:val="zh-CN"/>
        </w:rPr>
      </w:pPr>
    </w:p>
    <w:p w14:paraId="55C10F6C">
      <w:pPr>
        <w:wordWrap w:val="0"/>
        <w:spacing w:line="360" w:lineRule="auto"/>
        <w:outlineLvl w:val="2"/>
        <w:rPr>
          <w:rFonts w:hint="eastAsia"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lang w:val="en-US" w:eastAsia="zh-CN"/>
        </w:rPr>
        <w:t>8</w:t>
      </w:r>
      <w:r>
        <w:rPr>
          <w:rFonts w:hint="eastAsia" w:ascii="仿宋" w:hAnsi="仿宋" w:eastAsia="仿宋" w:cs="仿宋"/>
          <w:b/>
          <w:bCs/>
          <w:sz w:val="32"/>
          <w:szCs w:val="32"/>
          <w:lang w:eastAsia="zh-CN"/>
        </w:rPr>
        <w:t>、</w:t>
      </w:r>
      <w:r>
        <w:rPr>
          <w:rFonts w:hint="eastAsia" w:ascii="仿宋" w:hAnsi="仿宋" w:eastAsia="仿宋" w:cs="仿宋"/>
          <w:b/>
          <w:bCs/>
          <w:sz w:val="32"/>
          <w:szCs w:val="32"/>
        </w:rPr>
        <w:t>信用记录声明</w:t>
      </w:r>
    </w:p>
    <w:p w14:paraId="174E9E7B">
      <w:pPr>
        <w:spacing w:line="500" w:lineRule="exact"/>
        <w:jc w:val="center"/>
        <w:rPr>
          <w:rFonts w:hint="eastAsia" w:ascii="仿宋" w:hAnsi="仿宋" w:eastAsia="仿宋" w:cs="仿宋"/>
          <w:b/>
          <w:bCs/>
          <w:sz w:val="28"/>
          <w:szCs w:val="28"/>
        </w:rPr>
      </w:pPr>
      <w:bookmarkStart w:id="14" w:name="_Toc9011"/>
      <w:bookmarkStart w:id="15" w:name="_Toc24112"/>
      <w:bookmarkStart w:id="16" w:name="_Toc28966"/>
      <w:bookmarkStart w:id="17" w:name="_Toc28054"/>
      <w:bookmarkStart w:id="18" w:name="_Toc528596084"/>
      <w:bookmarkStart w:id="19" w:name="_Toc17411"/>
      <w:bookmarkStart w:id="20" w:name="_Toc13679"/>
      <w:bookmarkStart w:id="21" w:name="_Toc22518"/>
      <w:bookmarkStart w:id="22" w:name="_Toc17677"/>
      <w:bookmarkStart w:id="23" w:name="_Toc19115"/>
      <w:bookmarkStart w:id="24" w:name="_Toc18549"/>
      <w:bookmarkStart w:id="25" w:name="_Toc5040"/>
      <w:bookmarkStart w:id="26" w:name="_Toc726"/>
      <w:r>
        <w:rPr>
          <w:rFonts w:hint="eastAsia" w:ascii="仿宋" w:hAnsi="仿宋" w:eastAsia="仿宋" w:cs="仿宋"/>
          <w:b/>
          <w:bCs/>
          <w:sz w:val="28"/>
          <w:szCs w:val="28"/>
        </w:rPr>
        <w:t>供应商信用记录书面声明函</w:t>
      </w:r>
      <w:bookmarkEnd w:id="14"/>
      <w:bookmarkEnd w:id="15"/>
      <w:bookmarkEnd w:id="16"/>
      <w:bookmarkEnd w:id="17"/>
      <w:bookmarkEnd w:id="18"/>
      <w:bookmarkEnd w:id="19"/>
      <w:bookmarkEnd w:id="20"/>
      <w:bookmarkEnd w:id="21"/>
      <w:bookmarkEnd w:id="22"/>
      <w:bookmarkEnd w:id="23"/>
      <w:bookmarkEnd w:id="24"/>
      <w:bookmarkEnd w:id="25"/>
      <w:bookmarkEnd w:id="26"/>
    </w:p>
    <w:p w14:paraId="22742D0C">
      <w:pPr>
        <w:spacing w:line="500" w:lineRule="exact"/>
        <w:rPr>
          <w:rFonts w:hint="eastAsia" w:ascii="仿宋" w:hAnsi="仿宋" w:eastAsia="仿宋" w:cs="仿宋"/>
          <w:u w:val="single"/>
        </w:rPr>
      </w:pPr>
      <w:r>
        <w:rPr>
          <w:rFonts w:hint="eastAsia" w:ascii="仿宋" w:hAnsi="仿宋" w:eastAsia="仿宋" w:cs="仿宋"/>
        </w:rPr>
        <w:t>致：</w:t>
      </w:r>
      <w:r>
        <w:rPr>
          <w:rFonts w:hint="eastAsia" w:ascii="仿宋" w:hAnsi="仿宋" w:eastAsia="仿宋" w:cs="仿宋"/>
          <w:u w:val="single"/>
        </w:rPr>
        <w:t>(采购人名称）</w:t>
      </w:r>
    </w:p>
    <w:p w14:paraId="2C179270">
      <w:pPr>
        <w:spacing w:line="500" w:lineRule="exact"/>
        <w:ind w:right="11" w:firstLine="420" w:firstLineChars="200"/>
        <w:rPr>
          <w:rFonts w:hint="eastAsia" w:ascii="仿宋" w:hAnsi="仿宋" w:eastAsia="仿宋" w:cs="仿宋"/>
        </w:rPr>
      </w:pPr>
      <w:r>
        <w:rPr>
          <w:rFonts w:hint="eastAsia" w:ascii="仿宋" w:hAnsi="仿宋" w:eastAsia="仿宋" w:cs="仿宋"/>
        </w:rPr>
        <w:t>我方作为《</w:t>
      </w:r>
      <w:r>
        <w:rPr>
          <w:rFonts w:hint="eastAsia" w:ascii="仿宋" w:hAnsi="仿宋" w:eastAsia="仿宋" w:cs="仿宋"/>
          <w:u w:val="single"/>
        </w:rPr>
        <w:t>项目名称</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rPr>
        <w:t>）的供应商，在此郑重声明：</w:t>
      </w:r>
    </w:p>
    <w:p w14:paraId="620D866B">
      <w:pPr>
        <w:spacing w:line="500" w:lineRule="exact"/>
        <w:ind w:firstLine="422" w:firstLineChars="200"/>
        <w:rPr>
          <w:rFonts w:hint="eastAsia" w:ascii="仿宋" w:hAnsi="仿宋" w:eastAsia="仿宋" w:cs="仿宋"/>
        </w:rPr>
      </w:pPr>
      <w:r>
        <w:rPr>
          <w:rFonts w:hint="eastAsia" w:ascii="仿宋" w:hAnsi="仿宋" w:eastAsia="仿宋" w:cs="仿宋"/>
          <w:b/>
          <w:bCs/>
        </w:rPr>
        <w:t>1、供应商在参加政府采购活动前3年内因违法经营被禁止在一定期限内参加政府采购活动，期限届满的，可以参加政府采购活动，但应提供期限届满的证明材料。</w:t>
      </w:r>
    </w:p>
    <w:p w14:paraId="4DCD56DD">
      <w:pPr>
        <w:spacing w:line="500" w:lineRule="exact"/>
        <w:ind w:firstLine="420" w:firstLineChars="200"/>
        <w:rPr>
          <w:rFonts w:hint="eastAsia" w:ascii="仿宋" w:hAnsi="仿宋" w:eastAsia="仿宋" w:cs="仿宋"/>
        </w:rPr>
      </w:pPr>
      <w:r>
        <w:rPr>
          <w:rFonts w:hint="eastAsia" w:ascii="仿宋" w:hAnsi="仿宋" w:eastAsia="仿宋" w:cs="仿宋"/>
        </w:rPr>
        <w:t>2、我方</w:t>
      </w:r>
      <w:r>
        <w:rPr>
          <w:rFonts w:hint="eastAsia" w:ascii="仿宋" w:hAnsi="仿宋" w:eastAsia="仿宋" w:cs="仿宋"/>
          <w:u w:val="single"/>
        </w:rPr>
        <w:t>_____</w:t>
      </w:r>
      <w:r>
        <w:rPr>
          <w:rFonts w:hint="eastAsia" w:ascii="仿宋" w:hAnsi="仿宋" w:eastAsia="仿宋" w:cs="仿宋"/>
        </w:rPr>
        <w:t>（填“未被列入”或“被列入”）“信用中国”网站失信被执行人名单。</w:t>
      </w:r>
    </w:p>
    <w:p w14:paraId="106BBEF3">
      <w:pPr>
        <w:spacing w:line="500" w:lineRule="exact"/>
        <w:ind w:firstLine="420" w:firstLineChars="200"/>
        <w:rPr>
          <w:rFonts w:hint="eastAsia" w:ascii="仿宋" w:hAnsi="仿宋" w:eastAsia="仿宋" w:cs="仿宋"/>
        </w:rPr>
      </w:pPr>
      <w:r>
        <w:rPr>
          <w:rFonts w:hint="eastAsia" w:ascii="仿宋" w:hAnsi="仿宋" w:eastAsia="仿宋" w:cs="仿宋"/>
        </w:rPr>
        <w:t>3、我方</w:t>
      </w:r>
      <w:r>
        <w:rPr>
          <w:rFonts w:hint="eastAsia" w:ascii="仿宋" w:hAnsi="仿宋" w:eastAsia="仿宋" w:cs="仿宋"/>
          <w:u w:val="single"/>
        </w:rPr>
        <w:t>_____</w:t>
      </w:r>
      <w:r>
        <w:rPr>
          <w:rFonts w:hint="eastAsia" w:ascii="仿宋" w:hAnsi="仿宋" w:eastAsia="仿宋" w:cs="仿宋"/>
        </w:rPr>
        <w:t>_（填“未被列入”或“被列入”）“信用中国”网站重大税收违法失信主体</w:t>
      </w:r>
      <w:r>
        <w:rPr>
          <w:rFonts w:hint="eastAsia" w:ascii="仿宋" w:hAnsi="仿宋" w:eastAsia="仿宋" w:cs="仿宋"/>
          <w:lang w:val="en-US" w:eastAsia="zh-CN"/>
        </w:rPr>
        <w:t>的</w:t>
      </w:r>
      <w:r>
        <w:rPr>
          <w:rFonts w:hint="eastAsia" w:ascii="仿宋" w:hAnsi="仿宋" w:eastAsia="仿宋" w:cs="仿宋"/>
        </w:rPr>
        <w:t>名单。</w:t>
      </w:r>
    </w:p>
    <w:p w14:paraId="6E5AF328">
      <w:pPr>
        <w:spacing w:line="500" w:lineRule="exact"/>
        <w:ind w:firstLine="420" w:firstLineChars="200"/>
        <w:rPr>
          <w:rFonts w:hint="eastAsia" w:ascii="仿宋" w:hAnsi="仿宋" w:eastAsia="仿宋" w:cs="仿宋"/>
        </w:rPr>
      </w:pPr>
      <w:r>
        <w:rPr>
          <w:rFonts w:hint="eastAsia" w:ascii="仿宋" w:hAnsi="仿宋" w:eastAsia="仿宋" w:cs="仿宋"/>
        </w:rPr>
        <w:t>4、我方</w:t>
      </w:r>
      <w:r>
        <w:rPr>
          <w:rFonts w:hint="eastAsia" w:ascii="仿宋" w:hAnsi="仿宋" w:eastAsia="仿宋" w:cs="仿宋"/>
          <w:u w:val="single"/>
        </w:rPr>
        <w:t>_____</w:t>
      </w:r>
      <w:r>
        <w:rPr>
          <w:rFonts w:hint="eastAsia" w:ascii="仿宋" w:hAnsi="仿宋" w:eastAsia="仿宋" w:cs="仿宋"/>
        </w:rPr>
        <w:t>_（填“未被列入”或“被列入”）中国政府采购网站政府采购严重违法失信行为记录名单。</w:t>
      </w:r>
    </w:p>
    <w:p w14:paraId="66D45730">
      <w:pPr>
        <w:spacing w:line="500" w:lineRule="exact"/>
        <w:ind w:firstLine="420" w:firstLineChars="200"/>
        <w:rPr>
          <w:rFonts w:hint="eastAsia" w:ascii="仿宋" w:hAnsi="仿宋" w:eastAsia="仿宋" w:cs="仿宋"/>
        </w:rPr>
      </w:pPr>
      <w:r>
        <w:rPr>
          <w:rFonts w:hint="eastAsia" w:ascii="仿宋" w:hAnsi="仿宋" w:eastAsia="仿宋" w:cs="仿宋"/>
        </w:rPr>
        <w:t>如有不实，我方将无条件地退出本项目的采购活动，并遵照《中华人民共和国政府采购法》有关“提供虚假材料的规定”接受处罚。</w:t>
      </w:r>
    </w:p>
    <w:p w14:paraId="0228EF26">
      <w:pPr>
        <w:spacing w:line="500" w:lineRule="exact"/>
        <w:ind w:firstLine="420" w:firstLineChars="200"/>
        <w:rPr>
          <w:rFonts w:hint="eastAsia" w:ascii="仿宋" w:hAnsi="仿宋" w:eastAsia="仿宋" w:cs="仿宋"/>
        </w:rPr>
      </w:pPr>
      <w:r>
        <w:rPr>
          <w:rFonts w:hint="eastAsia" w:ascii="仿宋" w:hAnsi="仿宋" w:eastAsia="仿宋" w:cs="仿宋"/>
        </w:rPr>
        <w:t>特此声明。</w:t>
      </w:r>
    </w:p>
    <w:p w14:paraId="0BC2E036">
      <w:pPr>
        <w:spacing w:line="500" w:lineRule="exact"/>
        <w:ind w:firstLine="3570" w:firstLineChars="17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（加盖公章）</w:t>
      </w:r>
    </w:p>
    <w:p w14:paraId="1234C6C5">
      <w:pPr>
        <w:spacing w:line="500" w:lineRule="exact"/>
        <w:ind w:firstLine="3780" w:firstLineChars="1800"/>
        <w:rPr>
          <w:rFonts w:hint="eastAsia" w:ascii="仿宋" w:hAnsi="仿宋" w:eastAsia="仿宋" w:cs="仿宋"/>
          <w:szCs w:val="21"/>
        </w:rPr>
      </w:pPr>
      <w:r>
        <w:rPr>
          <w:rFonts w:hint="eastAsia" w:ascii="仿宋" w:hAnsi="仿宋" w:eastAsia="仿宋" w:cs="仿宋"/>
        </w:rPr>
        <w:t>日期：　　年　月　日</w:t>
      </w:r>
    </w:p>
    <w:p w14:paraId="23429093">
      <w:pPr>
        <w:spacing w:line="360" w:lineRule="auto"/>
        <w:outlineLvl w:val="2"/>
        <w:rPr>
          <w:rFonts w:hint="eastAsia" w:ascii="仿宋" w:hAnsi="仿宋" w:eastAsia="仿宋" w:cs="仿宋"/>
          <w:b/>
          <w:bCs/>
          <w:sz w:val="32"/>
          <w:szCs w:val="32"/>
        </w:rPr>
      </w:pPr>
      <w:r>
        <w:rPr>
          <w:rFonts w:hint="eastAsia"/>
        </w:rPr>
        <w:br w:type="page"/>
      </w:r>
      <w:r>
        <w:rPr>
          <w:rFonts w:hint="eastAsia" w:ascii="仿宋" w:hAnsi="仿宋" w:eastAsia="仿宋" w:cs="仿宋"/>
          <w:b/>
          <w:bCs/>
          <w:sz w:val="32"/>
          <w:szCs w:val="32"/>
          <w:lang w:val="en-US" w:eastAsia="zh-CN"/>
        </w:rPr>
        <w:t>9</w:t>
      </w:r>
      <w:r>
        <w:rPr>
          <w:rFonts w:hint="eastAsia" w:ascii="仿宋" w:hAnsi="仿宋" w:eastAsia="仿宋" w:cs="仿宋"/>
          <w:b/>
          <w:bCs/>
          <w:sz w:val="32"/>
          <w:szCs w:val="32"/>
        </w:rPr>
        <w:t>、供应商参与单一来源采购协商的承诺函</w:t>
      </w:r>
    </w:p>
    <w:p w14:paraId="50A102F2">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供应商参与单一来源采购协商的承诺函</w:t>
      </w:r>
    </w:p>
    <w:p w14:paraId="28EF4A4E">
      <w:pPr>
        <w:spacing w:before="158" w:beforeLines="50" w:line="360" w:lineRule="auto"/>
        <w:rPr>
          <w:rFonts w:hint="eastAsia" w:ascii="仿宋" w:hAnsi="仿宋" w:eastAsia="仿宋" w:cs="仿宋"/>
          <w:sz w:val="24"/>
        </w:rPr>
      </w:pPr>
      <w:r>
        <w:rPr>
          <w:rFonts w:hint="eastAsia" w:ascii="仿宋" w:hAnsi="仿宋" w:eastAsia="仿宋" w:cs="仿宋"/>
          <w:sz w:val="24"/>
        </w:rPr>
        <w:t>致：陕西正明项目管理有限公司</w:t>
      </w:r>
    </w:p>
    <w:p w14:paraId="6F4C7293">
      <w:pPr>
        <w:spacing w:before="158" w:beforeLines="50" w:line="360" w:lineRule="auto"/>
        <w:jc w:val="left"/>
        <w:rPr>
          <w:rFonts w:hint="eastAsia" w:ascii="仿宋" w:hAnsi="仿宋" w:eastAsia="仿宋" w:cs="仿宋"/>
          <w:sz w:val="24"/>
        </w:rPr>
      </w:pPr>
      <w:r>
        <w:rPr>
          <w:rFonts w:hint="eastAsia" w:ascii="仿宋" w:hAnsi="仿宋" w:eastAsia="仿宋" w:cs="仿宋"/>
          <w:sz w:val="24"/>
        </w:rPr>
        <w:t xml:space="preserve">    我公司郑重承诺，在协商有效期内不随意撤回、撤销，在成交后按照单一来源采购文件和响应文件与采购人签订合同。如果违反以上承诺，给采购人造成损失的，我公司自愿按照政府采购法等法律法规规定承担相应的责任。</w:t>
      </w:r>
    </w:p>
    <w:p w14:paraId="3192565B">
      <w:pPr>
        <w:spacing w:before="158" w:beforeLines="50" w:line="360" w:lineRule="auto"/>
        <w:jc w:val="center"/>
        <w:rPr>
          <w:rFonts w:hint="eastAsia" w:ascii="仿宋" w:hAnsi="仿宋" w:eastAsia="仿宋" w:cs="仿宋"/>
          <w:sz w:val="24"/>
        </w:rPr>
      </w:pPr>
    </w:p>
    <w:p w14:paraId="1AE829ED">
      <w:pPr>
        <w:spacing w:before="158" w:beforeLines="50" w:line="360" w:lineRule="auto"/>
        <w:jc w:val="center"/>
        <w:rPr>
          <w:rFonts w:hint="eastAsia" w:ascii="仿宋" w:hAnsi="仿宋" w:eastAsia="仿宋" w:cs="仿宋"/>
          <w:sz w:val="24"/>
        </w:rPr>
      </w:pPr>
    </w:p>
    <w:p w14:paraId="5BE55F12">
      <w:pPr>
        <w:spacing w:before="158" w:beforeLines="50" w:line="360" w:lineRule="auto"/>
        <w:ind w:firstLine="3120" w:firstLineChars="1300"/>
        <w:rPr>
          <w:rFonts w:hint="eastAsia" w:ascii="仿宋" w:hAnsi="仿宋" w:eastAsia="仿宋" w:cs="仿宋"/>
          <w:sz w:val="24"/>
        </w:rPr>
      </w:pPr>
      <w:r>
        <w:rPr>
          <w:rFonts w:hint="eastAsia" w:ascii="仿宋" w:hAnsi="仿宋" w:eastAsia="仿宋" w:cs="仿宋"/>
          <w:sz w:val="24"/>
        </w:rPr>
        <w:t xml:space="preserve">供应商名称 （公章）：                 </w:t>
      </w:r>
    </w:p>
    <w:p w14:paraId="78097578">
      <w:pPr>
        <w:spacing w:before="158" w:beforeLines="50" w:line="360" w:lineRule="auto"/>
        <w:ind w:firstLine="3120" w:firstLineChars="1300"/>
        <w:rPr>
          <w:rFonts w:hint="eastAsia" w:ascii="仿宋" w:hAnsi="仿宋" w:eastAsia="仿宋" w:cs="仿宋"/>
          <w:sz w:val="24"/>
        </w:rPr>
      </w:pPr>
      <w:r>
        <w:rPr>
          <w:rFonts w:hint="eastAsia" w:ascii="仿宋" w:hAnsi="仿宋" w:eastAsia="仿宋" w:cs="仿宋"/>
          <w:sz w:val="24"/>
        </w:rPr>
        <w:t>日  期：    年  月  日</w:t>
      </w:r>
    </w:p>
    <w:p w14:paraId="29C3B73B">
      <w:pPr>
        <w:rPr>
          <w:rFonts w:hint="eastAsia"/>
        </w:rPr>
      </w:pPr>
    </w:p>
    <w:p w14:paraId="55FC6802">
      <w:pPr>
        <w:rPr>
          <w:rFonts w:hint="eastAsia" w:ascii="仿宋" w:hAnsi="仿宋" w:eastAsia="仿宋" w:cs="仿宋"/>
          <w:b/>
          <w:bCs/>
          <w:sz w:val="24"/>
        </w:rPr>
      </w:pPr>
    </w:p>
    <w:p w14:paraId="5EE17338">
      <w:pPr>
        <w:rPr>
          <w:rFonts w:hint="eastAsia" w:ascii="仿宋" w:hAnsi="仿宋" w:eastAsia="仿宋" w:cs="仿宋"/>
          <w:b/>
          <w:bCs/>
          <w:sz w:val="24"/>
        </w:rPr>
      </w:pPr>
    </w:p>
    <w:p w14:paraId="45BFBB3A">
      <w:pPr>
        <w:pStyle w:val="12"/>
        <w:spacing w:line="360" w:lineRule="auto"/>
        <w:ind w:firstLine="240"/>
        <w:outlineLvl w:val="1"/>
        <w:rPr>
          <w:rFonts w:hint="eastAsia" w:ascii="仿宋" w:hAnsi="仿宋" w:eastAsia="仿宋" w:cs="仿宋"/>
          <w:b/>
          <w:bCs/>
          <w:sz w:val="28"/>
          <w:szCs w:val="28"/>
        </w:rPr>
      </w:pPr>
      <w:r>
        <w:rPr>
          <w:rFonts w:hint="eastAsia"/>
        </w:rPr>
        <w:br w:type="page"/>
      </w:r>
      <w:bookmarkStart w:id="27" w:name="_Toc6005"/>
      <w:r>
        <w:rPr>
          <w:rFonts w:hint="eastAsia" w:ascii="仿宋" w:hAnsi="仿宋" w:eastAsia="仿宋" w:cs="仿宋"/>
          <w:b/>
          <w:bCs/>
          <w:color w:val="auto"/>
          <w:sz w:val="28"/>
          <w:szCs w:val="28"/>
        </w:rPr>
        <w:t>（二）单一来源采购文件要求的其他证明文件</w:t>
      </w:r>
      <w:bookmarkEnd w:id="27"/>
    </w:p>
    <w:p w14:paraId="055203B7">
      <w:pPr>
        <w:pStyle w:val="7"/>
        <w:spacing w:line="360" w:lineRule="auto"/>
        <w:ind w:firstLine="643" w:firstLineChars="200"/>
        <w:jc w:val="center"/>
        <w:outlineLvl w:val="1"/>
        <w:rPr>
          <w:rFonts w:hint="eastAsia" w:ascii="仿宋" w:hAnsi="仿宋" w:eastAsia="仿宋" w:cs="仿宋"/>
          <w:b/>
          <w:sz w:val="32"/>
          <w:szCs w:val="32"/>
        </w:rPr>
      </w:pPr>
      <w:bookmarkStart w:id="30" w:name="_GoBack"/>
      <w:bookmarkEnd w:id="30"/>
      <w:r>
        <w:rPr>
          <w:rFonts w:hint="eastAsia" w:ascii="仿宋" w:hAnsi="仿宋" w:eastAsia="仿宋" w:cs="仿宋"/>
          <w:b/>
          <w:sz w:val="32"/>
          <w:szCs w:val="32"/>
        </w:rPr>
        <w:br w:type="page"/>
      </w:r>
      <w:r>
        <w:rPr>
          <w:rFonts w:hint="eastAsia" w:ascii="仿宋" w:hAnsi="仿宋" w:eastAsia="仿宋" w:cs="仿宋"/>
          <w:b/>
          <w:sz w:val="32"/>
          <w:szCs w:val="32"/>
        </w:rPr>
        <w:t>第四部分 协商方案说明</w:t>
      </w:r>
      <w:bookmarkEnd w:id="12"/>
    </w:p>
    <w:p w14:paraId="7FC6D53D">
      <w:pPr>
        <w:kinsoku w:val="0"/>
        <w:spacing w:line="360" w:lineRule="auto"/>
        <w:ind w:firstLine="283" w:firstLineChars="118"/>
        <w:outlineLvl w:val="2"/>
        <w:rPr>
          <w:rFonts w:hint="eastAsia" w:ascii="仿宋" w:hAnsi="仿宋" w:eastAsia="仿宋" w:cs="仿宋"/>
          <w:sz w:val="24"/>
        </w:rPr>
      </w:pPr>
      <w:r>
        <w:rPr>
          <w:rFonts w:hint="eastAsia" w:ascii="仿宋" w:hAnsi="仿宋" w:eastAsia="仿宋" w:cs="仿宋"/>
          <w:sz w:val="24"/>
        </w:rPr>
        <w:t>一、供应商简介</w:t>
      </w:r>
    </w:p>
    <w:p w14:paraId="7C6DD4E2">
      <w:pPr>
        <w:kinsoku w:val="0"/>
        <w:spacing w:line="360" w:lineRule="auto"/>
        <w:ind w:firstLine="283" w:firstLineChars="118"/>
        <w:outlineLvl w:val="2"/>
        <w:rPr>
          <w:rFonts w:hint="eastAsia" w:ascii="仿宋" w:hAnsi="仿宋" w:eastAsia="仿宋" w:cs="仿宋"/>
          <w:sz w:val="24"/>
        </w:rPr>
      </w:pPr>
      <w:r>
        <w:rPr>
          <w:rFonts w:hint="eastAsia" w:ascii="仿宋" w:hAnsi="仿宋" w:eastAsia="仿宋" w:cs="仿宋"/>
          <w:sz w:val="24"/>
        </w:rPr>
        <w:t>二、供应商完成本项目服务的技术方案。至少包括服务内容、整体服务方案，人员安排，服务质量保证措施等；</w:t>
      </w:r>
    </w:p>
    <w:p w14:paraId="031F265C">
      <w:pPr>
        <w:kinsoku w:val="0"/>
        <w:spacing w:line="360" w:lineRule="auto"/>
        <w:ind w:firstLine="283" w:firstLineChars="118"/>
        <w:outlineLvl w:val="2"/>
        <w:rPr>
          <w:rFonts w:hint="eastAsia" w:ascii="仿宋" w:hAnsi="仿宋" w:eastAsia="仿宋" w:cs="仿宋"/>
          <w:sz w:val="24"/>
        </w:rPr>
      </w:pPr>
      <w:r>
        <w:rPr>
          <w:rFonts w:hint="eastAsia" w:ascii="仿宋" w:hAnsi="仿宋" w:eastAsia="仿宋" w:cs="仿宋"/>
          <w:sz w:val="24"/>
        </w:rPr>
        <w:t>三、供应商认为有必要说明的问题。</w:t>
      </w:r>
    </w:p>
    <w:p w14:paraId="2D4931C2">
      <w:pPr>
        <w:spacing w:line="360" w:lineRule="auto"/>
        <w:rPr>
          <w:rFonts w:hint="eastAsia" w:ascii="仿宋" w:hAnsi="仿宋" w:eastAsia="仿宋" w:cs="仿宋"/>
          <w:sz w:val="24"/>
        </w:rPr>
      </w:pPr>
    </w:p>
    <w:p w14:paraId="658CA2E0">
      <w:pPr>
        <w:spacing w:line="360" w:lineRule="auto"/>
        <w:rPr>
          <w:rFonts w:hint="eastAsia" w:ascii="仿宋" w:hAnsi="仿宋" w:eastAsia="仿宋" w:cs="仿宋"/>
          <w:sz w:val="24"/>
        </w:rPr>
      </w:pPr>
    </w:p>
    <w:p w14:paraId="54DA494A">
      <w:pPr>
        <w:spacing w:line="360" w:lineRule="auto"/>
        <w:jc w:val="center"/>
        <w:outlineLvl w:val="1"/>
        <w:rPr>
          <w:rFonts w:hint="eastAsia" w:ascii="仿宋" w:hAnsi="仿宋" w:eastAsia="仿宋" w:cs="仿宋"/>
          <w:b/>
          <w:spacing w:val="-6"/>
          <w:sz w:val="32"/>
          <w:szCs w:val="32"/>
        </w:rPr>
      </w:pPr>
      <w:r>
        <w:rPr>
          <w:rFonts w:hint="eastAsia" w:ascii="仿宋" w:hAnsi="仿宋" w:eastAsia="仿宋" w:cs="仿宋"/>
          <w:sz w:val="24"/>
        </w:rPr>
        <w:br w:type="page"/>
      </w:r>
      <w:bookmarkStart w:id="28" w:name="_Toc21950"/>
      <w:r>
        <w:rPr>
          <w:rStyle w:val="18"/>
          <w:rFonts w:hint="eastAsia" w:ascii="仿宋" w:hAnsi="仿宋" w:eastAsia="仿宋" w:cs="仿宋"/>
        </w:rPr>
        <w:t>第五部分 商务条款偏离表</w:t>
      </w:r>
      <w:bookmarkEnd w:id="28"/>
    </w:p>
    <w:p w14:paraId="6C9D9928">
      <w:pPr>
        <w:pStyle w:val="4"/>
        <w:spacing w:line="360" w:lineRule="auto"/>
        <w:rPr>
          <w:rFonts w:hint="eastAsia"/>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01C3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449E6CA">
            <w:pPr>
              <w:pStyle w:val="11"/>
              <w:widowControl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7523A14">
            <w:pPr>
              <w:pStyle w:val="11"/>
              <w:widowControl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单一来源采购文件条目号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5FC1CAB">
            <w:pPr>
              <w:pStyle w:val="11"/>
              <w:widowControl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响应文件的商务条款</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661D2BC9">
            <w:pPr>
              <w:pStyle w:val="11"/>
              <w:widowControl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响应文件的商务条款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2144335">
            <w:pPr>
              <w:pStyle w:val="11"/>
              <w:widowControl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D9AD1C5">
            <w:pPr>
              <w:pStyle w:val="11"/>
              <w:widowControl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说明</w:t>
            </w:r>
          </w:p>
        </w:tc>
      </w:tr>
      <w:tr w14:paraId="24E07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8A3556E">
            <w:pPr>
              <w:pStyle w:val="11"/>
              <w:widowControl w:val="0"/>
              <w:spacing w:line="360" w:lineRule="auto"/>
              <w:ind w:firstLine="480" w:firstLineChars="200"/>
              <w:jc w:val="center"/>
              <w:rPr>
                <w:rFonts w:hint="eastAsia" w:ascii="仿宋" w:hAnsi="仿宋" w:eastAsia="仿宋" w:cs="仿宋"/>
                <w:sz w:val="24"/>
                <w:szCs w:val="24"/>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F6F2259">
            <w:pPr>
              <w:pStyle w:val="11"/>
              <w:widowControl w:val="0"/>
              <w:spacing w:line="360" w:lineRule="auto"/>
              <w:ind w:firstLine="480" w:firstLineChars="200"/>
              <w:jc w:val="center"/>
              <w:rPr>
                <w:rFonts w:hint="eastAsia" w:ascii="仿宋" w:hAnsi="仿宋" w:eastAsia="仿宋" w:cs="仿宋"/>
                <w:sz w:val="24"/>
                <w:szCs w:val="24"/>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5FB3980">
            <w:pPr>
              <w:pStyle w:val="11"/>
              <w:widowControl w:val="0"/>
              <w:spacing w:line="360" w:lineRule="auto"/>
              <w:ind w:firstLine="480" w:firstLineChars="200"/>
              <w:jc w:val="center"/>
              <w:rPr>
                <w:rFonts w:hint="eastAsia" w:ascii="仿宋" w:hAnsi="仿宋" w:eastAsia="仿宋" w:cs="仿宋"/>
                <w:sz w:val="24"/>
                <w:szCs w:val="24"/>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A161004">
            <w:pPr>
              <w:pStyle w:val="11"/>
              <w:widowControl w:val="0"/>
              <w:spacing w:line="360" w:lineRule="auto"/>
              <w:ind w:firstLine="480" w:firstLineChars="200"/>
              <w:jc w:val="center"/>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6D53E2B">
            <w:pPr>
              <w:pStyle w:val="11"/>
              <w:widowControl w:val="0"/>
              <w:spacing w:line="360" w:lineRule="auto"/>
              <w:ind w:firstLine="480" w:firstLineChars="200"/>
              <w:jc w:val="center"/>
              <w:rPr>
                <w:rFonts w:hint="eastAsia" w:ascii="仿宋" w:hAnsi="仿宋" w:eastAsia="仿宋" w:cs="仿宋"/>
                <w:sz w:val="24"/>
                <w:szCs w:val="24"/>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52A0156B">
            <w:pPr>
              <w:pStyle w:val="11"/>
              <w:widowControl w:val="0"/>
              <w:spacing w:line="360" w:lineRule="auto"/>
              <w:ind w:firstLine="480" w:firstLineChars="200"/>
              <w:jc w:val="center"/>
              <w:rPr>
                <w:rFonts w:hint="eastAsia" w:ascii="仿宋" w:hAnsi="仿宋" w:eastAsia="仿宋" w:cs="仿宋"/>
                <w:sz w:val="24"/>
                <w:szCs w:val="24"/>
              </w:rPr>
            </w:pPr>
          </w:p>
        </w:tc>
      </w:tr>
      <w:tr w14:paraId="70171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D8E67A6">
            <w:pPr>
              <w:pStyle w:val="11"/>
              <w:widowControl w:val="0"/>
              <w:spacing w:line="360" w:lineRule="auto"/>
              <w:ind w:firstLine="480" w:firstLineChars="200"/>
              <w:jc w:val="center"/>
              <w:rPr>
                <w:rFonts w:hint="eastAsia" w:ascii="仿宋" w:hAnsi="仿宋" w:eastAsia="仿宋" w:cs="仿宋"/>
                <w:sz w:val="24"/>
                <w:szCs w:val="24"/>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96BDEB6">
            <w:pPr>
              <w:pStyle w:val="11"/>
              <w:widowControl w:val="0"/>
              <w:spacing w:line="360" w:lineRule="auto"/>
              <w:ind w:firstLine="480" w:firstLineChars="200"/>
              <w:jc w:val="center"/>
              <w:rPr>
                <w:rFonts w:hint="eastAsia" w:ascii="仿宋" w:hAnsi="仿宋" w:eastAsia="仿宋" w:cs="仿宋"/>
                <w:sz w:val="24"/>
                <w:szCs w:val="24"/>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3F4E3AEF">
            <w:pPr>
              <w:pStyle w:val="11"/>
              <w:widowControl w:val="0"/>
              <w:spacing w:line="360" w:lineRule="auto"/>
              <w:ind w:firstLine="480" w:firstLineChars="200"/>
              <w:jc w:val="center"/>
              <w:rPr>
                <w:rFonts w:hint="eastAsia" w:ascii="仿宋" w:hAnsi="仿宋" w:eastAsia="仿宋" w:cs="仿宋"/>
                <w:sz w:val="24"/>
                <w:szCs w:val="24"/>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34150C2">
            <w:pPr>
              <w:pStyle w:val="11"/>
              <w:widowControl w:val="0"/>
              <w:spacing w:line="360" w:lineRule="auto"/>
              <w:ind w:firstLine="480" w:firstLineChars="200"/>
              <w:jc w:val="center"/>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C735836">
            <w:pPr>
              <w:pStyle w:val="11"/>
              <w:widowControl w:val="0"/>
              <w:spacing w:line="360" w:lineRule="auto"/>
              <w:ind w:firstLine="480" w:firstLineChars="200"/>
              <w:jc w:val="center"/>
              <w:rPr>
                <w:rFonts w:hint="eastAsia" w:ascii="仿宋" w:hAnsi="仿宋" w:eastAsia="仿宋" w:cs="仿宋"/>
                <w:sz w:val="24"/>
                <w:szCs w:val="24"/>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711507B2">
            <w:pPr>
              <w:pStyle w:val="11"/>
              <w:widowControl w:val="0"/>
              <w:spacing w:line="360" w:lineRule="auto"/>
              <w:ind w:firstLine="480" w:firstLineChars="200"/>
              <w:jc w:val="center"/>
              <w:rPr>
                <w:rFonts w:hint="eastAsia" w:ascii="仿宋" w:hAnsi="仿宋" w:eastAsia="仿宋" w:cs="仿宋"/>
                <w:sz w:val="24"/>
                <w:szCs w:val="24"/>
              </w:rPr>
            </w:pPr>
          </w:p>
        </w:tc>
      </w:tr>
      <w:tr w14:paraId="2E87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ECE11B8">
            <w:pPr>
              <w:pStyle w:val="11"/>
              <w:widowControl w:val="0"/>
              <w:spacing w:line="360" w:lineRule="auto"/>
              <w:ind w:firstLine="480" w:firstLineChars="200"/>
              <w:jc w:val="center"/>
              <w:rPr>
                <w:rFonts w:hint="eastAsia" w:ascii="仿宋" w:hAnsi="仿宋" w:eastAsia="仿宋" w:cs="仿宋"/>
                <w:sz w:val="24"/>
                <w:szCs w:val="24"/>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7F85C2C">
            <w:pPr>
              <w:pStyle w:val="11"/>
              <w:widowControl w:val="0"/>
              <w:spacing w:line="360" w:lineRule="auto"/>
              <w:ind w:firstLine="480" w:firstLineChars="200"/>
              <w:jc w:val="center"/>
              <w:rPr>
                <w:rFonts w:hint="eastAsia" w:ascii="仿宋" w:hAnsi="仿宋" w:eastAsia="仿宋" w:cs="仿宋"/>
                <w:sz w:val="24"/>
                <w:szCs w:val="24"/>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0EA0618">
            <w:pPr>
              <w:pStyle w:val="11"/>
              <w:widowControl w:val="0"/>
              <w:spacing w:line="360" w:lineRule="auto"/>
              <w:ind w:firstLine="480" w:firstLineChars="200"/>
              <w:jc w:val="center"/>
              <w:rPr>
                <w:rFonts w:hint="eastAsia" w:ascii="仿宋" w:hAnsi="仿宋" w:eastAsia="仿宋" w:cs="仿宋"/>
                <w:sz w:val="24"/>
                <w:szCs w:val="24"/>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DD24ECD">
            <w:pPr>
              <w:pStyle w:val="11"/>
              <w:widowControl w:val="0"/>
              <w:spacing w:line="360" w:lineRule="auto"/>
              <w:ind w:firstLine="480" w:firstLineChars="200"/>
              <w:jc w:val="center"/>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441BA54">
            <w:pPr>
              <w:pStyle w:val="11"/>
              <w:widowControl w:val="0"/>
              <w:spacing w:line="360" w:lineRule="auto"/>
              <w:ind w:firstLine="480" w:firstLineChars="200"/>
              <w:jc w:val="center"/>
              <w:rPr>
                <w:rFonts w:hint="eastAsia" w:ascii="仿宋" w:hAnsi="仿宋" w:eastAsia="仿宋" w:cs="仿宋"/>
                <w:sz w:val="24"/>
                <w:szCs w:val="24"/>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FBE9F0D">
            <w:pPr>
              <w:pStyle w:val="11"/>
              <w:widowControl w:val="0"/>
              <w:spacing w:line="360" w:lineRule="auto"/>
              <w:ind w:firstLine="480" w:firstLineChars="200"/>
              <w:jc w:val="center"/>
              <w:rPr>
                <w:rFonts w:hint="eastAsia" w:ascii="仿宋" w:hAnsi="仿宋" w:eastAsia="仿宋" w:cs="仿宋"/>
                <w:sz w:val="24"/>
                <w:szCs w:val="24"/>
              </w:rPr>
            </w:pPr>
          </w:p>
        </w:tc>
      </w:tr>
      <w:tr w14:paraId="2BC9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2E4BE70">
            <w:pPr>
              <w:pStyle w:val="11"/>
              <w:widowControl w:val="0"/>
              <w:spacing w:line="360" w:lineRule="auto"/>
              <w:ind w:firstLine="480" w:firstLineChars="200"/>
              <w:jc w:val="center"/>
              <w:rPr>
                <w:rFonts w:hint="eastAsia" w:ascii="仿宋" w:hAnsi="仿宋" w:eastAsia="仿宋" w:cs="仿宋"/>
                <w:sz w:val="24"/>
                <w:szCs w:val="24"/>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CA60772">
            <w:pPr>
              <w:pStyle w:val="11"/>
              <w:widowControl w:val="0"/>
              <w:spacing w:line="360" w:lineRule="auto"/>
              <w:ind w:firstLine="480" w:firstLineChars="200"/>
              <w:jc w:val="center"/>
              <w:rPr>
                <w:rFonts w:hint="eastAsia" w:ascii="仿宋" w:hAnsi="仿宋" w:eastAsia="仿宋" w:cs="仿宋"/>
                <w:sz w:val="24"/>
                <w:szCs w:val="24"/>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5043C68">
            <w:pPr>
              <w:pStyle w:val="11"/>
              <w:widowControl w:val="0"/>
              <w:spacing w:line="360" w:lineRule="auto"/>
              <w:ind w:firstLine="480" w:firstLineChars="200"/>
              <w:jc w:val="center"/>
              <w:rPr>
                <w:rFonts w:hint="eastAsia" w:ascii="仿宋" w:hAnsi="仿宋" w:eastAsia="仿宋" w:cs="仿宋"/>
                <w:sz w:val="24"/>
                <w:szCs w:val="24"/>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4980C80">
            <w:pPr>
              <w:pStyle w:val="11"/>
              <w:widowControl w:val="0"/>
              <w:spacing w:line="360" w:lineRule="auto"/>
              <w:ind w:firstLine="480" w:firstLineChars="200"/>
              <w:jc w:val="center"/>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B3E1C6">
            <w:pPr>
              <w:pStyle w:val="11"/>
              <w:widowControl w:val="0"/>
              <w:spacing w:line="360" w:lineRule="auto"/>
              <w:ind w:firstLine="480" w:firstLineChars="200"/>
              <w:jc w:val="center"/>
              <w:rPr>
                <w:rFonts w:hint="eastAsia" w:ascii="仿宋" w:hAnsi="仿宋" w:eastAsia="仿宋" w:cs="仿宋"/>
                <w:sz w:val="24"/>
                <w:szCs w:val="24"/>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5CC6D4D">
            <w:pPr>
              <w:pStyle w:val="11"/>
              <w:widowControl w:val="0"/>
              <w:spacing w:line="360" w:lineRule="auto"/>
              <w:ind w:firstLine="480" w:firstLineChars="200"/>
              <w:jc w:val="center"/>
              <w:rPr>
                <w:rFonts w:hint="eastAsia" w:ascii="仿宋" w:hAnsi="仿宋" w:eastAsia="仿宋" w:cs="仿宋"/>
                <w:sz w:val="24"/>
                <w:szCs w:val="24"/>
              </w:rPr>
            </w:pPr>
          </w:p>
        </w:tc>
      </w:tr>
      <w:tr w14:paraId="5187D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0AC18E1">
            <w:pPr>
              <w:pStyle w:val="11"/>
              <w:widowControl w:val="0"/>
              <w:spacing w:line="360" w:lineRule="auto"/>
              <w:ind w:firstLine="480" w:firstLineChars="200"/>
              <w:jc w:val="center"/>
              <w:rPr>
                <w:rFonts w:hint="eastAsia" w:ascii="仿宋" w:hAnsi="仿宋" w:eastAsia="仿宋" w:cs="仿宋"/>
                <w:sz w:val="24"/>
                <w:szCs w:val="24"/>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C88EBC3">
            <w:pPr>
              <w:pStyle w:val="11"/>
              <w:widowControl w:val="0"/>
              <w:spacing w:line="360" w:lineRule="auto"/>
              <w:ind w:firstLine="480" w:firstLineChars="200"/>
              <w:jc w:val="center"/>
              <w:rPr>
                <w:rFonts w:hint="eastAsia" w:ascii="仿宋" w:hAnsi="仿宋" w:eastAsia="仿宋" w:cs="仿宋"/>
                <w:sz w:val="24"/>
                <w:szCs w:val="24"/>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7EF99A0">
            <w:pPr>
              <w:pStyle w:val="11"/>
              <w:widowControl w:val="0"/>
              <w:spacing w:line="360" w:lineRule="auto"/>
              <w:ind w:firstLine="480" w:firstLineChars="200"/>
              <w:jc w:val="center"/>
              <w:rPr>
                <w:rFonts w:hint="eastAsia" w:ascii="仿宋" w:hAnsi="仿宋" w:eastAsia="仿宋" w:cs="仿宋"/>
                <w:sz w:val="24"/>
                <w:szCs w:val="24"/>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E445E66">
            <w:pPr>
              <w:pStyle w:val="11"/>
              <w:widowControl w:val="0"/>
              <w:spacing w:line="360" w:lineRule="auto"/>
              <w:ind w:firstLine="480" w:firstLineChars="200"/>
              <w:jc w:val="center"/>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EA412D0">
            <w:pPr>
              <w:pStyle w:val="11"/>
              <w:widowControl w:val="0"/>
              <w:spacing w:line="360" w:lineRule="auto"/>
              <w:ind w:firstLine="480" w:firstLineChars="200"/>
              <w:jc w:val="center"/>
              <w:rPr>
                <w:rFonts w:hint="eastAsia" w:ascii="仿宋" w:hAnsi="仿宋" w:eastAsia="仿宋" w:cs="仿宋"/>
                <w:sz w:val="24"/>
                <w:szCs w:val="24"/>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201D5335">
            <w:pPr>
              <w:pStyle w:val="11"/>
              <w:widowControl w:val="0"/>
              <w:spacing w:line="360" w:lineRule="auto"/>
              <w:ind w:firstLine="480" w:firstLineChars="200"/>
              <w:jc w:val="center"/>
              <w:rPr>
                <w:rFonts w:hint="eastAsia" w:ascii="仿宋" w:hAnsi="仿宋" w:eastAsia="仿宋" w:cs="仿宋"/>
                <w:sz w:val="24"/>
                <w:szCs w:val="24"/>
              </w:rPr>
            </w:pPr>
          </w:p>
        </w:tc>
      </w:tr>
      <w:tr w14:paraId="7419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9DE51DA">
            <w:pPr>
              <w:pStyle w:val="11"/>
              <w:widowControl w:val="0"/>
              <w:spacing w:line="360" w:lineRule="auto"/>
              <w:ind w:firstLine="480" w:firstLineChars="200"/>
              <w:jc w:val="center"/>
              <w:rPr>
                <w:rFonts w:hint="eastAsia" w:ascii="仿宋" w:hAnsi="仿宋" w:eastAsia="仿宋" w:cs="仿宋"/>
                <w:sz w:val="24"/>
                <w:szCs w:val="24"/>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A6FC25C">
            <w:pPr>
              <w:pStyle w:val="11"/>
              <w:widowControl w:val="0"/>
              <w:spacing w:line="360" w:lineRule="auto"/>
              <w:ind w:firstLine="480" w:firstLineChars="200"/>
              <w:jc w:val="center"/>
              <w:rPr>
                <w:rFonts w:hint="eastAsia" w:ascii="仿宋" w:hAnsi="仿宋" w:eastAsia="仿宋" w:cs="仿宋"/>
                <w:sz w:val="24"/>
                <w:szCs w:val="24"/>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2248929A">
            <w:pPr>
              <w:pStyle w:val="11"/>
              <w:widowControl w:val="0"/>
              <w:spacing w:line="360" w:lineRule="auto"/>
              <w:ind w:firstLine="480" w:firstLineChars="200"/>
              <w:jc w:val="center"/>
              <w:rPr>
                <w:rFonts w:hint="eastAsia" w:ascii="仿宋" w:hAnsi="仿宋" w:eastAsia="仿宋" w:cs="仿宋"/>
                <w:sz w:val="24"/>
                <w:szCs w:val="24"/>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79D26764">
            <w:pPr>
              <w:pStyle w:val="11"/>
              <w:widowControl w:val="0"/>
              <w:spacing w:line="360" w:lineRule="auto"/>
              <w:ind w:firstLine="480" w:firstLineChars="200"/>
              <w:jc w:val="center"/>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4722A2E0">
            <w:pPr>
              <w:pStyle w:val="11"/>
              <w:widowControl w:val="0"/>
              <w:spacing w:line="360" w:lineRule="auto"/>
              <w:ind w:firstLine="480" w:firstLineChars="200"/>
              <w:jc w:val="center"/>
              <w:rPr>
                <w:rFonts w:hint="eastAsia" w:ascii="仿宋" w:hAnsi="仿宋" w:eastAsia="仿宋" w:cs="仿宋"/>
                <w:sz w:val="24"/>
                <w:szCs w:val="24"/>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1EAC6F3C">
            <w:pPr>
              <w:pStyle w:val="11"/>
              <w:widowControl w:val="0"/>
              <w:spacing w:line="360" w:lineRule="auto"/>
              <w:ind w:firstLine="480" w:firstLineChars="200"/>
              <w:jc w:val="center"/>
              <w:rPr>
                <w:rFonts w:hint="eastAsia" w:ascii="仿宋" w:hAnsi="仿宋" w:eastAsia="仿宋" w:cs="仿宋"/>
                <w:sz w:val="24"/>
                <w:szCs w:val="24"/>
              </w:rPr>
            </w:pPr>
          </w:p>
        </w:tc>
      </w:tr>
      <w:tr w14:paraId="167AB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31A6170">
            <w:pPr>
              <w:pStyle w:val="11"/>
              <w:widowControl w:val="0"/>
              <w:spacing w:line="360" w:lineRule="auto"/>
              <w:ind w:firstLine="480" w:firstLineChars="200"/>
              <w:jc w:val="center"/>
              <w:rPr>
                <w:rFonts w:hint="eastAsia" w:ascii="仿宋" w:hAnsi="仿宋" w:eastAsia="仿宋" w:cs="仿宋"/>
                <w:sz w:val="24"/>
                <w:szCs w:val="24"/>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A1D81CE">
            <w:pPr>
              <w:pStyle w:val="11"/>
              <w:widowControl w:val="0"/>
              <w:spacing w:line="360" w:lineRule="auto"/>
              <w:ind w:firstLine="480" w:firstLineChars="200"/>
              <w:jc w:val="center"/>
              <w:rPr>
                <w:rFonts w:hint="eastAsia" w:ascii="仿宋" w:hAnsi="仿宋" w:eastAsia="仿宋" w:cs="仿宋"/>
                <w:sz w:val="24"/>
                <w:szCs w:val="24"/>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AB2719C">
            <w:pPr>
              <w:pStyle w:val="11"/>
              <w:widowControl w:val="0"/>
              <w:spacing w:line="360" w:lineRule="auto"/>
              <w:ind w:firstLine="480" w:firstLineChars="200"/>
              <w:jc w:val="center"/>
              <w:rPr>
                <w:rFonts w:hint="eastAsia" w:ascii="仿宋" w:hAnsi="仿宋" w:eastAsia="仿宋" w:cs="仿宋"/>
                <w:sz w:val="24"/>
                <w:szCs w:val="24"/>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0907E9B8">
            <w:pPr>
              <w:pStyle w:val="11"/>
              <w:widowControl w:val="0"/>
              <w:spacing w:line="360" w:lineRule="auto"/>
              <w:ind w:firstLine="480" w:firstLineChars="200"/>
              <w:jc w:val="center"/>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8ACEA20">
            <w:pPr>
              <w:pStyle w:val="11"/>
              <w:widowControl w:val="0"/>
              <w:spacing w:line="360" w:lineRule="auto"/>
              <w:ind w:firstLine="480" w:firstLineChars="200"/>
              <w:jc w:val="center"/>
              <w:rPr>
                <w:rFonts w:hint="eastAsia" w:ascii="仿宋" w:hAnsi="仿宋" w:eastAsia="仿宋" w:cs="仿宋"/>
                <w:sz w:val="24"/>
                <w:szCs w:val="24"/>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14451FF">
            <w:pPr>
              <w:pStyle w:val="11"/>
              <w:widowControl w:val="0"/>
              <w:spacing w:line="360" w:lineRule="auto"/>
              <w:ind w:firstLine="480" w:firstLineChars="200"/>
              <w:jc w:val="center"/>
              <w:rPr>
                <w:rFonts w:hint="eastAsia" w:ascii="仿宋" w:hAnsi="仿宋" w:eastAsia="仿宋" w:cs="仿宋"/>
                <w:sz w:val="24"/>
                <w:szCs w:val="24"/>
              </w:rPr>
            </w:pPr>
          </w:p>
        </w:tc>
      </w:tr>
    </w:tbl>
    <w:p w14:paraId="668DF38F">
      <w:pPr>
        <w:spacing w:line="360" w:lineRule="auto"/>
        <w:ind w:firstLine="420" w:firstLineChars="200"/>
        <w:rPr>
          <w:rFonts w:hint="eastAsia" w:ascii="仿宋" w:hAnsi="仿宋" w:eastAsia="仿宋" w:cs="仿宋"/>
        </w:rPr>
      </w:pPr>
    </w:p>
    <w:p w14:paraId="5786053C">
      <w:pPr>
        <w:pStyle w:val="4"/>
        <w:spacing w:after="190" w:line="360" w:lineRule="auto"/>
        <w:rPr>
          <w:rFonts w:hint="eastAsia" w:ascii="仿宋" w:hAnsi="仿宋" w:eastAsia="仿宋" w:cs="仿宋"/>
        </w:rPr>
      </w:pPr>
    </w:p>
    <w:p w14:paraId="0158E269">
      <w:pPr>
        <w:pStyle w:val="11"/>
        <w:widowControl w:val="0"/>
        <w:spacing w:line="360" w:lineRule="auto"/>
        <w:rPr>
          <w:rFonts w:hint="eastAsia" w:ascii="仿宋" w:hAnsi="仿宋" w:eastAsia="仿宋" w:cs="仿宋"/>
          <w:sz w:val="20"/>
          <w:szCs w:val="20"/>
        </w:rPr>
      </w:pPr>
      <w:r>
        <w:rPr>
          <w:rFonts w:hint="eastAsia" w:ascii="仿宋" w:hAnsi="仿宋" w:eastAsia="仿宋" w:cs="仿宋"/>
          <w:sz w:val="20"/>
          <w:szCs w:val="20"/>
        </w:rPr>
        <w:t>说明：</w:t>
      </w:r>
    </w:p>
    <w:p w14:paraId="7F454395">
      <w:pPr>
        <w:pStyle w:val="11"/>
        <w:widowControl w:val="0"/>
        <w:spacing w:line="360" w:lineRule="auto"/>
        <w:ind w:firstLine="402" w:firstLineChars="200"/>
        <w:jc w:val="both"/>
        <w:rPr>
          <w:rFonts w:hint="eastAsia" w:ascii="仿宋" w:hAnsi="仿宋" w:eastAsia="仿宋" w:cs="仿宋"/>
          <w:b/>
          <w:bCs/>
          <w:sz w:val="20"/>
          <w:szCs w:val="20"/>
        </w:rPr>
      </w:pPr>
      <w:r>
        <w:rPr>
          <w:rFonts w:hint="eastAsia" w:ascii="仿宋" w:hAnsi="仿宋" w:eastAsia="仿宋" w:cs="仿宋"/>
          <w:b/>
          <w:bCs/>
          <w:sz w:val="20"/>
          <w:szCs w:val="20"/>
        </w:rPr>
        <w:t>1、本表只填写响应文件中与单一来源采购文件有偏离（包括正偏离和负偏离）的内容，响应文件中商务响应与单一来源采购文件要求完全一致的，不用在此表中列出，但必须提交空白表。</w:t>
      </w:r>
    </w:p>
    <w:p w14:paraId="0F41DECE">
      <w:pPr>
        <w:pStyle w:val="11"/>
        <w:widowControl w:val="0"/>
        <w:spacing w:line="360" w:lineRule="auto"/>
        <w:ind w:firstLine="402" w:firstLineChars="200"/>
        <w:jc w:val="both"/>
        <w:rPr>
          <w:rFonts w:hint="eastAsia" w:ascii="仿宋" w:hAnsi="仿宋" w:eastAsia="仿宋" w:cs="仿宋"/>
          <w:b/>
          <w:bCs/>
          <w:sz w:val="20"/>
          <w:szCs w:val="20"/>
        </w:rPr>
      </w:pPr>
      <w:r>
        <w:rPr>
          <w:rFonts w:hint="eastAsia" w:ascii="仿宋" w:hAnsi="仿宋" w:eastAsia="仿宋" w:cs="仿宋"/>
          <w:b/>
          <w:bCs/>
          <w:sz w:val="20"/>
          <w:szCs w:val="20"/>
        </w:rPr>
        <w:t>2、供应商必须据实填写，不得虚假响应，否则将取消其协商或成交资格，并按有关规定进行处罚。</w:t>
      </w:r>
    </w:p>
    <w:p w14:paraId="3BA7C959">
      <w:pPr>
        <w:pStyle w:val="11"/>
        <w:widowControl w:val="0"/>
        <w:spacing w:line="360" w:lineRule="auto"/>
        <w:ind w:firstLine="360" w:firstLineChars="200"/>
        <w:jc w:val="center"/>
        <w:rPr>
          <w:rFonts w:hint="eastAsia" w:ascii="仿宋" w:hAnsi="仿宋" w:eastAsia="仿宋" w:cs="仿宋"/>
        </w:rPr>
      </w:pPr>
    </w:p>
    <w:p w14:paraId="3B678CF7">
      <w:pPr>
        <w:pStyle w:val="11"/>
        <w:widowControl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供应商名称：</w:t>
      </w:r>
      <w:r>
        <w:rPr>
          <w:rFonts w:hint="eastAsia" w:ascii="仿宋" w:hAnsi="仿宋" w:eastAsia="仿宋" w:cs="仿宋"/>
          <w:sz w:val="20"/>
          <w:szCs w:val="20"/>
          <w:u w:val="single"/>
        </w:rPr>
        <w:t xml:space="preserve">                     </w:t>
      </w:r>
      <w:r>
        <w:rPr>
          <w:rFonts w:hint="eastAsia" w:ascii="仿宋" w:hAnsi="仿宋" w:eastAsia="仿宋" w:cs="仿宋"/>
          <w:sz w:val="20"/>
          <w:szCs w:val="20"/>
        </w:rPr>
        <w:t>（盖单位公章）</w:t>
      </w:r>
    </w:p>
    <w:p w14:paraId="64E0E35E">
      <w:pPr>
        <w:pStyle w:val="11"/>
        <w:widowControl w:val="0"/>
        <w:spacing w:line="360" w:lineRule="auto"/>
        <w:ind w:firstLine="400" w:firstLineChars="200"/>
        <w:jc w:val="center"/>
        <w:rPr>
          <w:rFonts w:hint="eastAsia" w:ascii="仿宋" w:hAnsi="仿宋" w:eastAsia="仿宋" w:cs="仿宋"/>
          <w:sz w:val="20"/>
          <w:szCs w:val="20"/>
        </w:rPr>
      </w:pPr>
    </w:p>
    <w:p w14:paraId="09C3C4EF">
      <w:pPr>
        <w:spacing w:line="360" w:lineRule="auto"/>
        <w:ind w:firstLine="456" w:firstLineChars="200"/>
        <w:jc w:val="left"/>
        <w:rPr>
          <w:rFonts w:hint="eastAsia" w:ascii="仿宋" w:hAnsi="仿宋" w:eastAsia="仿宋" w:cs="仿宋"/>
          <w:spacing w:val="4"/>
          <w:sz w:val="22"/>
          <w:szCs w:val="28"/>
        </w:rPr>
      </w:pPr>
      <w:r>
        <w:rPr>
          <w:rFonts w:hint="eastAsia" w:ascii="仿宋" w:hAnsi="仿宋" w:eastAsia="仿宋" w:cs="仿宋"/>
          <w:spacing w:val="4"/>
          <w:sz w:val="22"/>
          <w:szCs w:val="28"/>
        </w:rPr>
        <w:t>法定代表人或被授权人：</w:t>
      </w:r>
      <w:r>
        <w:rPr>
          <w:rFonts w:hint="eastAsia" w:ascii="仿宋" w:hAnsi="仿宋" w:eastAsia="仿宋" w:cs="仿宋"/>
          <w:spacing w:val="4"/>
          <w:sz w:val="22"/>
          <w:szCs w:val="28"/>
          <w:u w:val="single"/>
        </w:rPr>
        <w:t xml:space="preserve">      </w:t>
      </w:r>
      <w:r>
        <w:rPr>
          <w:rFonts w:hint="eastAsia" w:ascii="仿宋" w:hAnsi="仿宋" w:eastAsia="仿宋" w:cs="仿宋"/>
          <w:spacing w:val="4"/>
          <w:sz w:val="22"/>
          <w:szCs w:val="28"/>
        </w:rPr>
        <w:t>（签字或盖章）</w:t>
      </w:r>
    </w:p>
    <w:p w14:paraId="3411449F">
      <w:pPr>
        <w:pStyle w:val="11"/>
        <w:widowControl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 xml:space="preserve">      </w:t>
      </w:r>
    </w:p>
    <w:p w14:paraId="7C76CCD6">
      <w:pPr>
        <w:spacing w:line="360" w:lineRule="auto"/>
        <w:ind w:firstLine="440" w:firstLineChars="200"/>
        <w:rPr>
          <w:rFonts w:hint="eastAsia" w:ascii="仿宋" w:hAnsi="仿宋" w:eastAsia="仿宋" w:cs="仿宋"/>
          <w:sz w:val="22"/>
          <w:szCs w:val="28"/>
        </w:rPr>
      </w:pPr>
      <w:r>
        <w:rPr>
          <w:rFonts w:hint="eastAsia" w:ascii="仿宋" w:hAnsi="仿宋" w:eastAsia="仿宋" w:cs="仿宋"/>
          <w:sz w:val="22"/>
          <w:szCs w:val="28"/>
        </w:rPr>
        <w:t>日      期：   年   月  日</w:t>
      </w:r>
    </w:p>
    <w:p w14:paraId="232980ED">
      <w:pPr>
        <w:spacing w:line="360" w:lineRule="auto"/>
        <w:rPr>
          <w:rFonts w:hint="eastAsia" w:ascii="仿宋" w:hAnsi="仿宋" w:eastAsia="仿宋" w:cs="仿宋"/>
          <w:sz w:val="24"/>
        </w:rPr>
      </w:pPr>
    </w:p>
    <w:p w14:paraId="61E876D2">
      <w:pPr>
        <w:spacing w:line="360" w:lineRule="auto"/>
        <w:jc w:val="center"/>
        <w:outlineLvl w:val="1"/>
        <w:rPr>
          <w:rStyle w:val="18"/>
          <w:rFonts w:hint="eastAsia" w:ascii="仿宋" w:hAnsi="仿宋" w:eastAsia="仿宋" w:cs="仿宋"/>
        </w:rPr>
      </w:pPr>
      <w:r>
        <w:rPr>
          <w:rFonts w:hint="eastAsia" w:ascii="仿宋" w:hAnsi="仿宋" w:eastAsia="仿宋" w:cs="仿宋"/>
          <w:sz w:val="24"/>
        </w:rPr>
        <w:br w:type="page"/>
      </w:r>
      <w:bookmarkStart w:id="29" w:name="_Toc30717"/>
      <w:r>
        <w:rPr>
          <w:rStyle w:val="18"/>
          <w:rFonts w:hint="eastAsia" w:ascii="仿宋" w:hAnsi="仿宋" w:eastAsia="仿宋" w:cs="仿宋"/>
        </w:rPr>
        <w:t>第六部分 陕西省政府采购供应商拒绝政府采购领域商业贿赂承诺书</w:t>
      </w:r>
      <w:bookmarkEnd w:id="29"/>
    </w:p>
    <w:p w14:paraId="6675BE93">
      <w:pPr>
        <w:spacing w:line="360" w:lineRule="auto"/>
        <w:rPr>
          <w:rFonts w:hint="eastAsia" w:ascii="仿宋" w:hAnsi="仿宋" w:eastAsia="仿宋" w:cs="仿宋"/>
        </w:rPr>
      </w:pPr>
    </w:p>
    <w:p w14:paraId="419BD7EC">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为响应党中央、国务院关于治理政府采购领域商业贿赂行为的号召，我公司在此庄严承诺：</w:t>
      </w:r>
    </w:p>
    <w:p w14:paraId="78D9909F">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D87043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516F65C5">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3、不向政府采购代理机构和采购人提供虚假资质文件或采用虚假应标方式参与政府采购市场竞争并谋取成交。</w:t>
      </w:r>
    </w:p>
    <w:p w14:paraId="083CE00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6D6C2C3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5、不采取不正当手段诋毁、排挤其他供应商。</w:t>
      </w:r>
    </w:p>
    <w:p w14:paraId="77EF7D31">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4527D728">
      <w:pPr>
        <w:spacing w:line="360" w:lineRule="auto"/>
        <w:ind w:left="239" w:leftChars="114" w:firstLine="240" w:firstLineChars="1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7、不与采购人、采购代理机构政府采购评审专家或其它供应商恶意串通，进行质疑和投诉，维护政府采购市场秩序。</w:t>
      </w:r>
    </w:p>
    <w:p w14:paraId="6ACFDFC5">
      <w:pPr>
        <w:spacing w:line="360" w:lineRule="auto"/>
        <w:ind w:left="239" w:leftChars="114" w:firstLine="240" w:firstLineChars="1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8、尊重和接受政府采购监督管理部门的监督和政府采购代理机构协商采购要求，承担因违约行为给采购人造成的损失。</w:t>
      </w:r>
    </w:p>
    <w:p w14:paraId="6E3C33B5">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63064A78">
      <w:pPr>
        <w:spacing w:line="360" w:lineRule="auto"/>
        <w:ind w:firstLine="360" w:firstLineChars="150"/>
        <w:rPr>
          <w:rFonts w:hint="eastAsia" w:ascii="仿宋" w:hAnsi="仿宋" w:eastAsia="仿宋" w:cs="仿宋"/>
          <w:sz w:val="24"/>
          <w:szCs w:val="28"/>
        </w:rPr>
      </w:pPr>
    </w:p>
    <w:p w14:paraId="5F272E0F">
      <w:pPr>
        <w:spacing w:line="360" w:lineRule="auto"/>
        <w:ind w:firstLine="360" w:firstLineChars="150"/>
        <w:rPr>
          <w:rFonts w:hint="eastAsia" w:ascii="仿宋" w:hAnsi="仿宋" w:eastAsia="仿宋" w:cs="仿宋"/>
        </w:rPr>
      </w:pPr>
      <w:r>
        <w:rPr>
          <w:rFonts w:hint="eastAsia" w:ascii="仿宋" w:hAnsi="仿宋" w:eastAsia="仿宋" w:cs="仿宋"/>
          <w:sz w:val="24"/>
          <w:szCs w:val="28"/>
        </w:rPr>
        <w:t>承诺单位：（盖章）</w:t>
      </w:r>
    </w:p>
    <w:p w14:paraId="09B2C4CB">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被授权人：（签字）</w:t>
      </w:r>
    </w:p>
    <w:p w14:paraId="242D98C7">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地址：                                   </w:t>
      </w:r>
    </w:p>
    <w:p w14:paraId="510AB240">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邮编：</w:t>
      </w:r>
    </w:p>
    <w:p w14:paraId="2F98BADF">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电话：</w:t>
      </w:r>
    </w:p>
    <w:p w14:paraId="0E71FDF3">
      <w:pPr>
        <w:spacing w:line="360" w:lineRule="auto"/>
        <w:ind w:firstLine="360" w:firstLineChars="150"/>
        <w:rPr>
          <w:rFonts w:hint="eastAsia" w:ascii="仿宋" w:hAnsi="仿宋" w:eastAsia="仿宋" w:cs="仿宋"/>
          <w:sz w:val="24"/>
          <w:szCs w:val="28"/>
        </w:rPr>
      </w:pPr>
    </w:p>
    <w:p w14:paraId="04C7FEE2">
      <w:pPr>
        <w:spacing w:line="360" w:lineRule="auto"/>
        <w:ind w:right="480" w:firstLine="360" w:firstLineChars="150"/>
        <w:jc w:val="center"/>
        <w:rPr>
          <w:rFonts w:hint="eastAsia" w:ascii="仿宋" w:hAnsi="仿宋" w:eastAsia="仿宋" w:cs="仿宋"/>
          <w:sz w:val="24"/>
          <w:szCs w:val="28"/>
        </w:rPr>
      </w:pPr>
      <w:r>
        <w:rPr>
          <w:rFonts w:hint="eastAsia" w:ascii="仿宋" w:hAnsi="仿宋" w:eastAsia="仿宋" w:cs="仿宋"/>
          <w:sz w:val="24"/>
          <w:szCs w:val="28"/>
        </w:rPr>
        <w:t xml:space="preserve">      </w:t>
      </w:r>
    </w:p>
    <w:p w14:paraId="77CEA7B4">
      <w:pPr>
        <w:spacing w:line="360" w:lineRule="auto"/>
        <w:ind w:right="480" w:firstLine="360" w:firstLineChars="150"/>
        <w:jc w:val="center"/>
        <w:rPr>
          <w:rFonts w:hint="eastAsia" w:ascii="仿宋" w:hAnsi="仿宋" w:eastAsia="仿宋" w:cs="仿宋"/>
          <w:sz w:val="24"/>
          <w:szCs w:val="28"/>
        </w:rPr>
      </w:pPr>
      <w:r>
        <w:rPr>
          <w:rFonts w:hint="eastAsia" w:ascii="仿宋" w:hAnsi="仿宋" w:eastAsia="仿宋" w:cs="仿宋"/>
          <w:sz w:val="24"/>
          <w:szCs w:val="28"/>
        </w:rPr>
        <w:t xml:space="preserve">                                           年  月  日</w:t>
      </w:r>
    </w:p>
    <w:p w14:paraId="679665D3">
      <w:pPr>
        <w:spacing w:line="360" w:lineRule="auto"/>
        <w:ind w:firstLine="240" w:firstLineChars="100"/>
        <w:jc w:val="center"/>
        <w:rPr>
          <w:rFonts w:hint="eastAsia" w:ascii="仿宋" w:hAnsi="仿宋" w:eastAsia="仿宋" w:cs="仿宋"/>
          <w:sz w:val="24"/>
        </w:rPr>
      </w:pPr>
    </w:p>
    <w:p w14:paraId="1864F09B">
      <w:pPr>
        <w:spacing w:line="360" w:lineRule="auto"/>
        <w:rPr>
          <w:rFonts w:hint="eastAsia" w:ascii="仿宋" w:hAnsi="仿宋" w:eastAsia="仿宋" w:cs="仿宋"/>
        </w:rPr>
      </w:pPr>
    </w:p>
    <w:p w14:paraId="5EBF14B0"/>
    <w:sectPr>
      <w:headerReference r:id="rId5" w:type="default"/>
      <w:footerReference r:id="rId6" w:type="default"/>
      <w:pgSz w:w="11906" w:h="16838"/>
      <w:pgMar w:top="1417" w:right="1417" w:bottom="1417" w:left="1417" w:header="851" w:footer="992" w:gutter="0"/>
      <w:pgNumType w:fmt="decimal"/>
      <w:cols w:space="720" w:num="1"/>
      <w:docGrid w:type="lines"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1E3CF">
    <w:pPr>
      <w:pStyle w:val="8"/>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E0CEF0A">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E0CEF0A">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22BF8">
    <w:pPr>
      <w:pStyle w:val="9"/>
      <w:pBdr>
        <w:bottom w:val="single" w:color="auto" w:sz="4" w:space="2"/>
      </w:pBdr>
      <w:jc w:val="both"/>
      <w:rPr>
        <w:rFonts w:hint="eastAsia" w:eastAsia="仿宋"/>
      </w:rPr>
    </w:pPr>
    <w:r>
      <w:rPr>
        <w:rFonts w:hint="eastAsia" w:ascii="仿宋" w:hAnsi="仿宋" w:eastAsia="仿宋" w:cs="仿宋"/>
        <w:lang w:eastAsia="zh-CN"/>
      </w:rPr>
      <w:t>西安市长安区医院GE VOLUSON E10容积凸阵探头采购项目</w:t>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单一来源采购文件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B26F2F"/>
    <w:rsid w:val="200B0D98"/>
    <w:rsid w:val="33B26F2F"/>
    <w:rsid w:val="49DB37BB"/>
    <w:rsid w:val="54582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120" w:beforeLines="0" w:after="120" w:afterLines="0" w:line="360" w:lineRule="auto"/>
      <w:jc w:val="center"/>
      <w:outlineLvl w:val="0"/>
    </w:pPr>
    <w:rPr>
      <w:b/>
      <w:bCs/>
      <w:kern w:val="44"/>
      <w:sz w:val="30"/>
      <w:szCs w:val="44"/>
    </w:rPr>
  </w:style>
  <w:style w:type="paragraph" w:styleId="3">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Body Text Indent"/>
    <w:basedOn w:val="1"/>
    <w:next w:val="1"/>
    <w:qFormat/>
    <w:uiPriority w:val="0"/>
    <w:pPr>
      <w:ind w:firstLine="480"/>
    </w:pPr>
    <w:rPr>
      <w:rFonts w:ascii="宋体" w:hAnsi="宋体"/>
    </w:rPr>
  </w:style>
  <w:style w:type="paragraph" w:styleId="6">
    <w:name w:val="Block Text"/>
    <w:basedOn w:val="1"/>
    <w:qFormat/>
    <w:uiPriority w:val="0"/>
    <w:pPr>
      <w:spacing w:after="120"/>
      <w:ind w:left="1440" w:leftChars="700" w:right="700" w:rightChars="700"/>
    </w:pPr>
    <w:rPr>
      <w:rFonts w:ascii="Times New Roman" w:hAnsi="Times New Roman" w:eastAsia="宋体" w:cs="Times New Roman"/>
    </w:rPr>
  </w:style>
  <w:style w:type="paragraph" w:styleId="7">
    <w:name w:val="Plain Text"/>
    <w:basedOn w:val="1"/>
    <w:qFormat/>
    <w:uiPriority w:val="0"/>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2"/>
    <w:basedOn w:val="1"/>
    <w:next w:val="1"/>
    <w:qFormat/>
    <w:uiPriority w:val="0"/>
    <w:pPr>
      <w:ind w:left="420" w:leftChars="200"/>
    </w:pPr>
  </w:style>
  <w:style w:type="paragraph" w:styleId="11">
    <w:name w:val="Normal (Web)"/>
    <w:basedOn w:val="1"/>
    <w:unhideWhenUsed/>
    <w:qFormat/>
    <w:uiPriority w:val="99"/>
    <w:pPr>
      <w:widowControl/>
      <w:spacing w:line="240" w:lineRule="auto"/>
      <w:jc w:val="left"/>
    </w:pPr>
    <w:rPr>
      <w:rFonts w:ascii="宋体" w:hAnsi="宋体" w:cs="宋体"/>
      <w:kern w:val="0"/>
      <w:sz w:val="18"/>
      <w:szCs w:val="18"/>
    </w:rPr>
  </w:style>
  <w:style w:type="paragraph" w:styleId="12">
    <w:name w:val="Body Text First Indent"/>
    <w:basedOn w:val="4"/>
    <w:next w:val="13"/>
    <w:qFormat/>
    <w:uiPriority w:val="99"/>
    <w:pPr>
      <w:ind w:firstLine="420" w:firstLineChars="100"/>
    </w:pPr>
    <w:rPr>
      <w:rFonts w:ascii="宋体"/>
    </w:rPr>
  </w:style>
  <w:style w:type="paragraph" w:styleId="13">
    <w:name w:val="Body Text First Indent 2"/>
    <w:basedOn w:val="5"/>
    <w:next w:val="1"/>
    <w:unhideWhenUsed/>
    <w:qFormat/>
    <w:uiPriority w:val="99"/>
    <w:pPr>
      <w:widowControl/>
      <w:ind w:firstLine="420"/>
      <w:jc w:val="left"/>
    </w:pPr>
    <w:rPr>
      <w:rFonts w:ascii="宋体" w:hAnsi="宋体" w:cs="宋体"/>
      <w:sz w:val="21"/>
    </w:rPr>
  </w:style>
  <w:style w:type="character" w:customStyle="1" w:styleId="16">
    <w:name w:val="NormalCharacter"/>
    <w:qFormat/>
    <w:uiPriority w:val="0"/>
    <w:rPr>
      <w:rFonts w:ascii="宋体"/>
      <w:sz w:val="24"/>
      <w:lang w:val="en-US" w:eastAsia="zh-CN" w:bidi="ar-SA"/>
    </w:rPr>
  </w:style>
  <w:style w:type="paragraph" w:customStyle="1" w:styleId="17">
    <w:name w:val="标题 3（投标文件）"/>
    <w:basedOn w:val="3"/>
    <w:qFormat/>
    <w:uiPriority w:val="99"/>
    <w:pPr>
      <w:jc w:val="left"/>
    </w:pPr>
    <w:rPr>
      <w:u w:val="none"/>
    </w:rPr>
  </w:style>
  <w:style w:type="character" w:customStyle="1" w:styleId="18">
    <w:name w:val="标题 1 Char"/>
    <w:link w:val="2"/>
    <w:qFormat/>
    <w:uiPriority w:val="0"/>
    <w:rPr>
      <w:b/>
      <w:bCs/>
      <w:kern w:val="44"/>
      <w:sz w:val="30"/>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3062</Words>
  <Characters>3083</Characters>
  <Lines>0</Lines>
  <Paragraphs>0</Paragraphs>
  <TotalTime>3</TotalTime>
  <ScaleCrop>false</ScaleCrop>
  <LinksUpToDate>false</LinksUpToDate>
  <CharactersWithSpaces>4147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2025-05-08T08:39:00Z</dcterms:created>
  <dc:creator>echo</dc:creator>
  <cp:lastModifiedBy>echo</cp:lastModifiedBy>
  <dcterms:modified xsi:type="dcterms:W3CDTF">2025-05-08T08:43:25Z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1AB2E32A9C3C4983A28ECEC23A61A06F_11</vt:lpwstr>
  </property>
  <property fmtid="{D5CDD505-2E9C-101B-9397-08002B2CF9AE}" pid="4" name="KSOTemplateDocerSaveRecord">
    <vt:lpwstr>eyJoZGlkIjoiMTU1MjA4MDE1M2UyNDQ5OTZmNTY2MzZkYzY2NjJiOTQiLCJ1c2VySWQiOiIyNDg2NTg2NDAifQ==</vt:lpwstr>
  </property>
</Properties>
</file>