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ED1EA0">
      <w:pPr>
        <w:jc w:val="center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ascii="仿宋_GB2312" w:hAnsi="仿宋_GB2312" w:eastAsia="仿宋_GB2312" w:cs="仿宋_GB2312"/>
          <w:sz w:val="36"/>
          <w:szCs w:val="36"/>
        </w:rPr>
        <w:t>人员配备措施</w:t>
      </w:r>
    </w:p>
    <w:p w14:paraId="7A67C1F5">
      <w:pPr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格式自拟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893813"/>
    <w:rsid w:val="2E893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2025-05-06T08:39:00Z</dcterms:created>
  <dc:creator>qzuser</dc:creator>
  <cp:lastModifiedBy>qzuser</cp:lastModifiedBy>
  <dcterms:modified xsi:type="dcterms:W3CDTF">2025-05-06T08:40:07Z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1746AA68E1A84C0488C683924BA811A8_11</vt:lpwstr>
  </property>
  <property fmtid="{D5CDD505-2E9C-101B-9397-08002B2CF9AE}" pid="4" name="KSOTemplateDocerSaveRecord">
    <vt:lpwstr>eyJoZGlkIjoiYThkYTA4MzNkNmQ5ODA3NTAzOTA2MmJhYzUwYzgwYWEiLCJ1c2VySWQiOiIzMTM3OTgzOTAifQ==</vt:lpwstr>
  </property>
</Properties>
</file>