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F87DE">
      <w:pPr>
        <w:spacing w:line="240" w:lineRule="atLeast"/>
        <w:rPr>
          <w:b/>
          <w:bCs/>
          <w:sz w:val="24"/>
        </w:rPr>
      </w:pPr>
    </w:p>
    <w:p w14:paraId="035C05D3">
      <w:pPr>
        <w:spacing w:line="240" w:lineRule="atLeast"/>
        <w:ind w:firstLine="236" w:firstLineChars="98"/>
        <w:rPr>
          <w:b/>
          <w:bCs/>
          <w:sz w:val="24"/>
        </w:rPr>
      </w:pPr>
      <w:r>
        <w:rPr>
          <w:b/>
          <w:bCs/>
          <w:sz w:val="24"/>
        </w:rPr>
        <w:t>GF—2018—0209</w:t>
      </w:r>
    </w:p>
    <w:p w14:paraId="7C582FA3">
      <w:pPr>
        <w:pStyle w:val="4"/>
        <w:spacing w:line="283" w:lineRule="auto"/>
        <w:ind w:firstLine="1680" w:firstLineChars="700"/>
        <w:rPr>
          <w:rFonts w:hint="eastAsia" w:ascii="宋体" w:hAnsi="宋体" w:eastAsia="宋体" w:cs="宋体"/>
          <w:sz w:val="24"/>
        </w:rPr>
      </w:pPr>
    </w:p>
    <w:p w14:paraId="5E288510">
      <w:pPr>
        <w:pStyle w:val="4"/>
        <w:spacing w:line="283" w:lineRule="auto"/>
        <w:ind w:firstLine="1680" w:firstLineChars="7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(本合同书仅供参考，具体以实际签订的合同书为准。)</w:t>
      </w:r>
    </w:p>
    <w:p w14:paraId="53859299">
      <w:pPr>
        <w:spacing w:line="240" w:lineRule="atLeast"/>
      </w:pPr>
    </w:p>
    <w:p w14:paraId="4655E4FA">
      <w:pPr>
        <w:spacing w:line="240" w:lineRule="atLeast"/>
        <w:rPr>
          <w:rFonts w:eastAsia="华文中宋"/>
          <w:b/>
          <w:bCs/>
          <w:spacing w:val="-8"/>
          <w:sz w:val="52"/>
          <w:szCs w:val="52"/>
        </w:rPr>
      </w:pPr>
      <w:r>
        <w:rPr>
          <w:rFonts w:eastAsia="华文中宋"/>
          <w:b/>
          <w:bCs/>
          <w:spacing w:val="-8"/>
          <w:sz w:val="72"/>
        </w:rPr>
        <w:t xml:space="preserve">   </w:t>
      </w:r>
      <w:r>
        <w:rPr>
          <w:rFonts w:hint="eastAsia" w:eastAsia="华文中宋"/>
          <w:b/>
          <w:bCs/>
          <w:spacing w:val="-8"/>
          <w:sz w:val="72"/>
        </w:rPr>
        <w:t xml:space="preserve">  </w:t>
      </w:r>
      <w:bookmarkStart w:id="0" w:name="_Hlk190250325"/>
      <w:r>
        <w:rPr>
          <w:rFonts w:hint="eastAsia" w:eastAsia="华文中宋"/>
          <w:b/>
          <w:bCs/>
          <w:spacing w:val="-8"/>
          <w:sz w:val="52"/>
          <w:szCs w:val="52"/>
        </w:rPr>
        <w:t>建设工程设计合同</w:t>
      </w:r>
    </w:p>
    <w:bookmarkEnd w:id="0"/>
    <w:p w14:paraId="683E2C26">
      <w:pPr>
        <w:spacing w:line="240" w:lineRule="atLeast"/>
        <w:rPr>
          <w:rFonts w:eastAsia="仿宋_GB2312"/>
          <w:sz w:val="36"/>
        </w:rPr>
      </w:pPr>
      <w:r>
        <w:rPr>
          <w:rFonts w:eastAsia="仿宋_GB2312"/>
          <w:sz w:val="36"/>
        </w:rPr>
        <w:t xml:space="preserve">         </w:t>
      </w:r>
      <w:r>
        <w:rPr>
          <w:rFonts w:hint="eastAsia" w:eastAsia="仿宋_GB2312"/>
          <w:sz w:val="36"/>
        </w:rPr>
        <w:t xml:space="preserve">   （民用建设工程设计合同）</w:t>
      </w:r>
    </w:p>
    <w:p w14:paraId="3430AC23">
      <w:pPr>
        <w:tabs>
          <w:tab w:val="left" w:pos="284"/>
        </w:tabs>
        <w:spacing w:line="240" w:lineRule="atLeast"/>
        <w:ind w:left="-283" w:leftChars="-135"/>
      </w:pPr>
    </w:p>
    <w:p w14:paraId="4A4877A2">
      <w:pPr>
        <w:tabs>
          <w:tab w:val="left" w:pos="6840"/>
        </w:tabs>
        <w:ind w:left="4103" w:leftChars="514" w:hanging="3024" w:hangingChars="700"/>
        <w:rPr>
          <w:rFonts w:hint="eastAsia" w:asciiTheme="minorEastAsia" w:hAnsiTheme="minorEastAsia" w:eastAsiaTheme="minorEastAsia"/>
          <w:sz w:val="24"/>
          <w:u w:val="single"/>
        </w:rPr>
      </w:pPr>
      <w:r>
        <w:rPr>
          <w:rFonts w:hint="eastAsia"/>
          <w:spacing w:val="76"/>
          <w:sz w:val="28"/>
        </w:rPr>
        <w:t>工</w:t>
      </w:r>
      <w:r>
        <w:rPr>
          <w:rFonts w:hint="eastAsia" w:asciiTheme="minorEastAsia" w:hAnsiTheme="minorEastAsia" w:eastAsiaTheme="minorEastAsia"/>
          <w:spacing w:val="76"/>
          <w:sz w:val="28"/>
        </w:rPr>
        <w:t>程名</w:t>
      </w:r>
      <w:r>
        <w:rPr>
          <w:rFonts w:hint="eastAsia" w:asciiTheme="minorEastAsia" w:hAnsiTheme="minorEastAsia" w:eastAsiaTheme="minorEastAsia"/>
          <w:sz w:val="28"/>
        </w:rPr>
        <w:t>称：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   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                </w:t>
      </w:r>
    </w:p>
    <w:p w14:paraId="59224F2D">
      <w:pPr>
        <w:tabs>
          <w:tab w:val="left" w:pos="6660"/>
          <w:tab w:val="left" w:pos="7200"/>
        </w:tabs>
        <w:ind w:firstLine="1080" w:firstLineChars="250"/>
        <w:rPr>
          <w:rFonts w:hint="eastAsia" w:asciiTheme="minorEastAsia" w:hAnsiTheme="minorEastAsia" w:eastAsiaTheme="minorEastAsia"/>
          <w:spacing w:val="-54"/>
          <w:sz w:val="28"/>
        </w:rPr>
      </w:pPr>
      <w:r>
        <w:rPr>
          <w:rFonts w:hint="eastAsia" w:asciiTheme="minorEastAsia" w:hAnsiTheme="minorEastAsia" w:eastAsiaTheme="minorEastAsia"/>
          <w:spacing w:val="76"/>
          <w:sz w:val="28"/>
        </w:rPr>
        <w:t>工程地</w:t>
      </w:r>
      <w:r>
        <w:rPr>
          <w:rFonts w:hint="eastAsia" w:asciiTheme="minorEastAsia" w:hAnsiTheme="minorEastAsia" w:eastAsiaTheme="minorEastAsia"/>
          <w:sz w:val="28"/>
        </w:rPr>
        <w:t>点：</w:t>
      </w:r>
      <w:r>
        <w:rPr>
          <w:rFonts w:hint="eastAsia" w:asciiTheme="minorEastAsia" w:hAnsiTheme="minorEastAsia" w:eastAsiaTheme="minorEastAsia"/>
          <w:spacing w:val="54"/>
          <w:sz w:val="28"/>
          <w:u w:val="single"/>
        </w:rPr>
        <w:t xml:space="preserve"> </w:t>
      </w:r>
      <w:r>
        <w:rPr>
          <w:rFonts w:asciiTheme="minorEastAsia" w:hAnsiTheme="minorEastAsia" w:eastAsiaTheme="minorEastAsia"/>
          <w:spacing w:val="54"/>
          <w:sz w:val="28"/>
          <w:u w:val="single"/>
        </w:rPr>
        <w:t xml:space="preserve">    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  <w:u w:val="single"/>
        </w:rPr>
        <w:t xml:space="preserve">            </w:t>
      </w:r>
    </w:p>
    <w:p w14:paraId="14445C93">
      <w:pPr>
        <w:ind w:firstLine="1080" w:firstLineChars="250"/>
        <w:rPr>
          <w:rFonts w:hint="eastAsia" w:asciiTheme="minorEastAsia" w:hAnsiTheme="minorEastAsia" w:eastAsiaTheme="minorEastAsia"/>
          <w:spacing w:val="54"/>
          <w:sz w:val="28"/>
        </w:rPr>
      </w:pPr>
      <w:r>
        <w:rPr>
          <w:rFonts w:hint="eastAsia" w:asciiTheme="minorEastAsia" w:hAnsiTheme="minorEastAsia" w:eastAsiaTheme="minorEastAsia"/>
          <w:spacing w:val="76"/>
          <w:sz w:val="28"/>
        </w:rPr>
        <w:t>合同编</w:t>
      </w:r>
      <w:r>
        <w:rPr>
          <w:rFonts w:hint="eastAsia" w:asciiTheme="minorEastAsia" w:hAnsiTheme="minorEastAsia" w:eastAsiaTheme="minorEastAsia"/>
          <w:sz w:val="28"/>
        </w:rPr>
        <w:t>号：</w:t>
      </w:r>
      <w:r>
        <w:rPr>
          <w:rFonts w:hint="eastAsia" w:asciiTheme="minorEastAsia" w:hAnsiTheme="minorEastAsia" w:eastAsiaTheme="minorEastAsia"/>
          <w:spacing w:val="54"/>
          <w:sz w:val="30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pacing w:val="-54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eastAsiaTheme="minorEastAsia"/>
          <w:spacing w:val="54"/>
          <w:sz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pacing w:val="54"/>
          <w:sz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pacing w:val="-54"/>
          <w:sz w:val="28"/>
          <w:szCs w:val="28"/>
          <w:u w:val="single"/>
        </w:rPr>
        <w:t xml:space="preserve">     </w:t>
      </w:r>
    </w:p>
    <w:p w14:paraId="1DA0241C">
      <w:pPr>
        <w:ind w:firstLine="1078" w:firstLineChars="385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（由设计人编填）</w:t>
      </w:r>
    </w:p>
    <w:p w14:paraId="2395FC32">
      <w:pPr>
        <w:tabs>
          <w:tab w:val="left" w:pos="1260"/>
          <w:tab w:val="left" w:pos="1440"/>
          <w:tab w:val="left" w:pos="6660"/>
        </w:tabs>
        <w:ind w:firstLine="1078" w:firstLineChars="385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设计证书等级：</w:t>
      </w:r>
      <w:r>
        <w:rPr>
          <w:rFonts w:hint="eastAsia" w:asciiTheme="minorEastAsia" w:hAnsiTheme="minorEastAsia" w:eastAsiaTheme="minorEastAsia"/>
          <w:spacing w:val="54"/>
          <w:sz w:val="28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       </w:t>
      </w:r>
      <w:r>
        <w:rPr>
          <w:rFonts w:hint="eastAsia" w:asciiTheme="minorEastAsia" w:hAnsiTheme="minorEastAsia" w:eastAsiaTheme="minorEastAsia"/>
          <w:spacing w:val="54"/>
          <w:sz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pacing w:val="-54"/>
          <w:sz w:val="28"/>
          <w:u w:val="single"/>
        </w:rPr>
        <w:t xml:space="preserve">             </w:t>
      </w:r>
    </w:p>
    <w:p w14:paraId="4BF8E294">
      <w:pPr>
        <w:tabs>
          <w:tab w:val="left" w:pos="6840"/>
        </w:tabs>
        <w:ind w:left="3039" w:leftChars="514" w:hanging="1960" w:hangingChars="700"/>
        <w:rPr>
          <w:rFonts w:hint="eastAsia" w:asciiTheme="minorEastAsia" w:hAnsiTheme="minorEastAsia" w:eastAsiaTheme="minorEastAsia"/>
          <w:sz w:val="28"/>
          <w:u w:val="single"/>
        </w:rPr>
      </w:pPr>
      <w:r>
        <w:rPr>
          <w:rFonts w:hint="eastAsia" w:asciiTheme="minorEastAsia" w:hAnsiTheme="minorEastAsia" w:eastAsiaTheme="minorEastAsia"/>
          <w:sz w:val="28"/>
        </w:rPr>
        <w:t>发   包   人：</w:t>
      </w:r>
      <w:r>
        <w:rPr>
          <w:rFonts w:hint="eastAsia" w:asciiTheme="minorEastAsia" w:hAnsiTheme="minorEastAsia" w:eastAsiaTheme="minorEastAsia"/>
          <w:sz w:val="28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</w:t>
      </w:r>
      <w:r>
        <w:rPr>
          <w:rFonts w:asciiTheme="minorEastAsia" w:hAnsiTheme="minorEastAsia" w:eastAsia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/>
          <w:sz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u w:val="single"/>
        </w:rPr>
        <w:t xml:space="preserve">    </w:t>
      </w:r>
    </w:p>
    <w:p w14:paraId="26192E7F">
      <w:pPr>
        <w:tabs>
          <w:tab w:val="left" w:pos="6660"/>
        </w:tabs>
        <w:ind w:firstLine="1078" w:firstLineChars="385"/>
        <w:rPr>
          <w:rFonts w:hint="eastAsia" w:asciiTheme="minorEastAsia" w:hAnsiTheme="minorEastAsia" w:eastAsiaTheme="minorEastAsia"/>
          <w:spacing w:val="-2"/>
        </w:rPr>
      </w:pPr>
      <w:r>
        <w:rPr>
          <w:rFonts w:hint="eastAsia" w:asciiTheme="minorEastAsia" w:hAnsiTheme="minorEastAsia" w:eastAsiaTheme="minorEastAsia"/>
          <w:sz w:val="28"/>
        </w:rPr>
        <w:t>设   计   人：</w:t>
      </w:r>
      <w:r>
        <w:rPr>
          <w:rFonts w:hint="eastAsia" w:asciiTheme="minorEastAsia" w:hAnsiTheme="minorEastAsia" w:eastAsiaTheme="minorEastAsia"/>
          <w:spacing w:val="-2"/>
          <w:sz w:val="24"/>
          <w:u w:val="single"/>
        </w:rPr>
        <w:t xml:space="preserve">  </w:t>
      </w:r>
      <w:r>
        <w:rPr>
          <w:rFonts w:asciiTheme="minorEastAsia" w:hAnsiTheme="minorEastAsia" w:eastAsiaTheme="minorEastAsia"/>
          <w:spacing w:val="-2"/>
          <w:sz w:val="24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/>
          <w:spacing w:val="-20"/>
          <w:sz w:val="28"/>
          <w:u w:val="single"/>
        </w:rPr>
        <w:t xml:space="preserve">  </w:t>
      </w:r>
    </w:p>
    <w:p w14:paraId="2F1972BD">
      <w:pPr>
        <w:tabs>
          <w:tab w:val="left" w:pos="7020"/>
        </w:tabs>
        <w:ind w:firstLine="1076" w:firstLineChars="254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pacing w:val="72"/>
          <w:sz w:val="28"/>
        </w:rPr>
        <w:t>签订日期</w:t>
      </w:r>
      <w:r>
        <w:rPr>
          <w:rFonts w:hint="eastAsia" w:asciiTheme="minorEastAsia" w:hAnsiTheme="minorEastAsia" w:eastAsiaTheme="minorEastAsia"/>
          <w:sz w:val="28"/>
        </w:rPr>
        <w:t>：</w:t>
      </w:r>
      <w:r>
        <w:rPr>
          <w:rFonts w:asciiTheme="minorEastAsia" w:hAnsiTheme="minorEastAsia" w:eastAsiaTheme="minorEastAsia"/>
          <w:spacing w:val="-54"/>
          <w:sz w:val="28"/>
          <w:u w:val="single"/>
        </w:rPr>
        <w:t xml:space="preserve"> </w:t>
      </w:r>
      <w:r>
        <w:rPr>
          <w:rFonts w:asciiTheme="minorEastAsia" w:hAnsiTheme="minorEastAsia" w:eastAsiaTheme="minorEastAsia"/>
          <w:sz w:val="28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8"/>
          <w:u w:val="single"/>
        </w:rPr>
        <w:t xml:space="preserve">  </w:t>
      </w:r>
      <w:r>
        <w:rPr>
          <w:rFonts w:asciiTheme="minorEastAsia" w:hAnsiTheme="minorEastAsia" w:eastAsiaTheme="minorEastAsia"/>
          <w:sz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pacing w:val="54"/>
          <w:sz w:val="28"/>
          <w:u w:val="single"/>
        </w:rPr>
        <w:t xml:space="preserve">      </w:t>
      </w:r>
    </w:p>
    <w:p w14:paraId="7E5383C3">
      <w:pPr>
        <w:spacing w:line="240" w:lineRule="atLeast"/>
      </w:pPr>
    </w:p>
    <w:p w14:paraId="64F2DE80">
      <w:pPr>
        <w:spacing w:line="240" w:lineRule="atLeast"/>
      </w:pPr>
    </w:p>
    <w:p w14:paraId="544ECEB5">
      <w:pPr>
        <w:spacing w:line="240" w:lineRule="atLeast"/>
      </w:pPr>
    </w:p>
    <w:p w14:paraId="6E5CD968">
      <w:pPr>
        <w:spacing w:line="240" w:lineRule="atLeast"/>
        <w:rPr>
          <w:b/>
          <w:bCs/>
          <w:sz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218440</wp:posOffset>
                </wp:positionV>
                <wp:extent cx="516890" cy="336550"/>
                <wp:effectExtent l="12065" t="13335" r="13970" b="1206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9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 w14:paraId="5C17782B"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监制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0.2pt;margin-top:17.2pt;height:26.5pt;width:40.7pt;z-index:251660288;mso-width-relative:page;mso-height-relative:page;" fillcolor="#FFFFFF" filled="t" stroked="t" coordsize="21600,21600" o:gfxdata="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SWlcO2AAAAAkBAAAPAAAAAAAAAAEAIAAAACIAAABkcnMvZG93bnJl&#10;di54bWxQSwECFAAUAAAACACHTuJAeOzK1DYCAAB2BAAADgAAAAAAAAABACAAAAAnAQAAZHJzL2Uy&#10;b0RvYy54bWxQSwUGAAAAAAYABgBZAQAAzwUAAAAA&#10;">
                <v:fill on="t" focussize="0,0"/>
                <v:stroke color="#FFFFFF" miterlimit="8" joinstyle="miter"/>
                <v:imagedata o:title=""/>
                <o:lock v:ext="edit" aspectratio="f"/>
                <v:textbox inset="0mm,0mm,0mm,0mm">
                  <w:txbxContent>
                    <w:p w14:paraId="5C17782B"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监制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</w:rPr>
        <w:t xml:space="preserve">         中华人民共和国建设部           </w:t>
      </w:r>
    </w:p>
    <w:p w14:paraId="7B0D5AF2">
      <w:pPr>
        <w:spacing w:line="240" w:lineRule="atLeast"/>
        <w:rPr>
          <w:b/>
          <w:bCs/>
          <w:spacing w:val="22"/>
          <w:sz w:val="32"/>
        </w:rPr>
      </w:pPr>
      <w:r>
        <w:rPr>
          <w:rFonts w:hint="eastAsia"/>
          <w:b/>
          <w:bCs/>
          <w:spacing w:val="22"/>
          <w:sz w:val="32"/>
        </w:rPr>
        <w:t xml:space="preserve">       国家工商行政管理局</w:t>
      </w:r>
    </w:p>
    <w:p w14:paraId="4A66F2F8">
      <w:pPr>
        <w:spacing w:line="240" w:lineRule="atLeast"/>
        <w:rPr>
          <w:b/>
          <w:bCs/>
          <w:spacing w:val="22"/>
          <w:sz w:val="32"/>
        </w:rPr>
      </w:pPr>
    </w:p>
    <w:p w14:paraId="6A83F413">
      <w:pPr>
        <w:adjustRightInd w:val="0"/>
        <w:snapToGrid w:val="0"/>
        <w:spacing w:line="360" w:lineRule="auto"/>
        <w:rPr>
          <w:sz w:val="28"/>
        </w:rPr>
      </w:pPr>
      <w:r>
        <w:rPr>
          <w:rFonts w:hint="eastAsia"/>
          <w:sz w:val="28"/>
        </w:rPr>
        <w:t xml:space="preserve"> </w:t>
      </w:r>
    </w:p>
    <w:p w14:paraId="1C5FCF9C">
      <w:pPr>
        <w:tabs>
          <w:tab w:val="left" w:pos="6840"/>
        </w:tabs>
        <w:ind w:firstLine="560" w:firstLineChars="200"/>
        <w:rPr>
          <w:rFonts w:hint="eastAsia" w:ascii="宋体" w:hAnsi="宋体"/>
          <w:sz w:val="28"/>
          <w:szCs w:val="28"/>
        </w:rPr>
        <w:sectPr>
          <w:headerReference r:id="rId5" w:type="default"/>
          <w:pgSz w:w="10319" w:h="14571"/>
          <w:pgMar w:top="1402" w:right="1499" w:bottom="1246" w:left="1440" w:header="851" w:footer="680" w:gutter="0"/>
          <w:cols w:space="720" w:num="1"/>
          <w:docGrid w:type="lines" w:linePitch="312" w:charSpace="0"/>
        </w:sectPr>
      </w:pPr>
    </w:p>
    <w:p w14:paraId="633770E4">
      <w:pPr>
        <w:tabs>
          <w:tab w:val="left" w:pos="6840"/>
        </w:tabs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发包人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甲方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          </w:t>
      </w:r>
    </w:p>
    <w:p w14:paraId="60F2BB8F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设计人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乙方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pacing w:val="-2"/>
          <w:sz w:val="28"/>
          <w:szCs w:val="28"/>
          <w:u w:val="single"/>
        </w:rPr>
        <w:t xml:space="preserve"> </w:t>
      </w:r>
      <w:r>
        <w:rPr>
          <w:rFonts w:ascii="宋体" w:hAnsi="宋体"/>
          <w:spacing w:val="-2"/>
          <w:sz w:val="28"/>
          <w:szCs w:val="28"/>
          <w:u w:val="single"/>
        </w:rPr>
        <w:t xml:space="preserve">                       </w:t>
      </w:r>
    </w:p>
    <w:p w14:paraId="3ED3305D">
      <w:pPr>
        <w:tabs>
          <w:tab w:val="left" w:pos="6840"/>
        </w:tabs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发包人委托设计人承担</w:t>
      </w:r>
      <w:r>
        <w:rPr>
          <w:rFonts w:hint="eastAsia" w:ascii="宋体" w:hAnsi="宋体"/>
          <w:sz w:val="28"/>
          <w:szCs w:val="28"/>
          <w:u w:val="single"/>
        </w:rPr>
        <w:t xml:space="preserve"> 西康高铁引镇街道河滩村、赵家坡常村、枣姚村安置项目建设工程设计 </w:t>
      </w:r>
      <w:r>
        <w:rPr>
          <w:rFonts w:hint="eastAsia" w:ascii="宋体" w:hAnsi="宋体"/>
          <w:sz w:val="28"/>
          <w:szCs w:val="28"/>
        </w:rPr>
        <w:t>工程设计，经双方协商一致，签订本合同。</w:t>
      </w:r>
    </w:p>
    <w:p w14:paraId="545107B0">
      <w:pPr>
        <w:ind w:firstLine="560" w:firstLineChars="200"/>
        <w:rPr>
          <w:rFonts w:hint="eastAsia" w:ascii="宋体" w:hAnsi="宋体" w:eastAsia="宋体" w:cs="Times New Roman"/>
          <w:color w:val="auto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</w:rPr>
        <w:t>工程名称：</w:t>
      </w:r>
      <w:r>
        <w:rPr>
          <w:rFonts w:hint="eastAsia" w:ascii="宋体" w:hAnsi="宋体" w:eastAsia="宋体" w:cs="Times New Roman"/>
          <w:color w:val="auto"/>
          <w:sz w:val="28"/>
          <w:szCs w:val="28"/>
          <w:u w:val="single"/>
        </w:rPr>
        <w:t xml:space="preserve">西康高铁引镇街道河滩村、赵家坡常村、枣姚村安置项目建设工程设计 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 xml:space="preserve">         </w:t>
      </w:r>
    </w:p>
    <w:p w14:paraId="77DF6D88">
      <w:pPr>
        <w:ind w:firstLine="560" w:firstLineChars="200"/>
        <w:rPr>
          <w:rFonts w:hint="eastAsia" w:ascii="宋体" w:hAnsi="宋体" w:eastAsia="宋体" w:cs="Times New Roman"/>
          <w:color w:val="auto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</w:rPr>
        <w:t>工程建设地点：</w:t>
      </w:r>
      <w:r>
        <w:rPr>
          <w:rFonts w:hint="eastAsia" w:ascii="宋体" w:hAnsi="宋体" w:eastAsia="宋体" w:cs="Times New Roman"/>
          <w:color w:val="auto"/>
          <w:sz w:val="28"/>
          <w:szCs w:val="28"/>
          <w:u w:val="single"/>
          <w:lang w:val="en-US" w:eastAsia="zh-CN"/>
        </w:rPr>
        <w:t>西安市长安区引镇</w:t>
      </w:r>
      <w:r>
        <w:rPr>
          <w:rFonts w:hint="eastAsia" w:ascii="宋体" w:hAnsi="宋体" w:eastAsia="宋体" w:cs="Times New Roman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 xml:space="preserve"> </w:t>
      </w:r>
    </w:p>
    <w:p w14:paraId="3CAB027B">
      <w:pPr>
        <w:ind w:firstLine="560" w:firstLineChars="200"/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>本次服务主要内容包括：</w:t>
      </w:r>
      <w:r>
        <w:rPr>
          <w:rFonts w:hint="eastAsia" w:ascii="宋体" w:hAnsi="宋体" w:eastAsia="宋体" w:cs="Times New Roman"/>
          <w:color w:val="auto"/>
          <w:sz w:val="28"/>
          <w:szCs w:val="28"/>
          <w:u w:val="single"/>
          <w:lang w:val="en-US" w:eastAsia="zh-CN"/>
        </w:rPr>
        <w:t>建筑单体和室外工程两部分内容（室外工程含道路、绿化、室外照明、停车、地下线管及化粪池等内容），具体设计包含前期方案设计、后期施工图设计及设计图纸交付后的后期服务（施工阶段配合服务）等；所有成果文件必须符合国家相关规范、标准及采购人要求。</w:t>
      </w:r>
    </w:p>
    <w:p w14:paraId="11351052">
      <w:pPr>
        <w:ind w:firstLine="560" w:firstLineChars="200"/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8"/>
          <w:szCs w:val="28"/>
          <w:lang w:val="en-US" w:eastAsia="zh-CN"/>
        </w:rPr>
        <w:t xml:space="preserve"> 服务期：</w:t>
      </w:r>
      <w:r>
        <w:rPr>
          <w:rFonts w:hint="eastAsia" w:ascii="宋体" w:hAnsi="宋体" w:eastAsia="宋体" w:cs="Times New Roman"/>
          <w:color w:val="auto"/>
          <w:sz w:val="28"/>
          <w:szCs w:val="28"/>
          <w:u w:val="single"/>
          <w:lang w:val="en-US" w:eastAsia="zh-CN"/>
        </w:rPr>
        <w:t>自合同签订之日起30日历天内。</w:t>
      </w:r>
    </w:p>
    <w:p w14:paraId="67A9B413">
      <w:pPr>
        <w:ind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第一条</w:t>
      </w:r>
      <w:r>
        <w:rPr>
          <w:rFonts w:hint="eastAsia" w:ascii="宋体" w:hAnsi="宋体"/>
          <w:sz w:val="28"/>
          <w:szCs w:val="28"/>
        </w:rPr>
        <w:t xml:space="preserve">  本合同依据下列文件签订：</w:t>
      </w:r>
    </w:p>
    <w:p w14:paraId="746E2D97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1.1</w:t>
      </w:r>
      <w:r>
        <w:rPr>
          <w:rFonts w:hint="eastAsia" w:ascii="宋体" w:hAnsi="宋体" w:eastAsia="宋体" w:cs="Times New Roman"/>
          <w:color w:val="auto"/>
          <w:sz w:val="28"/>
          <w:szCs w:val="28"/>
        </w:rPr>
        <w:t>《中华人民共和国民法典》</w:t>
      </w:r>
      <w:r>
        <w:rPr>
          <w:rFonts w:hint="eastAsia" w:ascii="宋体" w:hAnsi="宋体"/>
          <w:sz w:val="28"/>
          <w:szCs w:val="28"/>
        </w:rPr>
        <w:t>、《中华人民共和国建筑法》、《建设工程勘察设计市场管理规定》。</w:t>
      </w:r>
    </w:p>
    <w:p w14:paraId="41D80140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 国家及地方有关建设工程勘察设计管理法规和规章。</w:t>
      </w:r>
    </w:p>
    <w:p w14:paraId="16B4D6C9">
      <w:pPr>
        <w:ind w:firstLine="6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 建设工程批准文件。</w:t>
      </w:r>
    </w:p>
    <w:p w14:paraId="32A08B07">
      <w:pPr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第二条</w:t>
      </w:r>
      <w:r>
        <w:rPr>
          <w:rFonts w:hint="eastAsia" w:ascii="宋体" w:hAnsi="宋体"/>
          <w:sz w:val="28"/>
          <w:szCs w:val="28"/>
        </w:rPr>
        <w:t xml:space="preserve">  本合同设计项目的内容：名称、规模、阶段、投资及设计费等见下表。</w:t>
      </w:r>
    </w:p>
    <w:tbl>
      <w:tblPr>
        <w:tblStyle w:val="9"/>
        <w:tblpPr w:leftFromText="180" w:rightFromText="180" w:vertAnchor="text" w:horzAnchor="page" w:tblpX="1476" w:tblpY="477"/>
        <w:tblW w:w="7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664"/>
        <w:gridCol w:w="498"/>
        <w:gridCol w:w="498"/>
        <w:gridCol w:w="664"/>
        <w:gridCol w:w="498"/>
        <w:gridCol w:w="499"/>
        <w:gridCol w:w="498"/>
        <w:gridCol w:w="498"/>
        <w:gridCol w:w="498"/>
        <w:gridCol w:w="712"/>
        <w:gridCol w:w="1137"/>
      </w:tblGrid>
      <w:tr w14:paraId="35C7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</w:trPr>
        <w:tc>
          <w:tcPr>
            <w:tcW w:w="1157" w:type="dxa"/>
            <w:gridSpan w:val="2"/>
            <w:textDirection w:val="btLr"/>
            <w:vAlign w:val="center"/>
          </w:tcPr>
          <w:p w14:paraId="24701A8A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万元）</w:t>
            </w:r>
          </w:p>
        </w:tc>
        <w:tc>
          <w:tcPr>
            <w:tcW w:w="498" w:type="dxa"/>
            <w:textDirection w:val="btLr"/>
          </w:tcPr>
          <w:p w14:paraId="55F5DCD8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6F7FBB6B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7BB1724B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CBE0B0C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7569041B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3E08B701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271710D">
            <w:pPr>
              <w:spacing w:line="640" w:lineRule="exact"/>
              <w:ind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</w:t>
            </w:r>
          </w:p>
        </w:tc>
        <w:tc>
          <w:tcPr>
            <w:tcW w:w="498" w:type="dxa"/>
            <w:textDirection w:val="btLr"/>
          </w:tcPr>
          <w:p w14:paraId="43F6F6F4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textDirection w:val="btLr"/>
          </w:tcPr>
          <w:p w14:paraId="41167D80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restart"/>
            <w:textDirection w:val="btLr"/>
          </w:tcPr>
          <w:p w14:paraId="5042E79C">
            <w:pPr>
              <w:spacing w:line="640" w:lineRule="exact"/>
              <w:ind w:left="0" w:right="178" w:rightChars="85" w:firstLine="2584" w:firstLineChars="1077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 w14:paraId="68D6A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157" w:type="dxa"/>
            <w:gridSpan w:val="2"/>
            <w:textDirection w:val="btLr"/>
            <w:vAlign w:val="center"/>
          </w:tcPr>
          <w:p w14:paraId="62CB1B0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费</w:t>
            </w:r>
          </w:p>
          <w:p w14:paraId="308D676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率</w:t>
            </w:r>
          </w:p>
          <w:p w14:paraId="52F30767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%</w:t>
            </w:r>
          </w:p>
        </w:tc>
        <w:tc>
          <w:tcPr>
            <w:tcW w:w="498" w:type="dxa"/>
            <w:textDirection w:val="btLr"/>
            <w:vAlign w:val="center"/>
          </w:tcPr>
          <w:p w14:paraId="24F2703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  <w:vAlign w:val="center"/>
          </w:tcPr>
          <w:p w14:paraId="48A7750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488C4012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3F7D73C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4C12BDFD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13B2A6C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157003D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174E684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</w:tcPr>
          <w:p w14:paraId="3C0B49C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</w:tcPr>
          <w:p w14:paraId="4BE4627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6B894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</w:trPr>
        <w:tc>
          <w:tcPr>
            <w:tcW w:w="1157" w:type="dxa"/>
            <w:gridSpan w:val="2"/>
            <w:textDirection w:val="btLr"/>
            <w:vAlign w:val="center"/>
          </w:tcPr>
          <w:p w14:paraId="0736147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估算总投资</w:t>
            </w:r>
          </w:p>
          <w:p w14:paraId="4A5D2483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（万元）</w:t>
            </w:r>
          </w:p>
        </w:tc>
        <w:tc>
          <w:tcPr>
            <w:tcW w:w="498" w:type="dxa"/>
            <w:textDirection w:val="btLr"/>
          </w:tcPr>
          <w:p w14:paraId="458587E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CDD958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03D8A90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0FF9C6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2A02696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727CCD2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2C1E170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</w:tcPr>
          <w:p w14:paraId="13A00FF3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</w:tcPr>
          <w:p w14:paraId="659A84AD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</w:tcPr>
          <w:p w14:paraId="0D3F90F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0C6E1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493" w:type="dxa"/>
            <w:vMerge w:val="restart"/>
            <w:textDirection w:val="btLr"/>
            <w:vAlign w:val="center"/>
          </w:tcPr>
          <w:p w14:paraId="69D6E63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设计阶段及内容</w:t>
            </w:r>
          </w:p>
        </w:tc>
        <w:tc>
          <w:tcPr>
            <w:tcW w:w="664" w:type="dxa"/>
            <w:textDirection w:val="btLr"/>
            <w:vAlign w:val="center"/>
          </w:tcPr>
          <w:p w14:paraId="2354C402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施工图</w:t>
            </w:r>
          </w:p>
        </w:tc>
        <w:tc>
          <w:tcPr>
            <w:tcW w:w="498" w:type="dxa"/>
            <w:textDirection w:val="btLr"/>
          </w:tcPr>
          <w:p w14:paraId="0539F8D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5A1B26E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</w:tcPr>
          <w:p w14:paraId="52CE4AC6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63F639E5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dxa"/>
            <w:textDirection w:val="btLr"/>
          </w:tcPr>
          <w:p w14:paraId="61F8011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52071AB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376E5B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24CFE33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 w14:paraId="707F18D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  <w:textDirection w:val="btLr"/>
          </w:tcPr>
          <w:p w14:paraId="349865D3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6FE60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493" w:type="dxa"/>
            <w:vMerge w:val="continue"/>
            <w:textDirection w:val="btLr"/>
            <w:vAlign w:val="center"/>
          </w:tcPr>
          <w:p w14:paraId="393E440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6EEBEE3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扩初设计</w:t>
            </w:r>
          </w:p>
        </w:tc>
        <w:tc>
          <w:tcPr>
            <w:tcW w:w="498" w:type="dxa"/>
            <w:textDirection w:val="btLr"/>
            <w:vAlign w:val="center"/>
          </w:tcPr>
          <w:p w14:paraId="2F33F1A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  <w:vAlign w:val="center"/>
          </w:tcPr>
          <w:p w14:paraId="6AE9554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</w:tcPr>
          <w:p w14:paraId="2F93199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79A55CE7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3448F715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58E828D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987203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607586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 w14:paraId="1E847B85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  <w:textDirection w:val="btLr"/>
          </w:tcPr>
          <w:p w14:paraId="54E44347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03773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493" w:type="dxa"/>
            <w:vMerge w:val="continue"/>
            <w:textDirection w:val="btLr"/>
            <w:vAlign w:val="center"/>
          </w:tcPr>
          <w:p w14:paraId="2B172A2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474BD2B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方案</w:t>
            </w:r>
          </w:p>
        </w:tc>
        <w:tc>
          <w:tcPr>
            <w:tcW w:w="498" w:type="dxa"/>
            <w:textDirection w:val="btLr"/>
          </w:tcPr>
          <w:p w14:paraId="4C345803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51A46972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</w:tcPr>
          <w:p w14:paraId="0BFB641A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79373F6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9" w:type="dxa"/>
            <w:textDirection w:val="btLr"/>
          </w:tcPr>
          <w:p w14:paraId="638ECA76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285997D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058DA66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7317E00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 w14:paraId="3132492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  <w:textDirection w:val="btLr"/>
          </w:tcPr>
          <w:p w14:paraId="5AB8C676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72374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6" w:hRule="atLeast"/>
        </w:trPr>
        <w:tc>
          <w:tcPr>
            <w:tcW w:w="493" w:type="dxa"/>
            <w:vMerge w:val="restart"/>
            <w:textDirection w:val="btLr"/>
            <w:vAlign w:val="center"/>
          </w:tcPr>
          <w:p w14:paraId="7E46E67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建设规模</w:t>
            </w:r>
          </w:p>
        </w:tc>
        <w:tc>
          <w:tcPr>
            <w:tcW w:w="664" w:type="dxa"/>
            <w:textDirection w:val="btLr"/>
            <w:vAlign w:val="center"/>
          </w:tcPr>
          <w:p w14:paraId="5894E91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建筑面积</w:t>
            </w:r>
          </w:p>
          <w:p w14:paraId="1DBC106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（m2）</w:t>
            </w:r>
          </w:p>
        </w:tc>
        <w:tc>
          <w:tcPr>
            <w:tcW w:w="498" w:type="dxa"/>
            <w:textDirection w:val="btLr"/>
          </w:tcPr>
          <w:p w14:paraId="0A77B19A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39B93C32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33FB72E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7A614D03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0544C2EA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77F03006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3BF911D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2AA236C7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 w14:paraId="32737B9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  <w:textDirection w:val="btLr"/>
          </w:tcPr>
          <w:p w14:paraId="631A45A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5594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93" w:type="dxa"/>
            <w:vMerge w:val="continue"/>
            <w:textDirection w:val="btLr"/>
            <w:vAlign w:val="center"/>
          </w:tcPr>
          <w:p w14:paraId="6A1DDC71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593DE85A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层数</w:t>
            </w:r>
          </w:p>
        </w:tc>
        <w:tc>
          <w:tcPr>
            <w:tcW w:w="498" w:type="dxa"/>
            <w:textDirection w:val="btLr"/>
            <w:vAlign w:val="center"/>
          </w:tcPr>
          <w:p w14:paraId="4562604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0C187C8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</w:tcPr>
          <w:p w14:paraId="0C45328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580110A7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4A722A3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C6D766C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200FE94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BBE5FB5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 w14:paraId="0E5410D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vMerge w:val="continue"/>
            <w:textDirection w:val="btLr"/>
          </w:tcPr>
          <w:p w14:paraId="37D5706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20C55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</w:trPr>
        <w:tc>
          <w:tcPr>
            <w:tcW w:w="1157" w:type="dxa"/>
            <w:gridSpan w:val="2"/>
            <w:textDirection w:val="btLr"/>
            <w:vAlign w:val="center"/>
          </w:tcPr>
          <w:p w14:paraId="6576F16D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分项目名称</w:t>
            </w:r>
          </w:p>
        </w:tc>
        <w:tc>
          <w:tcPr>
            <w:tcW w:w="498" w:type="dxa"/>
            <w:textDirection w:val="btLr"/>
            <w:vAlign w:val="center"/>
          </w:tcPr>
          <w:p w14:paraId="7AFEECC0">
            <w:pPr>
              <w:spacing w:line="260" w:lineRule="exact"/>
              <w:ind w:left="113" w:right="-170" w:firstLine="420" w:firstLineChars="200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98" w:type="dxa"/>
            <w:textDirection w:val="btLr"/>
            <w:vAlign w:val="center"/>
          </w:tcPr>
          <w:p w14:paraId="429C29B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64" w:type="dxa"/>
            <w:textDirection w:val="btLr"/>
            <w:vAlign w:val="center"/>
          </w:tcPr>
          <w:p w14:paraId="27162170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6CCDEC5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623C0402">
            <w:pPr>
              <w:spacing w:line="260" w:lineRule="exact"/>
              <w:ind w:left="113" w:right="-170" w:firstLine="420" w:firstLineChars="200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98" w:type="dxa"/>
            <w:textDirection w:val="btLr"/>
            <w:vAlign w:val="center"/>
          </w:tcPr>
          <w:p w14:paraId="7758AF5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  <w:vAlign w:val="center"/>
          </w:tcPr>
          <w:p w14:paraId="3A16B6F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404FC70E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</w:tcBorders>
            <w:textDirection w:val="btLr"/>
          </w:tcPr>
          <w:p w14:paraId="34EAE6F6">
            <w:pPr>
              <w:spacing w:line="260" w:lineRule="exact"/>
              <w:ind w:left="-170" w:right="-17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合计</w:t>
            </w:r>
          </w:p>
        </w:tc>
        <w:tc>
          <w:tcPr>
            <w:tcW w:w="1137" w:type="dxa"/>
            <w:vMerge w:val="continue"/>
          </w:tcPr>
          <w:p w14:paraId="61702E4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 w14:paraId="60625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57" w:type="dxa"/>
            <w:gridSpan w:val="2"/>
            <w:textDirection w:val="btLr"/>
            <w:vAlign w:val="center"/>
          </w:tcPr>
          <w:p w14:paraId="46225E92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</w:t>
            </w:r>
          </w:p>
          <w:p w14:paraId="2BA6E204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号</w:t>
            </w:r>
          </w:p>
        </w:tc>
        <w:tc>
          <w:tcPr>
            <w:tcW w:w="498" w:type="dxa"/>
            <w:textDirection w:val="btLr"/>
            <w:vAlign w:val="center"/>
          </w:tcPr>
          <w:p w14:paraId="060A6DE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498" w:type="dxa"/>
            <w:textDirection w:val="btLr"/>
          </w:tcPr>
          <w:p w14:paraId="2A793391">
            <w:pPr>
              <w:spacing w:line="3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664" w:type="dxa"/>
            <w:textDirection w:val="btLr"/>
            <w:vAlign w:val="center"/>
          </w:tcPr>
          <w:p w14:paraId="093A1A77">
            <w:pPr>
              <w:spacing w:line="3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6DBC1E18">
            <w:pPr>
              <w:spacing w:line="360" w:lineRule="exact"/>
              <w:ind w:left="-170" w:right="-170"/>
              <w:jc w:val="center"/>
              <w:rPr>
                <w:rFonts w:hint="eastAsia" w:ascii="仿宋" w:hAnsi="仿宋" w:eastAsia="仿宋"/>
                <w:color w:val="FF0000"/>
                <w:sz w:val="24"/>
              </w:rPr>
            </w:pPr>
          </w:p>
        </w:tc>
        <w:tc>
          <w:tcPr>
            <w:tcW w:w="499" w:type="dxa"/>
            <w:textDirection w:val="btLr"/>
          </w:tcPr>
          <w:p w14:paraId="55F5A109">
            <w:pPr>
              <w:spacing w:line="3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1C5E69A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228FA4A8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498" w:type="dxa"/>
            <w:textDirection w:val="btLr"/>
          </w:tcPr>
          <w:p w14:paraId="0EB2545F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712" w:type="dxa"/>
            <w:textDirection w:val="btLr"/>
          </w:tcPr>
          <w:p w14:paraId="0E9F78FB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137" w:type="dxa"/>
            <w:textDirection w:val="btLr"/>
          </w:tcPr>
          <w:p w14:paraId="651C9759">
            <w:pPr>
              <w:spacing w:line="260" w:lineRule="exact"/>
              <w:ind w:left="-170" w:right="-17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</w:tbl>
    <w:p w14:paraId="710BC9AE">
      <w:pPr>
        <w:spacing w:line="640" w:lineRule="exact"/>
        <w:ind w:right="178" w:rightChars="85" w:firstLine="3015" w:firstLineChars="1077"/>
        <w:rPr>
          <w:rFonts w:hint="eastAsia" w:asciiTheme="minorEastAsia" w:hAnsiTheme="minorEastAsia" w:eastAsiaTheme="minorEastAsia"/>
          <w:sz w:val="28"/>
          <w:szCs w:val="28"/>
        </w:rPr>
      </w:pPr>
      <w:bookmarkStart w:id="5" w:name="_GoBack"/>
      <w:bookmarkEnd w:id="5"/>
    </w:p>
    <w:p w14:paraId="41F25A13">
      <w:pPr>
        <w:ind w:firstLine="281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第三条</w:t>
      </w:r>
      <w:r>
        <w:rPr>
          <w:rFonts w:hint="eastAsia" w:ascii="宋体" w:hAnsi="宋体"/>
          <w:sz w:val="28"/>
          <w:szCs w:val="28"/>
        </w:rPr>
        <w:t xml:space="preserve">  发包人应向设计人提交的有关资料及文件</w:t>
      </w:r>
    </w:p>
    <w:tbl>
      <w:tblPr>
        <w:tblStyle w:val="9"/>
        <w:tblW w:w="81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420"/>
        <w:gridCol w:w="730"/>
        <w:gridCol w:w="1689"/>
        <w:gridCol w:w="1622"/>
      </w:tblGrid>
      <w:tr w14:paraId="043F6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 w14:paraId="09765922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</w:t>
            </w:r>
          </w:p>
          <w:p w14:paraId="1C4612BE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号</w:t>
            </w:r>
          </w:p>
        </w:tc>
        <w:tc>
          <w:tcPr>
            <w:tcW w:w="3420" w:type="dxa"/>
            <w:vAlign w:val="center"/>
          </w:tcPr>
          <w:p w14:paraId="4749CF00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资料及文件名称</w:t>
            </w:r>
          </w:p>
        </w:tc>
        <w:tc>
          <w:tcPr>
            <w:tcW w:w="730" w:type="dxa"/>
            <w:vAlign w:val="center"/>
          </w:tcPr>
          <w:p w14:paraId="759713E1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份</w:t>
            </w:r>
          </w:p>
          <w:p w14:paraId="3FE2999F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</w:t>
            </w:r>
          </w:p>
        </w:tc>
        <w:tc>
          <w:tcPr>
            <w:tcW w:w="1689" w:type="dxa"/>
            <w:vAlign w:val="center"/>
          </w:tcPr>
          <w:p w14:paraId="732C3E6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提交日期</w:t>
            </w:r>
          </w:p>
        </w:tc>
        <w:tc>
          <w:tcPr>
            <w:tcW w:w="1622" w:type="dxa"/>
            <w:vAlign w:val="center"/>
          </w:tcPr>
          <w:p w14:paraId="0362E6DD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有关事宜</w:t>
            </w:r>
          </w:p>
        </w:tc>
      </w:tr>
      <w:tr w14:paraId="2473D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0E550CF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3420" w:type="dxa"/>
            <w:vAlign w:val="center"/>
          </w:tcPr>
          <w:p w14:paraId="6FE05B8A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立项批复</w:t>
            </w:r>
            <w:r>
              <w:rPr>
                <w:rFonts w:ascii="宋体" w:hAnsi="宋体"/>
                <w:sz w:val="28"/>
                <w:szCs w:val="28"/>
              </w:rPr>
              <w:t>及</w:t>
            </w:r>
            <w:r>
              <w:rPr>
                <w:rFonts w:hint="eastAsia" w:ascii="宋体" w:hAnsi="宋体"/>
                <w:sz w:val="28"/>
                <w:szCs w:val="28"/>
              </w:rPr>
              <w:t>项目地形图</w:t>
            </w:r>
          </w:p>
        </w:tc>
        <w:tc>
          <w:tcPr>
            <w:tcW w:w="730" w:type="dxa"/>
            <w:vAlign w:val="center"/>
          </w:tcPr>
          <w:p w14:paraId="0D24B33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689" w:type="dxa"/>
            <w:vAlign w:val="center"/>
          </w:tcPr>
          <w:p w14:paraId="53FC4F5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restart"/>
          </w:tcPr>
          <w:p w14:paraId="117DDC29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9C30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0A6EE91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3420" w:type="dxa"/>
            <w:vAlign w:val="center"/>
          </w:tcPr>
          <w:p w14:paraId="5BF11D40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设计所需的各类基础资料</w:t>
            </w:r>
          </w:p>
        </w:tc>
        <w:tc>
          <w:tcPr>
            <w:tcW w:w="730" w:type="dxa"/>
            <w:vAlign w:val="center"/>
          </w:tcPr>
          <w:p w14:paraId="4BFC10C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689" w:type="dxa"/>
            <w:vAlign w:val="center"/>
          </w:tcPr>
          <w:p w14:paraId="201D0ED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15CF38CE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5091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 w14:paraId="5969A54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3420" w:type="dxa"/>
            <w:vAlign w:val="center"/>
          </w:tcPr>
          <w:p w14:paraId="44F690F3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设计委托书及设计要求</w:t>
            </w:r>
          </w:p>
        </w:tc>
        <w:tc>
          <w:tcPr>
            <w:tcW w:w="730" w:type="dxa"/>
            <w:vAlign w:val="center"/>
          </w:tcPr>
          <w:p w14:paraId="4223934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689" w:type="dxa"/>
            <w:vAlign w:val="center"/>
          </w:tcPr>
          <w:p w14:paraId="69D675F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637971A1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0C7A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09CF0C22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14:paraId="67113CCE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规划局审批通过的总平图</w:t>
            </w:r>
          </w:p>
        </w:tc>
        <w:tc>
          <w:tcPr>
            <w:tcW w:w="730" w:type="dxa"/>
          </w:tcPr>
          <w:p w14:paraId="1B569D7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14:paraId="64E427B6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1FD45B85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F16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776EB212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14:paraId="6CB25732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经审查的地质勘察报告</w:t>
            </w:r>
          </w:p>
        </w:tc>
        <w:tc>
          <w:tcPr>
            <w:tcW w:w="730" w:type="dxa"/>
          </w:tcPr>
          <w:p w14:paraId="10C80058">
            <w:pPr>
              <w:ind w:firstLine="140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1689" w:type="dxa"/>
          </w:tcPr>
          <w:p w14:paraId="63C1E817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20F19612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7465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5E192966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20" w:type="dxa"/>
          </w:tcPr>
          <w:p w14:paraId="065605CD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以下空白</w:t>
            </w:r>
          </w:p>
        </w:tc>
        <w:tc>
          <w:tcPr>
            <w:tcW w:w="730" w:type="dxa"/>
          </w:tcPr>
          <w:p w14:paraId="2D29317C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9" w:type="dxa"/>
          </w:tcPr>
          <w:p w14:paraId="205C3BBD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0D6C8566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D949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00441EA2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20" w:type="dxa"/>
          </w:tcPr>
          <w:p w14:paraId="5057D949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30" w:type="dxa"/>
          </w:tcPr>
          <w:p w14:paraId="55379458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9" w:type="dxa"/>
          </w:tcPr>
          <w:p w14:paraId="5042DF7D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084B15A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C9C0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783BE87E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20" w:type="dxa"/>
          </w:tcPr>
          <w:p w14:paraId="2D5328C7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30" w:type="dxa"/>
          </w:tcPr>
          <w:p w14:paraId="6A502FA2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9" w:type="dxa"/>
          </w:tcPr>
          <w:p w14:paraId="214055C9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C27C421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7AE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</w:tcPr>
          <w:p w14:paraId="68561250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420" w:type="dxa"/>
          </w:tcPr>
          <w:p w14:paraId="49098218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30" w:type="dxa"/>
          </w:tcPr>
          <w:p w14:paraId="0CD0B64D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9" w:type="dxa"/>
          </w:tcPr>
          <w:p w14:paraId="3DEE6ACF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</w:tcPr>
          <w:p w14:paraId="7E8461EF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2B2C1691">
      <w:pPr>
        <w:spacing w:line="640" w:lineRule="exact"/>
        <w:ind w:right="178" w:rightChars="85" w:firstLine="3360" w:firstLineChars="1200"/>
        <w:rPr>
          <w:rFonts w:hint="eastAsia" w:ascii="宋体" w:hAnsi="宋体"/>
          <w:sz w:val="28"/>
          <w:szCs w:val="28"/>
        </w:rPr>
      </w:pPr>
    </w:p>
    <w:p w14:paraId="556A72F8">
      <w:pPr>
        <w:spacing w:line="640" w:lineRule="exact"/>
        <w:ind w:right="178" w:rightChars="85" w:firstLine="3360" w:firstLineChars="1200"/>
        <w:rPr>
          <w:rFonts w:hint="eastAsia" w:ascii="宋体" w:hAnsi="宋体"/>
          <w:sz w:val="28"/>
          <w:szCs w:val="28"/>
        </w:rPr>
      </w:pPr>
    </w:p>
    <w:p w14:paraId="6FC97A12">
      <w:pPr>
        <w:spacing w:line="640" w:lineRule="exact"/>
        <w:ind w:right="178" w:rightChars="85" w:firstLine="3360" w:firstLineChars="1200"/>
        <w:rPr>
          <w:rFonts w:hint="eastAsia" w:ascii="宋体" w:hAnsi="宋体"/>
          <w:sz w:val="28"/>
          <w:szCs w:val="28"/>
        </w:rPr>
      </w:pPr>
    </w:p>
    <w:p w14:paraId="1F5CE68C">
      <w:pPr>
        <w:spacing w:line="640" w:lineRule="exact"/>
        <w:ind w:right="178" w:rightChars="85" w:firstLine="3360" w:firstLineChars="1200"/>
        <w:rPr>
          <w:rFonts w:hint="eastAsia" w:ascii="宋体" w:hAnsi="宋体"/>
          <w:sz w:val="28"/>
          <w:szCs w:val="28"/>
        </w:rPr>
      </w:pPr>
    </w:p>
    <w:p w14:paraId="4A0552D0">
      <w:pPr>
        <w:spacing w:line="640" w:lineRule="exact"/>
        <w:ind w:right="178" w:rightChars="85" w:firstLine="3360" w:firstLineChars="1200"/>
        <w:rPr>
          <w:rFonts w:hint="eastAsia" w:ascii="宋体" w:hAnsi="宋体"/>
          <w:sz w:val="28"/>
          <w:szCs w:val="28"/>
        </w:rPr>
      </w:pPr>
    </w:p>
    <w:p w14:paraId="3E2A8199">
      <w:pPr>
        <w:spacing w:line="640" w:lineRule="exact"/>
        <w:ind w:right="178" w:rightChars="85" w:firstLine="3015" w:firstLineChars="1077"/>
        <w:rPr>
          <w:rFonts w:hint="eastAsia" w:asciiTheme="minorEastAsia" w:hAnsiTheme="minorEastAsia" w:eastAsiaTheme="minorEastAsia"/>
          <w:sz w:val="28"/>
          <w:szCs w:val="28"/>
        </w:rPr>
      </w:pPr>
    </w:p>
    <w:p w14:paraId="7B688E5D">
      <w:pPr>
        <w:rPr>
          <w:rFonts w:hint="eastAsia" w:ascii="宋体" w:hAnsi="宋体"/>
          <w:b/>
          <w:bCs/>
          <w:sz w:val="28"/>
          <w:szCs w:val="28"/>
        </w:rPr>
      </w:pPr>
    </w:p>
    <w:p w14:paraId="7FBA961B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第四条</w:t>
      </w:r>
      <w:r>
        <w:rPr>
          <w:rFonts w:hint="eastAsia" w:ascii="宋体" w:hAnsi="宋体"/>
          <w:sz w:val="28"/>
          <w:szCs w:val="28"/>
        </w:rPr>
        <w:t xml:space="preserve">  设计人应向发包人交付的设计资料及文件：</w:t>
      </w:r>
    </w:p>
    <w:tbl>
      <w:tblPr>
        <w:tblStyle w:val="9"/>
        <w:tblW w:w="8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3147"/>
        <w:gridCol w:w="900"/>
        <w:gridCol w:w="1548"/>
        <w:gridCol w:w="1622"/>
      </w:tblGrid>
      <w:tr w14:paraId="55BA4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" w:type="dxa"/>
            <w:vAlign w:val="center"/>
          </w:tcPr>
          <w:p w14:paraId="341D8D9C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</w:t>
            </w:r>
          </w:p>
          <w:p w14:paraId="6CCE60A0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号</w:t>
            </w:r>
          </w:p>
        </w:tc>
        <w:tc>
          <w:tcPr>
            <w:tcW w:w="3147" w:type="dxa"/>
            <w:vAlign w:val="center"/>
          </w:tcPr>
          <w:p w14:paraId="445DDAD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资料及文件名称</w:t>
            </w:r>
          </w:p>
        </w:tc>
        <w:tc>
          <w:tcPr>
            <w:tcW w:w="900" w:type="dxa"/>
            <w:vAlign w:val="center"/>
          </w:tcPr>
          <w:p w14:paraId="5FA1B96E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份</w:t>
            </w:r>
          </w:p>
          <w:p w14:paraId="5A53A1CD"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</w:t>
            </w:r>
          </w:p>
        </w:tc>
        <w:tc>
          <w:tcPr>
            <w:tcW w:w="1548" w:type="dxa"/>
            <w:vAlign w:val="center"/>
          </w:tcPr>
          <w:p w14:paraId="5573247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提交日期</w:t>
            </w:r>
          </w:p>
        </w:tc>
        <w:tc>
          <w:tcPr>
            <w:tcW w:w="1622" w:type="dxa"/>
            <w:vAlign w:val="center"/>
          </w:tcPr>
          <w:p w14:paraId="3D49DD4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有关事宜</w:t>
            </w:r>
          </w:p>
        </w:tc>
      </w:tr>
      <w:tr w14:paraId="1B39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6663615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3147" w:type="dxa"/>
            <w:vAlign w:val="center"/>
          </w:tcPr>
          <w:p w14:paraId="0D9A3D1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12595AE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49EC329D">
            <w:pPr>
              <w:spacing w:line="360" w:lineRule="exact"/>
              <w:ind w:left="-170" w:right="-17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2" w:type="dxa"/>
            <w:vMerge w:val="restart"/>
          </w:tcPr>
          <w:p w14:paraId="055E9B5D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注：合同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签订</w:t>
            </w:r>
            <w:r>
              <w:rPr>
                <w:rFonts w:hint="eastAsia" w:ascii="宋体" w:hAnsi="宋体"/>
                <w:sz w:val="28"/>
                <w:szCs w:val="28"/>
              </w:rPr>
              <w:t>，规划方案确定签字，并提供相关基础资料及设计要</w:t>
            </w:r>
          </w:p>
          <w:p w14:paraId="197AE89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求后按甲方要求提交相应图纸。</w:t>
            </w:r>
          </w:p>
        </w:tc>
      </w:tr>
      <w:tr w14:paraId="6B629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19B9DE96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3147" w:type="dxa"/>
            <w:vAlign w:val="center"/>
          </w:tcPr>
          <w:p w14:paraId="0A9CE4C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00085CC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6F19BA19">
            <w:pPr>
              <w:spacing w:line="260" w:lineRule="exact"/>
              <w:ind w:left="-170" w:right="-17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2" w:type="dxa"/>
            <w:vMerge w:val="continue"/>
          </w:tcPr>
          <w:p w14:paraId="49054CDD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19D1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4040DCA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135D5E3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FF4274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549339E3">
            <w:pPr>
              <w:spacing w:line="360" w:lineRule="exact"/>
              <w:ind w:left="-170" w:right="-17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2" w:type="dxa"/>
            <w:vMerge w:val="continue"/>
          </w:tcPr>
          <w:p w14:paraId="2F209FBE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63B7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520374F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69AB0DC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23C9AA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4A04FEA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CAB6481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7172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022C3AEC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75DD28AD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06E76D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68D2594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68B872C0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DEF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1F52786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39E26A14">
            <w:pPr>
              <w:spacing w:line="220" w:lineRule="exact"/>
              <w:ind w:left="-170" w:right="-17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E0C4680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77F9700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74C4424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2B79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1B30F20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3FC11583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D6313C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0CFBE882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71383E4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D758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577470F5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</w:tcPr>
          <w:p w14:paraId="291E50C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0ECB9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51A5817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5564F771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7828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40C48E5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</w:tcPr>
          <w:p w14:paraId="4F94FA84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14:paraId="215B772B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  <w:tcBorders>
              <w:bottom w:val="nil"/>
            </w:tcBorders>
          </w:tcPr>
          <w:p w14:paraId="4CF75E9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48F4F357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17225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38BA6009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</w:tcPr>
          <w:p w14:paraId="6102FEBA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14:paraId="4AF30E05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696DB79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312943FF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81B2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92" w:type="dxa"/>
          </w:tcPr>
          <w:p w14:paraId="1B9E1F61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47" w:type="dxa"/>
          </w:tcPr>
          <w:p w14:paraId="1C267BF8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900" w:type="dxa"/>
          </w:tcPr>
          <w:p w14:paraId="0B6EA79F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48" w:type="dxa"/>
          </w:tcPr>
          <w:p w14:paraId="2F214007"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2" w:type="dxa"/>
            <w:vMerge w:val="continue"/>
          </w:tcPr>
          <w:p w14:paraId="29A2080A"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33EE84E7">
      <w:pPr>
        <w:spacing w:after="156" w:afterLines="50" w:line="600" w:lineRule="exact"/>
        <w:ind w:firstLine="422" w:firstLineChars="150"/>
        <w:rPr>
          <w:rFonts w:hint="eastAsia" w:ascii="宋体" w:hAnsi="宋体"/>
          <w:b/>
          <w:bCs/>
          <w:sz w:val="28"/>
          <w:szCs w:val="28"/>
        </w:rPr>
      </w:pPr>
    </w:p>
    <w:p w14:paraId="7B31F438">
      <w:pPr>
        <w:spacing w:after="156" w:afterLines="50" w:line="600" w:lineRule="exact"/>
        <w:ind w:firstLine="422" w:firstLineChars="150"/>
        <w:rPr>
          <w:rFonts w:hint="eastAsia" w:ascii="宋体" w:hAnsi="宋体"/>
          <w:b/>
          <w:bCs/>
          <w:sz w:val="28"/>
          <w:szCs w:val="28"/>
        </w:rPr>
      </w:pPr>
    </w:p>
    <w:p w14:paraId="4A4C6DF6">
      <w:pPr>
        <w:spacing w:after="156" w:afterLines="50" w:line="600" w:lineRule="exact"/>
        <w:ind w:firstLine="422" w:firstLineChars="150"/>
        <w:rPr>
          <w:rFonts w:hint="eastAsia" w:ascii="宋体" w:hAnsi="宋体"/>
          <w:b/>
          <w:bCs/>
          <w:sz w:val="28"/>
          <w:szCs w:val="28"/>
        </w:rPr>
      </w:pPr>
    </w:p>
    <w:p w14:paraId="4C98B7CF">
      <w:pPr>
        <w:spacing w:after="156" w:afterLines="50" w:line="600" w:lineRule="exact"/>
        <w:ind w:firstLine="422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第五条</w:t>
      </w:r>
      <w:bookmarkStart w:id="1" w:name="_Hlk190250458"/>
      <w:r>
        <w:rPr>
          <w:rFonts w:hint="eastAsia" w:ascii="宋体" w:hAnsi="宋体"/>
          <w:sz w:val="28"/>
          <w:szCs w:val="28"/>
        </w:rPr>
        <w:t xml:space="preserve"> </w:t>
      </w:r>
    </w:p>
    <w:p w14:paraId="7E60B9E6">
      <w:pPr>
        <w:spacing w:after="156" w:afterLines="50" w:line="600" w:lineRule="exact"/>
        <w:ind w:firstLine="480" w:firstLineChars="150"/>
        <w:rPr>
          <w:rFonts w:hint="eastAsia" w:ascii="宋体" w:hAnsi="宋体"/>
          <w:spacing w:val="20"/>
          <w:sz w:val="28"/>
          <w:szCs w:val="28"/>
        </w:rPr>
      </w:pPr>
      <w:r>
        <w:rPr>
          <w:rFonts w:hint="eastAsia" w:ascii="宋体" w:hAnsi="宋体"/>
          <w:spacing w:val="20"/>
          <w:sz w:val="28"/>
          <w:szCs w:val="28"/>
        </w:rPr>
        <w:t>本合同估算设计收费为</w:t>
      </w:r>
      <w:r>
        <w:rPr>
          <w:rFonts w:hint="eastAsia" w:ascii="宋体" w:hAnsi="宋体"/>
          <w:spacing w:val="20"/>
          <w:sz w:val="28"/>
          <w:szCs w:val="28"/>
          <w:u w:val="single"/>
        </w:rPr>
        <w:t xml:space="preserve"> </w:t>
      </w:r>
      <w:r>
        <w:rPr>
          <w:rFonts w:ascii="宋体" w:hAnsi="宋体"/>
          <w:spacing w:val="20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pacing w:val="2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pacing w:val="20"/>
          <w:sz w:val="28"/>
          <w:szCs w:val="28"/>
        </w:rPr>
        <w:t>元人民币（</w:t>
      </w:r>
      <w:r>
        <w:rPr>
          <w:rFonts w:hint="eastAsia" w:ascii="宋体" w:hAnsi="宋体"/>
          <w:spacing w:val="20"/>
          <w:sz w:val="28"/>
          <w:szCs w:val="28"/>
          <w:u w:val="single"/>
        </w:rPr>
        <w:t>¥</w:t>
      </w:r>
      <w:r>
        <w:rPr>
          <w:rFonts w:ascii="宋体" w:hAnsi="宋体"/>
          <w:spacing w:val="2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pacing w:val="20"/>
          <w:sz w:val="28"/>
          <w:szCs w:val="28"/>
          <w:u w:val="single"/>
        </w:rPr>
        <w:t>万元</w:t>
      </w:r>
      <w:r>
        <w:rPr>
          <w:rFonts w:hint="eastAsia" w:ascii="宋体" w:hAnsi="宋体"/>
          <w:spacing w:val="20"/>
          <w:sz w:val="28"/>
          <w:szCs w:val="28"/>
        </w:rPr>
        <w:t>），该费用</w:t>
      </w:r>
      <w:r>
        <w:rPr>
          <w:rFonts w:hint="eastAsia" w:ascii="宋体" w:hAnsi="宋体"/>
          <w:sz w:val="28"/>
          <w:szCs w:val="28"/>
        </w:rPr>
        <w:t>包括但不限于：设计费、税费、修改费、人员费用、交通食宿费、材料费、设计成品出图制图费（不少于一式五份）等完成所有内容的全部费用</w:t>
      </w:r>
      <w:r>
        <w:rPr>
          <w:rFonts w:hint="eastAsia" w:ascii="宋体" w:hAnsi="宋体"/>
          <w:spacing w:val="20"/>
          <w:sz w:val="28"/>
          <w:szCs w:val="28"/>
        </w:rPr>
        <w:t>，设计费支付进度详见下表。</w:t>
      </w:r>
      <w:bookmarkEnd w:id="1"/>
    </w:p>
    <w:tbl>
      <w:tblPr>
        <w:tblStyle w:val="9"/>
        <w:tblW w:w="8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1464"/>
        <w:gridCol w:w="1559"/>
        <w:gridCol w:w="3585"/>
      </w:tblGrid>
      <w:tr w14:paraId="576C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0" w:type="dxa"/>
            <w:vAlign w:val="center"/>
          </w:tcPr>
          <w:p w14:paraId="18820BF0">
            <w:pPr>
              <w:spacing w:line="6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bookmarkStart w:id="2" w:name="_Hlk190250544"/>
            <w:r>
              <w:rPr>
                <w:rFonts w:hint="eastAsia" w:ascii="宋体" w:hAnsi="宋体"/>
                <w:sz w:val="28"/>
                <w:szCs w:val="28"/>
              </w:rPr>
              <w:t>付费次序</w:t>
            </w:r>
          </w:p>
        </w:tc>
        <w:tc>
          <w:tcPr>
            <w:tcW w:w="1464" w:type="dxa"/>
            <w:vAlign w:val="center"/>
          </w:tcPr>
          <w:p w14:paraId="5010C623">
            <w:pPr>
              <w:spacing w:line="600" w:lineRule="exact"/>
              <w:ind w:left="-105" w:leftChars="-50" w:right="-105" w:rightChars="-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占总设计费</w:t>
            </w:r>
          </w:p>
          <w:p w14:paraId="2E8DFF4A">
            <w:pPr>
              <w:spacing w:line="600" w:lineRule="exact"/>
              <w:ind w:left="-105" w:leftChars="-50" w:right="-105" w:rightChars="-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14:paraId="188773CE">
            <w:pPr>
              <w:spacing w:line="600" w:lineRule="exact"/>
              <w:ind w:left="-105" w:leftChars="-50" w:right="-105" w:rightChars="-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付费额</w:t>
            </w:r>
          </w:p>
          <w:p w14:paraId="1F7268F9">
            <w:pPr>
              <w:spacing w:line="600" w:lineRule="exact"/>
              <w:ind w:left="-105" w:leftChars="-50" w:right="-105" w:rightChars="-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（万元）</w:t>
            </w:r>
          </w:p>
        </w:tc>
        <w:tc>
          <w:tcPr>
            <w:tcW w:w="3585" w:type="dxa"/>
            <w:vAlign w:val="center"/>
          </w:tcPr>
          <w:p w14:paraId="0331E8B6">
            <w:pPr>
              <w:spacing w:line="6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付费时间</w:t>
            </w:r>
          </w:p>
          <w:p w14:paraId="2CB92FD6">
            <w:pPr>
              <w:spacing w:line="6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（由交付设计文件所决定）</w:t>
            </w:r>
          </w:p>
        </w:tc>
      </w:tr>
      <w:tr w14:paraId="43DA5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650" w:type="dxa"/>
            <w:vAlign w:val="center"/>
          </w:tcPr>
          <w:p w14:paraId="09EE5423">
            <w:pPr>
              <w:spacing w:after="50"/>
              <w:ind w:left="-105" w:leftChars="-50" w:right="-105" w:rightChars="-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第一次付费</w:t>
            </w:r>
          </w:p>
        </w:tc>
        <w:tc>
          <w:tcPr>
            <w:tcW w:w="1464" w:type="dxa"/>
            <w:vAlign w:val="center"/>
          </w:tcPr>
          <w:p w14:paraId="171E7BD0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/>
                <w:sz w:val="24"/>
              </w:rPr>
              <w:t>%</w:t>
            </w:r>
          </w:p>
        </w:tc>
        <w:tc>
          <w:tcPr>
            <w:tcW w:w="1559" w:type="dxa"/>
            <w:vAlign w:val="center"/>
          </w:tcPr>
          <w:p w14:paraId="07809DC7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3585" w:type="dxa"/>
            <w:vAlign w:val="center"/>
          </w:tcPr>
          <w:p w14:paraId="6C318C25">
            <w:pPr>
              <w:spacing w:after="50"/>
              <w:ind w:left="-105" w:leftChars="-50" w:right="-105" w:rightChars="-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合同签订后</w:t>
            </w:r>
          </w:p>
        </w:tc>
      </w:tr>
      <w:tr w14:paraId="5BCD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650" w:type="dxa"/>
            <w:vAlign w:val="center"/>
          </w:tcPr>
          <w:p w14:paraId="297F9C74">
            <w:pPr>
              <w:spacing w:after="50"/>
              <w:ind w:left="-105" w:leftChars="-50" w:right="-105" w:rightChars="-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第二次付费</w:t>
            </w:r>
          </w:p>
        </w:tc>
        <w:tc>
          <w:tcPr>
            <w:tcW w:w="1464" w:type="dxa"/>
            <w:vAlign w:val="center"/>
          </w:tcPr>
          <w:p w14:paraId="1FA1D639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60</w:t>
            </w:r>
            <w:r>
              <w:rPr>
                <w:rFonts w:hint="eastAsia" w:ascii="宋体" w:hAnsi="宋体"/>
                <w:sz w:val="24"/>
              </w:rPr>
              <w:t>%</w:t>
            </w:r>
          </w:p>
        </w:tc>
        <w:tc>
          <w:tcPr>
            <w:tcW w:w="1559" w:type="dxa"/>
            <w:vAlign w:val="center"/>
          </w:tcPr>
          <w:p w14:paraId="1EA41882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3585" w:type="dxa"/>
            <w:vAlign w:val="center"/>
          </w:tcPr>
          <w:p w14:paraId="529F3833">
            <w:pPr>
              <w:spacing w:after="50"/>
              <w:ind w:left="-105" w:leftChars="-50" w:right="-105" w:rightChars="-50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项目施工图完成并交付甲方后,在支付费用之前，乙方需提供等额的发票给甲方。</w:t>
            </w:r>
          </w:p>
          <w:p w14:paraId="6B837F0D">
            <w:pPr>
              <w:spacing w:after="50"/>
              <w:ind w:left="-105" w:leftChars="-50" w:right="-105" w:rightChars="-50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</w:tr>
      <w:tr w14:paraId="62CE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0" w:type="dxa"/>
            <w:vAlign w:val="center"/>
          </w:tcPr>
          <w:p w14:paraId="58090FA8">
            <w:pPr>
              <w:spacing w:after="50"/>
              <w:ind w:left="-105" w:leftChars="-50" w:right="-105" w:rightChars="-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以下空白</w:t>
            </w:r>
          </w:p>
        </w:tc>
        <w:tc>
          <w:tcPr>
            <w:tcW w:w="1464" w:type="dxa"/>
            <w:vAlign w:val="center"/>
          </w:tcPr>
          <w:p w14:paraId="6EAA72E6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C06DDB7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85" w:type="dxa"/>
          </w:tcPr>
          <w:p w14:paraId="4E746835">
            <w:pPr>
              <w:spacing w:after="50"/>
              <w:jc w:val="center"/>
              <w:rPr>
                <w:rFonts w:hint="eastAsia" w:ascii="宋体" w:hAnsi="宋体"/>
                <w:sz w:val="24"/>
              </w:rPr>
            </w:pPr>
          </w:p>
        </w:tc>
      </w:tr>
      <w:bookmarkEnd w:id="2"/>
    </w:tbl>
    <w:p w14:paraId="29C2B355">
      <w:pPr>
        <w:spacing w:line="64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说明：</w:t>
      </w:r>
    </w:p>
    <w:p w14:paraId="2D668E5C">
      <w:pPr>
        <w:spacing w:line="640" w:lineRule="exact"/>
        <w:ind w:right="178" w:rightChars="85" w:firstLine="358" w:firstLineChars="128"/>
        <w:rPr>
          <w:rFonts w:hint="eastAsia" w:ascii="宋体" w:hAnsi="宋体"/>
          <w:sz w:val="28"/>
          <w:szCs w:val="28"/>
        </w:rPr>
      </w:pPr>
      <w:bookmarkStart w:id="3" w:name="_Hlk190250598"/>
      <w:r>
        <w:rPr>
          <w:rFonts w:hint="eastAsia" w:ascii="宋体" w:hAnsi="宋体"/>
          <w:sz w:val="28"/>
          <w:szCs w:val="28"/>
        </w:rPr>
        <w:t>1．提交各阶段设计文件的同时支付各阶段设计费，甲方付款前乙方应开具相应金额的发票，否则，甲方有权拒绝付款。</w:t>
      </w:r>
      <w:r>
        <w:rPr>
          <w:rFonts w:ascii="宋体" w:hAnsi="宋体"/>
          <w:sz w:val="28"/>
          <w:szCs w:val="28"/>
        </w:rPr>
        <w:t xml:space="preserve"> </w:t>
      </w:r>
    </w:p>
    <w:bookmarkEnd w:id="3"/>
    <w:p w14:paraId="52702807">
      <w:pPr>
        <w:spacing w:line="640" w:lineRule="exact"/>
        <w:ind w:right="178" w:rightChars="85" w:firstLine="358" w:firstLineChars="128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 多退少补。实际设计费与估算设计费出现差额时，双方另行签订补充协议。</w:t>
      </w:r>
    </w:p>
    <w:p w14:paraId="5EF1D6A0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3.本合同履约后，定金抵作设计费。</w:t>
      </w:r>
    </w:p>
    <w:p w14:paraId="325B8487">
      <w:pPr>
        <w:spacing w:line="64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第六条</w:t>
      </w:r>
      <w:r>
        <w:rPr>
          <w:rFonts w:hint="eastAsia" w:ascii="宋体" w:hAnsi="宋体"/>
          <w:sz w:val="28"/>
          <w:szCs w:val="28"/>
        </w:rPr>
        <w:t xml:space="preserve">  双方责任</w:t>
      </w:r>
    </w:p>
    <w:p w14:paraId="7BF80F9F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6.1 发包人责任：</w:t>
      </w:r>
    </w:p>
    <w:p w14:paraId="767C4C22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6.1.1 发包人按本合同第三条规定的内容，在规定的时间内向设计人提交基础资料及文件，并对其完整性、正确性及时限负责。发包人不得要求设计人违反国家有关标准进行设计。</w:t>
      </w:r>
    </w:p>
    <w:p w14:paraId="19819A7B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发包人提交上述资料及文件超过规定期限15天以内，设计人按本合同第四条规定交付设计文件时间顺延；超过规定期限15天以上时，设计人员有权重新确定提交设计文件的时间。</w:t>
      </w:r>
    </w:p>
    <w:p w14:paraId="1C102A57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6.1.2发包人变更委托设计项目、规模、条件或因提交的资料错误，或所提交资料作较大修改，以致造成设计人设计需返工时，双方除需另行协商签订补充协议（或另订合同）、重新明确有关条款外，发包人应按设计人所耗工作量向设计人增付设计费。</w:t>
      </w:r>
    </w:p>
    <w:p w14:paraId="1D2A4865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在未签订合同前，经发包人认定的设计人为发包人所做的各项设计工作，应按收费标准，支付相应设计费用。</w:t>
      </w:r>
    </w:p>
    <w:p w14:paraId="7A281744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6.1.3</w:t>
      </w:r>
      <w:r>
        <w:rPr>
          <w:rFonts w:hint="eastAsia" w:ascii="宋体" w:hAnsi="宋体"/>
          <w:sz w:val="28"/>
          <w:szCs w:val="28"/>
        </w:rPr>
        <w:t>发包人要求设计人比合同规定时间提前交付设计文件时，如果设计人能够做到，发包人应根据设计人提前投入的工作量，向设计人支付赶工费。</w:t>
      </w:r>
    </w:p>
    <w:p w14:paraId="6F117DF7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6.1.4</w:t>
      </w:r>
      <w:r>
        <w:rPr>
          <w:rFonts w:hint="eastAsia" w:ascii="宋体" w:hAnsi="宋体"/>
          <w:sz w:val="28"/>
          <w:szCs w:val="28"/>
        </w:rPr>
        <w:t>发包人应为派赴现场处理有关设计问题的工作人员，提供必要的协助。</w:t>
      </w:r>
    </w:p>
    <w:p w14:paraId="0D1A6D16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6.1.5</w:t>
      </w:r>
      <w:r>
        <w:rPr>
          <w:rFonts w:hint="eastAsia" w:ascii="宋体" w:hAnsi="宋体"/>
          <w:sz w:val="28"/>
          <w:szCs w:val="28"/>
        </w:rPr>
        <w:t>发包人应保护设计人的投标书、设计方案、文件、资料图纸、数据、计算软件和专利技术。未经设计人同意，发包人对设计人交付的设计资料及文件不得擅自修改、复制或向第三人转让或用于本合同外的项目，如发生以上情况，发包人应负法律责任，设计人有权向发包人提出索赔。</w:t>
      </w:r>
    </w:p>
    <w:p w14:paraId="49D79E50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</w:t>
      </w:r>
      <w:r>
        <w:rPr>
          <w:rFonts w:hint="eastAsia" w:ascii="宋体" w:hAnsi="宋体"/>
          <w:sz w:val="28"/>
          <w:szCs w:val="28"/>
        </w:rPr>
        <w:t>设计人责任：</w:t>
      </w:r>
      <w:r>
        <w:rPr>
          <w:rFonts w:ascii="宋体" w:hAnsi="宋体"/>
          <w:sz w:val="28"/>
          <w:szCs w:val="28"/>
        </w:rPr>
        <w:t xml:space="preserve"> </w:t>
      </w:r>
    </w:p>
    <w:p w14:paraId="6FE13B2D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6.2.1</w:t>
      </w:r>
      <w:r>
        <w:rPr>
          <w:rFonts w:hint="eastAsia" w:ascii="宋体" w:hAnsi="宋体"/>
          <w:sz w:val="28"/>
          <w:szCs w:val="28"/>
        </w:rPr>
        <w:t>设计人应按国家规定技术规范、标准、规程及发包人提出的设计要求，进行工程设计，按合同规定的进度要求提交质量合格的设计资料，并对其负责。</w:t>
      </w:r>
    </w:p>
    <w:p w14:paraId="2EA81E91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6.2.2</w:t>
      </w:r>
      <w:r>
        <w:rPr>
          <w:rFonts w:hint="eastAsia" w:ascii="宋体" w:hAnsi="宋体"/>
          <w:sz w:val="28"/>
          <w:szCs w:val="28"/>
        </w:rPr>
        <w:t>设计人采用的主要技术标准是：</w:t>
      </w:r>
    </w:p>
    <w:p w14:paraId="37B48F52">
      <w:pPr>
        <w:spacing w:line="640" w:lineRule="exact"/>
        <w:ind w:right="178" w:rightChars="85"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国家现行有关设计规范。</w:t>
      </w:r>
    </w:p>
    <w:p w14:paraId="24EB08B2">
      <w:pPr>
        <w:spacing w:line="640" w:lineRule="exact"/>
        <w:ind w:right="178" w:rightChars="85"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建筑、结构、给排水、暖通、电气等专业严格执行国家现行的设计规范和强制性条文。</w:t>
      </w:r>
    </w:p>
    <w:p w14:paraId="67B95F37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6.2.3</w:t>
      </w:r>
      <w:r>
        <w:rPr>
          <w:rFonts w:hint="eastAsia" w:ascii="宋体" w:hAnsi="宋体"/>
          <w:sz w:val="28"/>
          <w:szCs w:val="28"/>
        </w:rPr>
        <w:t>设计合理使用年限为</w:t>
      </w:r>
      <w:r>
        <w:rPr>
          <w:rFonts w:ascii="宋体" w:hAnsi="宋体"/>
          <w:sz w:val="28"/>
          <w:szCs w:val="28"/>
          <w:u w:val="single"/>
        </w:rPr>
        <w:t xml:space="preserve">  50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>年。</w:t>
      </w:r>
    </w:p>
    <w:p w14:paraId="4D86B6EB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6.2.4</w:t>
      </w:r>
      <w:r>
        <w:rPr>
          <w:rFonts w:hint="eastAsia" w:ascii="宋体" w:hAnsi="宋体"/>
          <w:sz w:val="28"/>
          <w:szCs w:val="28"/>
        </w:rPr>
        <w:t>设计人按本合同第二条和第四条规定的内容、进度及份数向发包人交付资料及文件。</w:t>
      </w:r>
    </w:p>
    <w:p w14:paraId="44242B77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6.2.5</w:t>
      </w:r>
      <w:r>
        <w:rPr>
          <w:rFonts w:hint="eastAsia" w:ascii="宋体" w:hAnsi="宋体"/>
          <w:sz w:val="28"/>
          <w:szCs w:val="28"/>
        </w:rPr>
        <w:t>设计人交付设计资料及文件后，按规定参加有关的设计审查，并根据审查结论负责对招标文件范围内所涉及内容做必要调整补充。</w:t>
      </w:r>
      <w:commentRangeStart w:id="0"/>
      <w:r>
        <w:rPr>
          <w:rFonts w:hint="eastAsia" w:ascii="宋体" w:hAnsi="宋体"/>
          <w:color w:val="auto"/>
          <w:sz w:val="28"/>
          <w:szCs w:val="28"/>
        </w:rPr>
        <w:t>设计人按合同规定时限</w:t>
      </w:r>
      <w:commentRangeEnd w:id="0"/>
      <w:r>
        <w:rPr>
          <w:rStyle w:val="11"/>
          <w:color w:val="auto"/>
        </w:rPr>
        <w:commentReference w:id="0"/>
      </w:r>
      <w:r>
        <w:rPr>
          <w:rFonts w:hint="eastAsia" w:ascii="宋体" w:hAnsi="宋体"/>
          <w:sz w:val="28"/>
          <w:szCs w:val="28"/>
        </w:rPr>
        <w:t>交付设计资料及文件，在项目施工过程中，设计人负责向发包人及施工单位进行设计交底、处理有关设计问题并参加竣工验收。</w:t>
      </w:r>
    </w:p>
    <w:p w14:paraId="3AA442C2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6.2.6</w:t>
      </w:r>
      <w:r>
        <w:rPr>
          <w:rFonts w:hint="eastAsia" w:ascii="宋体" w:hAnsi="宋体"/>
          <w:sz w:val="28"/>
          <w:szCs w:val="28"/>
        </w:rPr>
        <w:t>设计人应保护发包人的知识产权，不得向第三人泄露、转让发包人提交的产品图纸等技术经济资料。如发生以上情况并给发包人造成经济损失，发包人有权向设计人索赔。</w:t>
      </w:r>
    </w:p>
    <w:p w14:paraId="3C5EAD84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第七条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违约责任：</w:t>
      </w:r>
    </w:p>
    <w:p w14:paraId="2E4240AD">
      <w:pPr>
        <w:spacing w:line="56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7.1</w:t>
      </w:r>
      <w:r>
        <w:rPr>
          <w:rFonts w:hint="eastAsia" w:ascii="宋体" w:hAnsi="宋体"/>
          <w:sz w:val="28"/>
          <w:szCs w:val="28"/>
        </w:rPr>
        <w:t>在合同履行期间，发包人要求终止或解除合同，设计人未开始设计工作的，退还发包人已付的定金；已开始设计工作的，发包人应根据设计人已进行的实际工作量，不足一半时，按该阶段设计费的一半支付；超过一半时，按该阶段设计费的全部支付。</w:t>
      </w:r>
    </w:p>
    <w:p w14:paraId="4C95CC0A">
      <w:pPr>
        <w:spacing w:line="56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7.2</w:t>
      </w:r>
      <w:bookmarkStart w:id="4" w:name="_Hlk190250763"/>
      <w:r>
        <w:rPr>
          <w:rFonts w:hint="eastAsia" w:ascii="宋体" w:hAnsi="宋体"/>
          <w:sz w:val="28"/>
          <w:szCs w:val="28"/>
        </w:rPr>
        <w:t>发包人应按本合同第五条规定的金额和时间向设计人支付设计费。逾期超过</w:t>
      </w:r>
      <w:r>
        <w:rPr>
          <w:rFonts w:ascii="宋体" w:hAnsi="宋体"/>
          <w:sz w:val="28"/>
          <w:szCs w:val="28"/>
        </w:rPr>
        <w:t>30</w:t>
      </w:r>
      <w:r>
        <w:rPr>
          <w:rFonts w:hint="eastAsia" w:ascii="宋体" w:hAnsi="宋体"/>
          <w:sz w:val="28"/>
          <w:szCs w:val="28"/>
        </w:rPr>
        <w:t>天以上时，设计人有权暂停履行下阶段工作，并书面通知发包人。</w:t>
      </w:r>
      <w:bookmarkEnd w:id="4"/>
    </w:p>
    <w:p w14:paraId="3369F0AE">
      <w:pPr>
        <w:spacing w:line="560" w:lineRule="exact"/>
        <w:ind w:right="178" w:rightChars="85" w:firstLine="560" w:firstLineChars="200"/>
        <w:rPr>
          <w:rFonts w:hint="eastAsia" w:ascii="宋体" w:hAnsi="宋体"/>
          <w:spacing w:val="8"/>
          <w:sz w:val="28"/>
          <w:szCs w:val="28"/>
        </w:rPr>
      </w:pPr>
      <w:r>
        <w:rPr>
          <w:rFonts w:ascii="宋体" w:hAnsi="宋体"/>
          <w:sz w:val="28"/>
          <w:szCs w:val="28"/>
        </w:rPr>
        <w:t>7.3</w:t>
      </w:r>
      <w:r>
        <w:rPr>
          <w:rFonts w:hint="eastAsia" w:ascii="宋体" w:hAnsi="宋体"/>
          <w:spacing w:val="8"/>
          <w:sz w:val="28"/>
          <w:szCs w:val="28"/>
        </w:rPr>
        <w:t>设计人对设计资料及文件出现的遗漏或错误负责修改或补充。由于设计人员错误造成工程质量事故损失，设计人除负责采取补救措施外，应免收直接受损失部分的设计费。</w:t>
      </w:r>
    </w:p>
    <w:p w14:paraId="0243237F">
      <w:pPr>
        <w:spacing w:line="560" w:lineRule="exact"/>
        <w:ind w:right="178" w:rightChars="85" w:firstLine="592" w:firstLineChars="200"/>
        <w:rPr>
          <w:rFonts w:hint="eastAsia" w:ascii="宋体" w:hAnsi="宋体"/>
          <w:spacing w:val="8"/>
          <w:sz w:val="28"/>
          <w:szCs w:val="28"/>
        </w:rPr>
      </w:pPr>
      <w:r>
        <w:rPr>
          <w:rFonts w:ascii="宋体" w:hAnsi="宋体"/>
          <w:spacing w:val="8"/>
          <w:sz w:val="28"/>
          <w:szCs w:val="28"/>
        </w:rPr>
        <w:t>7.4</w:t>
      </w:r>
      <w:r>
        <w:rPr>
          <w:rFonts w:hint="eastAsia" w:ascii="宋体" w:hAnsi="宋体"/>
          <w:spacing w:val="8"/>
          <w:sz w:val="28"/>
          <w:szCs w:val="28"/>
        </w:rPr>
        <w:t>由于设计自身原因，延误了按本合同第四条规</w:t>
      </w:r>
    </w:p>
    <w:p w14:paraId="64B58245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定的设计资料及设计文件的交付时间，每延误一天，应减收</w:t>
      </w:r>
    </w:p>
    <w:p w14:paraId="5B74DC6D">
      <w:pPr>
        <w:spacing w:line="560" w:lineRule="exact"/>
        <w:ind w:right="178" w:rightChars="85" w:firstLine="0" w:firstLineChars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该项目应收设计费的千分之二。</w:t>
      </w:r>
    </w:p>
    <w:p w14:paraId="2D392A0D">
      <w:pPr>
        <w:spacing w:line="560" w:lineRule="exact"/>
        <w:ind w:right="178" w:rightChars="85" w:firstLine="592" w:firstLineChars="200"/>
        <w:rPr>
          <w:rFonts w:hint="eastAsia" w:ascii="宋体" w:hAnsi="宋体"/>
          <w:spacing w:val="8"/>
          <w:sz w:val="28"/>
          <w:szCs w:val="28"/>
        </w:rPr>
      </w:pPr>
      <w:r>
        <w:rPr>
          <w:rFonts w:hint="eastAsia" w:ascii="宋体" w:hAnsi="宋体"/>
          <w:spacing w:val="8"/>
          <w:sz w:val="28"/>
          <w:szCs w:val="28"/>
        </w:rPr>
        <w:t>7.5合同生效后，设计人要求终止或解除合同，设计人应双倍返还定金。</w:t>
      </w:r>
    </w:p>
    <w:p w14:paraId="291F707E">
      <w:pPr>
        <w:spacing w:line="520" w:lineRule="exact"/>
        <w:ind w:right="178" w:rightChars="85"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第八条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其他</w:t>
      </w:r>
    </w:p>
    <w:p w14:paraId="362B5C54">
      <w:pPr>
        <w:spacing w:line="52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8.1</w:t>
      </w:r>
      <w:r>
        <w:rPr>
          <w:rFonts w:hint="eastAsia" w:ascii="宋体" w:hAnsi="宋体"/>
          <w:sz w:val="28"/>
          <w:szCs w:val="28"/>
        </w:rPr>
        <w:t>发包人要求设计人派专人留驻施工现场进行配合与解决有关问题时，设计人应响应招标文件相关要求履行其投标文件承诺。</w:t>
      </w:r>
    </w:p>
    <w:p w14:paraId="3881D217">
      <w:pPr>
        <w:spacing w:line="52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8.2</w:t>
      </w:r>
      <w:r>
        <w:rPr>
          <w:rFonts w:hint="eastAsia" w:ascii="宋体" w:hAnsi="宋体"/>
          <w:sz w:val="28"/>
          <w:szCs w:val="28"/>
        </w:rPr>
        <w:t>本合同第四条规定设计人交付的设计资料及文件份数超过《工程设计收费标准》规定的份数，设计人另收工本费。</w:t>
      </w:r>
    </w:p>
    <w:p w14:paraId="67659272">
      <w:pPr>
        <w:spacing w:line="52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8.3</w:t>
      </w:r>
      <w:r>
        <w:rPr>
          <w:rFonts w:hint="eastAsia" w:ascii="宋体" w:hAnsi="宋体"/>
          <w:sz w:val="28"/>
          <w:szCs w:val="28"/>
        </w:rPr>
        <w:t>本工程设计资料及文件中，建筑材料、建筑构配件和设备，应当注明其规格、型号、性能等技术指标，设计人不得指定生产厂、供应商。发包人需要设计人的设计人员配合加工定货时，所需要费用由发包人承担。</w:t>
      </w:r>
    </w:p>
    <w:p w14:paraId="3EB0144D">
      <w:pPr>
        <w:spacing w:line="52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8.4</w:t>
      </w:r>
      <w:r>
        <w:rPr>
          <w:rFonts w:hint="eastAsia" w:ascii="宋体" w:hAnsi="宋体"/>
          <w:sz w:val="28"/>
          <w:szCs w:val="28"/>
        </w:rPr>
        <w:t>发包人委托设计人配合引进项目的设计任务，从询价、对外谈判、国内外技术考察至建成投产的各个阶段，应吸收承担有关设计任务的设计人员出国费用，除制装费外，其他费用由发包人支付。</w:t>
      </w:r>
    </w:p>
    <w:p w14:paraId="4B60D3C4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ascii="宋体" w:hAnsi="宋体"/>
          <w:sz w:val="28"/>
          <w:szCs w:val="28"/>
        </w:rPr>
        <w:t>8.5</w:t>
      </w:r>
      <w:r>
        <w:rPr>
          <w:rFonts w:hint="eastAsia" w:ascii="宋体" w:hAnsi="宋体"/>
          <w:sz w:val="28"/>
          <w:szCs w:val="28"/>
        </w:rPr>
        <w:t>发包人委托设计人承担本合同内容以外的工作服务，另行支付费用。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</w:p>
    <w:p w14:paraId="54B7A7F9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8.6</w:t>
      </w:r>
      <w:r>
        <w:rPr>
          <w:rFonts w:hint="eastAsia" w:ascii="宋体" w:hAnsi="宋体"/>
          <w:sz w:val="28"/>
          <w:szCs w:val="28"/>
        </w:rPr>
        <w:t>由于不可抗力因素致使合同无法履行时，双方应及时协商解决。</w:t>
      </w:r>
    </w:p>
    <w:p w14:paraId="24B3CB68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8.7</w:t>
      </w:r>
      <w:r>
        <w:rPr>
          <w:rFonts w:hint="eastAsia" w:ascii="宋体" w:hAnsi="宋体"/>
          <w:sz w:val="28"/>
          <w:szCs w:val="28"/>
        </w:rPr>
        <w:t>本合同在履行过程中发生的争议，由双方当事人协商解决，协商不成的按下列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第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>二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>种方式解决：</w:t>
      </w:r>
    </w:p>
    <w:p w14:paraId="208F275B">
      <w:pPr>
        <w:spacing w:line="640" w:lineRule="exact"/>
        <w:ind w:right="178" w:rightChars="85"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（一）提交 </w:t>
      </w:r>
      <w:r>
        <w:rPr>
          <w:rFonts w:hint="eastAsia" w:ascii="宋体" w:hAnsi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</w:rPr>
        <w:t>仲裁委员会仲裁；</w:t>
      </w:r>
    </w:p>
    <w:p w14:paraId="2EE587FB">
      <w:pPr>
        <w:spacing w:line="640" w:lineRule="exact"/>
        <w:ind w:right="178" w:rightChars="85" w:firstLine="358" w:firstLineChars="128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（二）依法向原告住所地人民法院起诉。</w:t>
      </w:r>
    </w:p>
    <w:p w14:paraId="369E6B52">
      <w:pPr>
        <w:spacing w:line="640" w:lineRule="exact"/>
        <w:ind w:right="178" w:rightChars="85" w:firstLine="495" w:firstLineChars="177"/>
        <w:rPr>
          <w:rFonts w:hint="eastAsia"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8.8</w:t>
      </w:r>
      <w:r>
        <w:rPr>
          <w:rFonts w:hint="eastAsia" w:ascii="宋体" w:hAnsi="宋体"/>
          <w:sz w:val="28"/>
          <w:szCs w:val="28"/>
        </w:rPr>
        <w:t>本合同一式</w:t>
      </w:r>
      <w:r>
        <w:rPr>
          <w:rFonts w:hint="eastAsia" w:ascii="宋体" w:hAnsi="宋体"/>
          <w:sz w:val="28"/>
          <w:szCs w:val="28"/>
          <w:u w:val="single"/>
        </w:rPr>
        <w:t>陆</w:t>
      </w:r>
      <w:r>
        <w:rPr>
          <w:rFonts w:hint="eastAsia" w:ascii="宋体" w:hAnsi="宋体"/>
          <w:sz w:val="28"/>
          <w:szCs w:val="28"/>
        </w:rPr>
        <w:t>份，发包人</w:t>
      </w:r>
      <w:r>
        <w:rPr>
          <w:rFonts w:hint="eastAsia" w:ascii="宋体" w:hAnsi="宋体"/>
          <w:sz w:val="28"/>
          <w:szCs w:val="28"/>
          <w:u w:val="single"/>
        </w:rPr>
        <w:t>肆</w:t>
      </w:r>
      <w:r>
        <w:rPr>
          <w:rFonts w:hint="eastAsia" w:ascii="宋体" w:hAnsi="宋体"/>
          <w:sz w:val="28"/>
          <w:szCs w:val="28"/>
        </w:rPr>
        <w:t>份</w:t>
      </w:r>
      <w:r>
        <w:rPr>
          <w:rFonts w:hint="eastAsia" w:ascii="宋体" w:hAnsi="宋体"/>
          <w:spacing w:val="-26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设计人</w:t>
      </w:r>
      <w:r>
        <w:rPr>
          <w:rFonts w:hint="eastAsia" w:ascii="宋体" w:hAnsi="宋体"/>
          <w:sz w:val="28"/>
          <w:szCs w:val="28"/>
          <w:u w:val="single"/>
        </w:rPr>
        <w:t>贰</w:t>
      </w:r>
      <w:r>
        <w:rPr>
          <w:rFonts w:hint="eastAsia" w:ascii="宋体" w:hAnsi="宋体"/>
          <w:sz w:val="28"/>
          <w:szCs w:val="28"/>
        </w:rPr>
        <w:t>份。</w:t>
      </w:r>
    </w:p>
    <w:p w14:paraId="7687F909">
      <w:pPr>
        <w:spacing w:line="640" w:lineRule="exact"/>
        <w:ind w:right="178" w:rightChars="85" w:firstLine="495" w:firstLineChars="177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8.9</w:t>
      </w:r>
      <w:r>
        <w:rPr>
          <w:rFonts w:hint="eastAsia" w:ascii="宋体" w:hAnsi="宋体"/>
          <w:sz w:val="28"/>
          <w:szCs w:val="28"/>
        </w:rPr>
        <w:t>本合同经双方签章并在发包人向设计人支付定金后生效。</w:t>
      </w:r>
    </w:p>
    <w:p w14:paraId="5969BCB6">
      <w:pPr>
        <w:spacing w:line="640" w:lineRule="exact"/>
        <w:ind w:right="178" w:rightChars="85"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8.10</w:t>
      </w:r>
      <w:r>
        <w:rPr>
          <w:rFonts w:hint="eastAsia" w:ascii="宋体" w:hAnsi="宋体"/>
          <w:sz w:val="28"/>
          <w:szCs w:val="28"/>
        </w:rPr>
        <w:t>本合同生效后，按规定到项目所在地省级建设行政主管部门规定的审查部门备案；双方认为必要时，到项目所在地工商行政管理部门申请鉴证。双方履行完合同规定的义务后，本合同即行终止。</w:t>
      </w:r>
    </w:p>
    <w:p w14:paraId="4879886E">
      <w:pPr>
        <w:spacing w:line="640" w:lineRule="exact"/>
        <w:ind w:right="178" w:rightChars="85" w:firstLine="495" w:firstLineChars="177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8.11</w:t>
      </w:r>
      <w:r>
        <w:rPr>
          <w:rFonts w:hint="eastAsia" w:ascii="宋体" w:hAnsi="宋体"/>
          <w:sz w:val="28"/>
          <w:szCs w:val="28"/>
        </w:rPr>
        <w:t>本合同未尽事宜，双方可签订补充协议，有关协议及双方认可的来往电报、传真、招投标文件、会议纪要等，均为本合同组成部分，与本合同具有同等法律效力。</w:t>
      </w:r>
    </w:p>
    <w:p w14:paraId="7973B687">
      <w:pPr>
        <w:spacing w:line="640" w:lineRule="exact"/>
        <w:ind w:right="178" w:rightChars="85" w:firstLine="495" w:firstLineChars="177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8.12</w:t>
      </w:r>
      <w:r>
        <w:rPr>
          <w:rFonts w:hint="eastAsia" w:ascii="宋体" w:hAnsi="宋体"/>
          <w:sz w:val="28"/>
          <w:szCs w:val="28"/>
        </w:rPr>
        <w:t>其它约定事项：</w:t>
      </w:r>
    </w:p>
    <w:p w14:paraId="226AFA9C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</w:p>
    <w:p w14:paraId="7919CC82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发包人名称：</w:t>
      </w:r>
      <w:r>
        <w:rPr>
          <w:rFonts w:ascii="宋体" w:hAnsi="宋体"/>
          <w:sz w:val="28"/>
          <w:szCs w:val="28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>设计人名称：</w:t>
      </w:r>
    </w:p>
    <w:p w14:paraId="6DC794CE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</w:p>
    <w:p w14:paraId="1CA48D29">
      <w:pPr>
        <w:spacing w:line="560" w:lineRule="exact"/>
        <w:ind w:right="178" w:rightChars="85" w:firstLine="1120" w:firstLineChars="4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（盖章）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</w:rPr>
        <w:t>（盖章）</w:t>
      </w:r>
    </w:p>
    <w:p w14:paraId="6FC82E24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法定代表人：（签字</w:t>
      </w:r>
      <w:r>
        <w:rPr>
          <w:rFonts w:hint="eastAsia" w:ascii="宋体" w:hAnsi="宋体"/>
          <w:sz w:val="28"/>
          <w:szCs w:val="28"/>
          <w:lang w:val="en-US" w:eastAsia="zh-CN"/>
        </w:rPr>
        <w:t>或</w:t>
      </w:r>
      <w:r>
        <w:rPr>
          <w:rFonts w:hint="eastAsia" w:ascii="宋体" w:hAnsi="宋体"/>
          <w:sz w:val="28"/>
          <w:szCs w:val="28"/>
        </w:rPr>
        <w:t>盖章）法定代表人：（签字</w:t>
      </w:r>
      <w:r>
        <w:rPr>
          <w:rFonts w:hint="eastAsia" w:ascii="宋体" w:hAnsi="宋体"/>
          <w:sz w:val="28"/>
          <w:szCs w:val="28"/>
          <w:lang w:val="en-US" w:eastAsia="zh-CN"/>
        </w:rPr>
        <w:t>或</w:t>
      </w:r>
      <w:r>
        <w:rPr>
          <w:rFonts w:hint="eastAsia" w:ascii="宋体" w:hAnsi="宋体"/>
          <w:sz w:val="28"/>
          <w:szCs w:val="28"/>
        </w:rPr>
        <w:t>盖章）</w:t>
      </w:r>
    </w:p>
    <w:p w14:paraId="6D9F0985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委托代表人：（签字）</w:t>
      </w:r>
      <w:r>
        <w:rPr>
          <w:rFonts w:ascii="宋体" w:hAnsi="宋体"/>
          <w:sz w:val="28"/>
          <w:szCs w:val="28"/>
        </w:rPr>
        <w:t xml:space="preserve">        </w:t>
      </w:r>
      <w:r>
        <w:rPr>
          <w:rFonts w:hint="eastAsia" w:ascii="宋体" w:hAnsi="宋体"/>
          <w:sz w:val="28"/>
          <w:szCs w:val="28"/>
        </w:rPr>
        <w:t>委托代表人：（签字）</w:t>
      </w:r>
    </w:p>
    <w:p w14:paraId="093D29A2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住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所：</w:t>
      </w:r>
      <w:r>
        <w:rPr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 xml:space="preserve"> 住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所：</w:t>
      </w:r>
      <w:r>
        <w:t xml:space="preserve"> </w:t>
      </w:r>
    </w:p>
    <w:p w14:paraId="0A72D823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邮政编码：</w:t>
      </w:r>
      <w:r>
        <w:rPr>
          <w:rFonts w:ascii="宋体" w:hAnsi="宋体"/>
          <w:sz w:val="28"/>
          <w:szCs w:val="28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邮政编码：</w:t>
      </w:r>
    </w:p>
    <w:p w14:paraId="72DA779A">
      <w:pPr>
        <w:spacing w:line="560" w:lineRule="exact"/>
        <w:ind w:right="178" w:rightChars="85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话：</w:t>
      </w:r>
      <w:r>
        <w:rPr>
          <w:rFonts w:ascii="宋体" w:hAnsi="宋体"/>
          <w:sz w:val="28"/>
          <w:szCs w:val="28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电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话：</w:t>
      </w:r>
    </w:p>
    <w:p w14:paraId="627C2E91">
      <w:pPr>
        <w:spacing w:line="560" w:lineRule="exact"/>
        <w:ind w:right="178" w:rightChars="85" w:firstLine="0" w:firstLineChars="0"/>
        <w:rPr>
          <w:rFonts w:hint="eastAsia" w:ascii="宋体" w:hAnsi="宋体"/>
          <w:sz w:val="28"/>
          <w:szCs w:val="28"/>
          <w:highlight w:val="red"/>
        </w:rPr>
      </w:pPr>
      <w:r>
        <w:rPr>
          <w:rFonts w:hint="eastAsia" w:ascii="宋体" w:hAnsi="宋体"/>
          <w:sz w:val="28"/>
          <w:szCs w:val="28"/>
        </w:rPr>
        <w:t>传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真：</w:t>
      </w:r>
      <w:r>
        <w:rPr>
          <w:rFonts w:ascii="宋体" w:hAnsi="宋体"/>
          <w:sz w:val="28"/>
          <w:szCs w:val="28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传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真：</w:t>
      </w:r>
    </w:p>
    <w:p w14:paraId="60617DD4">
      <w:pPr>
        <w:spacing w:line="560" w:lineRule="exact"/>
        <w:ind w:right="178" w:rightChars="85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日期：   年  月  日  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 w:val="28"/>
          <w:szCs w:val="28"/>
        </w:rPr>
        <w:t xml:space="preserve">  日期：   年  月  日</w:t>
      </w:r>
    </w:p>
    <w:p w14:paraId="0773B724">
      <w:pPr>
        <w:spacing w:line="640" w:lineRule="exact"/>
        <w:ind w:right="178" w:rightChars="85" w:firstLine="3015" w:firstLineChars="1077"/>
        <w:rPr>
          <w:rFonts w:hint="eastAsia" w:asciiTheme="minorEastAsia" w:hAnsiTheme="minorEastAsia" w:eastAsiaTheme="minorEastAsia"/>
          <w:sz w:val="28"/>
          <w:szCs w:val="28"/>
        </w:rPr>
      </w:pPr>
    </w:p>
    <w:sectPr>
      <w:footerReference r:id="rId6" w:type="default"/>
      <w:pgSz w:w="10319" w:h="14571"/>
      <w:pgMar w:top="1402" w:right="1499" w:bottom="1246" w:left="1440" w:header="907" w:footer="850" w:gutter="0"/>
      <w:pgNumType w:fmt="decimal"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电脑" w:date="2025-02-12T10:53:00Z" w:initials="">
    <w:p w14:paraId="24BD87B3">
      <w:pPr>
        <w:pStyle w:val="3"/>
      </w:pPr>
      <w:r>
        <w:rPr>
          <w:rFonts w:hint="eastAsia"/>
        </w:rPr>
        <w:t>提交日期应当明确规定，否则合同关于交付时间的约定无任何意义。如本协议第四条提交日期不明确，那么本条的意义将不存在，因此应将本条合同规定时限明确规定好。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4BD87B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C39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E0BF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6E0BF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A286E">
    <w:pPr>
      <w:pStyle w:val="6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电脑">
    <w15:presenceInfo w15:providerId="None" w15:userId="电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C2"/>
    <w:rsid w:val="00000538"/>
    <w:rsid w:val="00000EEE"/>
    <w:rsid w:val="00001FA6"/>
    <w:rsid w:val="00002E05"/>
    <w:rsid w:val="0000426F"/>
    <w:rsid w:val="000056F8"/>
    <w:rsid w:val="00005A9C"/>
    <w:rsid w:val="0001034F"/>
    <w:rsid w:val="000118F1"/>
    <w:rsid w:val="000122C7"/>
    <w:rsid w:val="00013BD1"/>
    <w:rsid w:val="000155C2"/>
    <w:rsid w:val="000165F2"/>
    <w:rsid w:val="000207CD"/>
    <w:rsid w:val="00020939"/>
    <w:rsid w:val="00022B14"/>
    <w:rsid w:val="00023C8B"/>
    <w:rsid w:val="00023D41"/>
    <w:rsid w:val="000243F2"/>
    <w:rsid w:val="00024433"/>
    <w:rsid w:val="00027E9D"/>
    <w:rsid w:val="00030084"/>
    <w:rsid w:val="000300FD"/>
    <w:rsid w:val="0003022D"/>
    <w:rsid w:val="0003160B"/>
    <w:rsid w:val="0003197A"/>
    <w:rsid w:val="00034304"/>
    <w:rsid w:val="000363F5"/>
    <w:rsid w:val="0003710D"/>
    <w:rsid w:val="000460CD"/>
    <w:rsid w:val="00046456"/>
    <w:rsid w:val="000469BF"/>
    <w:rsid w:val="000475A9"/>
    <w:rsid w:val="00047626"/>
    <w:rsid w:val="000519FE"/>
    <w:rsid w:val="0005466A"/>
    <w:rsid w:val="00057703"/>
    <w:rsid w:val="00062624"/>
    <w:rsid w:val="0006270C"/>
    <w:rsid w:val="00063D95"/>
    <w:rsid w:val="00063E63"/>
    <w:rsid w:val="00070499"/>
    <w:rsid w:val="00073883"/>
    <w:rsid w:val="000748FA"/>
    <w:rsid w:val="00076DE8"/>
    <w:rsid w:val="00084761"/>
    <w:rsid w:val="0008515B"/>
    <w:rsid w:val="00086A13"/>
    <w:rsid w:val="0009001B"/>
    <w:rsid w:val="000901A5"/>
    <w:rsid w:val="000908E5"/>
    <w:rsid w:val="000913A6"/>
    <w:rsid w:val="000930F0"/>
    <w:rsid w:val="00095062"/>
    <w:rsid w:val="000953DD"/>
    <w:rsid w:val="00095EF5"/>
    <w:rsid w:val="000971C4"/>
    <w:rsid w:val="000A025B"/>
    <w:rsid w:val="000A0486"/>
    <w:rsid w:val="000A0949"/>
    <w:rsid w:val="000A0EB9"/>
    <w:rsid w:val="000A46CE"/>
    <w:rsid w:val="000B108C"/>
    <w:rsid w:val="000B2C9C"/>
    <w:rsid w:val="000B4103"/>
    <w:rsid w:val="000B4599"/>
    <w:rsid w:val="000B7F1E"/>
    <w:rsid w:val="000C0237"/>
    <w:rsid w:val="000C1324"/>
    <w:rsid w:val="000C137E"/>
    <w:rsid w:val="000C1422"/>
    <w:rsid w:val="000C29BF"/>
    <w:rsid w:val="000C51E3"/>
    <w:rsid w:val="000C6255"/>
    <w:rsid w:val="000C6B7F"/>
    <w:rsid w:val="000D082C"/>
    <w:rsid w:val="000D3B36"/>
    <w:rsid w:val="000D405C"/>
    <w:rsid w:val="000D5FE2"/>
    <w:rsid w:val="000D667C"/>
    <w:rsid w:val="000E0141"/>
    <w:rsid w:val="000E5EB2"/>
    <w:rsid w:val="000F244D"/>
    <w:rsid w:val="000F252C"/>
    <w:rsid w:val="000F2AE5"/>
    <w:rsid w:val="000F69D3"/>
    <w:rsid w:val="000F78A6"/>
    <w:rsid w:val="001003A1"/>
    <w:rsid w:val="0010113D"/>
    <w:rsid w:val="00101FD7"/>
    <w:rsid w:val="001038F0"/>
    <w:rsid w:val="00107A13"/>
    <w:rsid w:val="00112A09"/>
    <w:rsid w:val="00115851"/>
    <w:rsid w:val="001162A2"/>
    <w:rsid w:val="00117472"/>
    <w:rsid w:val="00117875"/>
    <w:rsid w:val="00117D88"/>
    <w:rsid w:val="00120DF8"/>
    <w:rsid w:val="001214E7"/>
    <w:rsid w:val="001215EB"/>
    <w:rsid w:val="00122AA7"/>
    <w:rsid w:val="001231F6"/>
    <w:rsid w:val="001318F6"/>
    <w:rsid w:val="00136AEF"/>
    <w:rsid w:val="00140B88"/>
    <w:rsid w:val="001435F5"/>
    <w:rsid w:val="00145064"/>
    <w:rsid w:val="001477FD"/>
    <w:rsid w:val="0014793D"/>
    <w:rsid w:val="0015413B"/>
    <w:rsid w:val="001579CF"/>
    <w:rsid w:val="00157A35"/>
    <w:rsid w:val="00157E56"/>
    <w:rsid w:val="00162810"/>
    <w:rsid w:val="00163896"/>
    <w:rsid w:val="0016472B"/>
    <w:rsid w:val="00164D20"/>
    <w:rsid w:val="00164D73"/>
    <w:rsid w:val="00165775"/>
    <w:rsid w:val="00166898"/>
    <w:rsid w:val="00166F26"/>
    <w:rsid w:val="001701AA"/>
    <w:rsid w:val="001711EF"/>
    <w:rsid w:val="00172FA3"/>
    <w:rsid w:val="001735D0"/>
    <w:rsid w:val="00173679"/>
    <w:rsid w:val="00181C2F"/>
    <w:rsid w:val="001831A3"/>
    <w:rsid w:val="00183AA8"/>
    <w:rsid w:val="00184C49"/>
    <w:rsid w:val="0018514D"/>
    <w:rsid w:val="00186193"/>
    <w:rsid w:val="00186A8F"/>
    <w:rsid w:val="0018727E"/>
    <w:rsid w:val="001902C9"/>
    <w:rsid w:val="00191422"/>
    <w:rsid w:val="00194E2A"/>
    <w:rsid w:val="00197CEE"/>
    <w:rsid w:val="001A16A6"/>
    <w:rsid w:val="001A2570"/>
    <w:rsid w:val="001A4659"/>
    <w:rsid w:val="001A5092"/>
    <w:rsid w:val="001A584A"/>
    <w:rsid w:val="001A7030"/>
    <w:rsid w:val="001A708B"/>
    <w:rsid w:val="001B07DF"/>
    <w:rsid w:val="001B09CD"/>
    <w:rsid w:val="001B328B"/>
    <w:rsid w:val="001B4C16"/>
    <w:rsid w:val="001B4C59"/>
    <w:rsid w:val="001B572B"/>
    <w:rsid w:val="001B5994"/>
    <w:rsid w:val="001B6520"/>
    <w:rsid w:val="001B732D"/>
    <w:rsid w:val="001B7675"/>
    <w:rsid w:val="001C4290"/>
    <w:rsid w:val="001D0E41"/>
    <w:rsid w:val="001E1341"/>
    <w:rsid w:val="001E1510"/>
    <w:rsid w:val="001F1A6B"/>
    <w:rsid w:val="001F2541"/>
    <w:rsid w:val="001F2F51"/>
    <w:rsid w:val="001F5124"/>
    <w:rsid w:val="001F5168"/>
    <w:rsid w:val="001F7B92"/>
    <w:rsid w:val="001F7E13"/>
    <w:rsid w:val="00202EA0"/>
    <w:rsid w:val="002034C3"/>
    <w:rsid w:val="00204271"/>
    <w:rsid w:val="00206488"/>
    <w:rsid w:val="0020767A"/>
    <w:rsid w:val="00211950"/>
    <w:rsid w:val="0021246B"/>
    <w:rsid w:val="0021719E"/>
    <w:rsid w:val="00217F81"/>
    <w:rsid w:val="00220A37"/>
    <w:rsid w:val="00222EA0"/>
    <w:rsid w:val="002246FF"/>
    <w:rsid w:val="00225CFB"/>
    <w:rsid w:val="00227ACC"/>
    <w:rsid w:val="00230A6F"/>
    <w:rsid w:val="00231C1F"/>
    <w:rsid w:val="00234EEC"/>
    <w:rsid w:val="00236AAC"/>
    <w:rsid w:val="00240219"/>
    <w:rsid w:val="00240C13"/>
    <w:rsid w:val="00240D74"/>
    <w:rsid w:val="00245F1A"/>
    <w:rsid w:val="00246350"/>
    <w:rsid w:val="002464BB"/>
    <w:rsid w:val="00252245"/>
    <w:rsid w:val="0025294A"/>
    <w:rsid w:val="00252D03"/>
    <w:rsid w:val="002569E8"/>
    <w:rsid w:val="00257CA9"/>
    <w:rsid w:val="002606FE"/>
    <w:rsid w:val="00262FBE"/>
    <w:rsid w:val="002645C8"/>
    <w:rsid w:val="00266535"/>
    <w:rsid w:val="00266C88"/>
    <w:rsid w:val="00267764"/>
    <w:rsid w:val="00267B99"/>
    <w:rsid w:val="002714DF"/>
    <w:rsid w:val="0027430B"/>
    <w:rsid w:val="00275DA8"/>
    <w:rsid w:val="00280892"/>
    <w:rsid w:val="00283F61"/>
    <w:rsid w:val="00284936"/>
    <w:rsid w:val="00284C8B"/>
    <w:rsid w:val="002870BD"/>
    <w:rsid w:val="002909FF"/>
    <w:rsid w:val="00291347"/>
    <w:rsid w:val="00297038"/>
    <w:rsid w:val="0029723A"/>
    <w:rsid w:val="002A3A5F"/>
    <w:rsid w:val="002A7EC5"/>
    <w:rsid w:val="002B2D17"/>
    <w:rsid w:val="002B4CE6"/>
    <w:rsid w:val="002B4E6C"/>
    <w:rsid w:val="002B60DE"/>
    <w:rsid w:val="002B6DD6"/>
    <w:rsid w:val="002C5879"/>
    <w:rsid w:val="002C59DB"/>
    <w:rsid w:val="002C6376"/>
    <w:rsid w:val="002D0556"/>
    <w:rsid w:val="002D1061"/>
    <w:rsid w:val="002D3C6D"/>
    <w:rsid w:val="002D4227"/>
    <w:rsid w:val="002D7F02"/>
    <w:rsid w:val="002E0E2B"/>
    <w:rsid w:val="002E11A6"/>
    <w:rsid w:val="002E1683"/>
    <w:rsid w:val="002E2421"/>
    <w:rsid w:val="002E30B0"/>
    <w:rsid w:val="002E492A"/>
    <w:rsid w:val="002E4D2B"/>
    <w:rsid w:val="002F53D0"/>
    <w:rsid w:val="002F5A37"/>
    <w:rsid w:val="002F7E41"/>
    <w:rsid w:val="00302F39"/>
    <w:rsid w:val="00307029"/>
    <w:rsid w:val="003114AF"/>
    <w:rsid w:val="00312C26"/>
    <w:rsid w:val="003132D2"/>
    <w:rsid w:val="00314E00"/>
    <w:rsid w:val="0031513D"/>
    <w:rsid w:val="0031590C"/>
    <w:rsid w:val="00316D1E"/>
    <w:rsid w:val="003172A6"/>
    <w:rsid w:val="00323DDE"/>
    <w:rsid w:val="003251AC"/>
    <w:rsid w:val="0032576D"/>
    <w:rsid w:val="003272EA"/>
    <w:rsid w:val="00327A7E"/>
    <w:rsid w:val="00334527"/>
    <w:rsid w:val="0033737B"/>
    <w:rsid w:val="0034003A"/>
    <w:rsid w:val="003407AA"/>
    <w:rsid w:val="003425F9"/>
    <w:rsid w:val="003444DB"/>
    <w:rsid w:val="003455C3"/>
    <w:rsid w:val="0035019E"/>
    <w:rsid w:val="00353B84"/>
    <w:rsid w:val="0035593D"/>
    <w:rsid w:val="00357595"/>
    <w:rsid w:val="0036295C"/>
    <w:rsid w:val="00363202"/>
    <w:rsid w:val="0036357D"/>
    <w:rsid w:val="00364010"/>
    <w:rsid w:val="0036426E"/>
    <w:rsid w:val="0036445A"/>
    <w:rsid w:val="003649AB"/>
    <w:rsid w:val="00366F61"/>
    <w:rsid w:val="00367258"/>
    <w:rsid w:val="003676E7"/>
    <w:rsid w:val="00367F3B"/>
    <w:rsid w:val="00371F5D"/>
    <w:rsid w:val="00372A40"/>
    <w:rsid w:val="003739DB"/>
    <w:rsid w:val="00377E43"/>
    <w:rsid w:val="00382270"/>
    <w:rsid w:val="00382484"/>
    <w:rsid w:val="00385295"/>
    <w:rsid w:val="003867B7"/>
    <w:rsid w:val="003867D1"/>
    <w:rsid w:val="003868A7"/>
    <w:rsid w:val="003911E3"/>
    <w:rsid w:val="0039367F"/>
    <w:rsid w:val="00394028"/>
    <w:rsid w:val="00395A30"/>
    <w:rsid w:val="00395F0D"/>
    <w:rsid w:val="00397057"/>
    <w:rsid w:val="003A226E"/>
    <w:rsid w:val="003A4CA6"/>
    <w:rsid w:val="003A5754"/>
    <w:rsid w:val="003B2992"/>
    <w:rsid w:val="003B3D09"/>
    <w:rsid w:val="003B4CE5"/>
    <w:rsid w:val="003B6FCB"/>
    <w:rsid w:val="003B7771"/>
    <w:rsid w:val="003C0388"/>
    <w:rsid w:val="003C2104"/>
    <w:rsid w:val="003C2870"/>
    <w:rsid w:val="003C38BC"/>
    <w:rsid w:val="003C52CB"/>
    <w:rsid w:val="003C6230"/>
    <w:rsid w:val="003C6E72"/>
    <w:rsid w:val="003D03C8"/>
    <w:rsid w:val="003D0D4A"/>
    <w:rsid w:val="003D743D"/>
    <w:rsid w:val="003E0391"/>
    <w:rsid w:val="003E07EB"/>
    <w:rsid w:val="003E39F8"/>
    <w:rsid w:val="003E6453"/>
    <w:rsid w:val="003F1722"/>
    <w:rsid w:val="003F2A25"/>
    <w:rsid w:val="003F2BE3"/>
    <w:rsid w:val="003F49C3"/>
    <w:rsid w:val="003F4C49"/>
    <w:rsid w:val="003F69DE"/>
    <w:rsid w:val="003F7E4D"/>
    <w:rsid w:val="0040092F"/>
    <w:rsid w:val="0040233A"/>
    <w:rsid w:val="00407258"/>
    <w:rsid w:val="004076DB"/>
    <w:rsid w:val="00412AD1"/>
    <w:rsid w:val="0041462C"/>
    <w:rsid w:val="00415058"/>
    <w:rsid w:val="00416AB9"/>
    <w:rsid w:val="00416AE8"/>
    <w:rsid w:val="00416C4C"/>
    <w:rsid w:val="004209C7"/>
    <w:rsid w:val="00421E89"/>
    <w:rsid w:val="00423753"/>
    <w:rsid w:val="00423B11"/>
    <w:rsid w:val="00423F78"/>
    <w:rsid w:val="0042610C"/>
    <w:rsid w:val="00430929"/>
    <w:rsid w:val="00431187"/>
    <w:rsid w:val="004312E2"/>
    <w:rsid w:val="004315BE"/>
    <w:rsid w:val="00433E3D"/>
    <w:rsid w:val="004352F4"/>
    <w:rsid w:val="004354E4"/>
    <w:rsid w:val="00435640"/>
    <w:rsid w:val="00436FF5"/>
    <w:rsid w:val="00442E99"/>
    <w:rsid w:val="00444A9B"/>
    <w:rsid w:val="00445D89"/>
    <w:rsid w:val="00445F28"/>
    <w:rsid w:val="00446C96"/>
    <w:rsid w:val="00450C20"/>
    <w:rsid w:val="0045417E"/>
    <w:rsid w:val="0045728A"/>
    <w:rsid w:val="004574DC"/>
    <w:rsid w:val="004600FE"/>
    <w:rsid w:val="00461C22"/>
    <w:rsid w:val="00463B20"/>
    <w:rsid w:val="00470F5F"/>
    <w:rsid w:val="00472F7D"/>
    <w:rsid w:val="00474B42"/>
    <w:rsid w:val="004818F2"/>
    <w:rsid w:val="00481F6E"/>
    <w:rsid w:val="00482659"/>
    <w:rsid w:val="00487E5D"/>
    <w:rsid w:val="0049140B"/>
    <w:rsid w:val="004917B0"/>
    <w:rsid w:val="00492768"/>
    <w:rsid w:val="00497DF5"/>
    <w:rsid w:val="004A114E"/>
    <w:rsid w:val="004A2FC9"/>
    <w:rsid w:val="004A3A81"/>
    <w:rsid w:val="004B7091"/>
    <w:rsid w:val="004C0188"/>
    <w:rsid w:val="004C09CC"/>
    <w:rsid w:val="004C151C"/>
    <w:rsid w:val="004C1DB9"/>
    <w:rsid w:val="004C4FF5"/>
    <w:rsid w:val="004D200E"/>
    <w:rsid w:val="004D438E"/>
    <w:rsid w:val="004D4BC4"/>
    <w:rsid w:val="004D4DD2"/>
    <w:rsid w:val="004E0C1D"/>
    <w:rsid w:val="004E5A74"/>
    <w:rsid w:val="004E71FA"/>
    <w:rsid w:val="004E7AD2"/>
    <w:rsid w:val="004F06BF"/>
    <w:rsid w:val="004F203F"/>
    <w:rsid w:val="004F28B9"/>
    <w:rsid w:val="004F317C"/>
    <w:rsid w:val="004F32E1"/>
    <w:rsid w:val="004F61BB"/>
    <w:rsid w:val="004F652B"/>
    <w:rsid w:val="004F737F"/>
    <w:rsid w:val="00503319"/>
    <w:rsid w:val="00505C34"/>
    <w:rsid w:val="00506F04"/>
    <w:rsid w:val="005115A7"/>
    <w:rsid w:val="005128B3"/>
    <w:rsid w:val="00513631"/>
    <w:rsid w:val="00514941"/>
    <w:rsid w:val="00516CA9"/>
    <w:rsid w:val="00517717"/>
    <w:rsid w:val="005223D6"/>
    <w:rsid w:val="00526DD6"/>
    <w:rsid w:val="005279AF"/>
    <w:rsid w:val="00530F05"/>
    <w:rsid w:val="00532129"/>
    <w:rsid w:val="00533DF5"/>
    <w:rsid w:val="00534E85"/>
    <w:rsid w:val="0054181C"/>
    <w:rsid w:val="005430D0"/>
    <w:rsid w:val="005441C2"/>
    <w:rsid w:val="0054617F"/>
    <w:rsid w:val="00547184"/>
    <w:rsid w:val="00550BDA"/>
    <w:rsid w:val="00551089"/>
    <w:rsid w:val="005526D5"/>
    <w:rsid w:val="00553A26"/>
    <w:rsid w:val="0055738B"/>
    <w:rsid w:val="005619F2"/>
    <w:rsid w:val="00561FB3"/>
    <w:rsid w:val="005658DF"/>
    <w:rsid w:val="00567943"/>
    <w:rsid w:val="00567D46"/>
    <w:rsid w:val="0057156F"/>
    <w:rsid w:val="0057542A"/>
    <w:rsid w:val="005754F5"/>
    <w:rsid w:val="005814DB"/>
    <w:rsid w:val="00584201"/>
    <w:rsid w:val="005844D5"/>
    <w:rsid w:val="005879BB"/>
    <w:rsid w:val="00587BCE"/>
    <w:rsid w:val="0059086B"/>
    <w:rsid w:val="00591A05"/>
    <w:rsid w:val="005930C0"/>
    <w:rsid w:val="005963D0"/>
    <w:rsid w:val="00597C89"/>
    <w:rsid w:val="005A0E5B"/>
    <w:rsid w:val="005A35B8"/>
    <w:rsid w:val="005A4A5C"/>
    <w:rsid w:val="005A4F2C"/>
    <w:rsid w:val="005A6A1A"/>
    <w:rsid w:val="005B0D45"/>
    <w:rsid w:val="005B11E3"/>
    <w:rsid w:val="005B20A2"/>
    <w:rsid w:val="005B4830"/>
    <w:rsid w:val="005B56D6"/>
    <w:rsid w:val="005B5FA0"/>
    <w:rsid w:val="005B70C4"/>
    <w:rsid w:val="005C1B49"/>
    <w:rsid w:val="005C2A5A"/>
    <w:rsid w:val="005C3033"/>
    <w:rsid w:val="005C32B6"/>
    <w:rsid w:val="005C3F28"/>
    <w:rsid w:val="005C58CD"/>
    <w:rsid w:val="005D10A7"/>
    <w:rsid w:val="005D1C3B"/>
    <w:rsid w:val="005D7136"/>
    <w:rsid w:val="005D78D0"/>
    <w:rsid w:val="005E0F1B"/>
    <w:rsid w:val="005E1579"/>
    <w:rsid w:val="005E400E"/>
    <w:rsid w:val="005E4BC6"/>
    <w:rsid w:val="005E4E8E"/>
    <w:rsid w:val="005E7EF9"/>
    <w:rsid w:val="005F085B"/>
    <w:rsid w:val="005F0A2B"/>
    <w:rsid w:val="005F1300"/>
    <w:rsid w:val="005F3D74"/>
    <w:rsid w:val="005F44AF"/>
    <w:rsid w:val="005F77DE"/>
    <w:rsid w:val="005F7A52"/>
    <w:rsid w:val="0060218D"/>
    <w:rsid w:val="0060300A"/>
    <w:rsid w:val="006041B8"/>
    <w:rsid w:val="006041E0"/>
    <w:rsid w:val="00604611"/>
    <w:rsid w:val="00605C59"/>
    <w:rsid w:val="0060623B"/>
    <w:rsid w:val="00610618"/>
    <w:rsid w:val="006112DB"/>
    <w:rsid w:val="0061426F"/>
    <w:rsid w:val="006147C2"/>
    <w:rsid w:val="00614B28"/>
    <w:rsid w:val="00615C3A"/>
    <w:rsid w:val="006209A4"/>
    <w:rsid w:val="00621003"/>
    <w:rsid w:val="00623E51"/>
    <w:rsid w:val="00630B49"/>
    <w:rsid w:val="00630E1C"/>
    <w:rsid w:val="006313EE"/>
    <w:rsid w:val="00631B82"/>
    <w:rsid w:val="0063261A"/>
    <w:rsid w:val="00634B47"/>
    <w:rsid w:val="00636674"/>
    <w:rsid w:val="00636E9D"/>
    <w:rsid w:val="00640904"/>
    <w:rsid w:val="00641FDE"/>
    <w:rsid w:val="00644045"/>
    <w:rsid w:val="006501E0"/>
    <w:rsid w:val="00650380"/>
    <w:rsid w:val="00653A17"/>
    <w:rsid w:val="0066004D"/>
    <w:rsid w:val="00662976"/>
    <w:rsid w:val="00663A76"/>
    <w:rsid w:val="0066495F"/>
    <w:rsid w:val="00664C87"/>
    <w:rsid w:val="00665637"/>
    <w:rsid w:val="00667FD1"/>
    <w:rsid w:val="006715A8"/>
    <w:rsid w:val="00673FDA"/>
    <w:rsid w:val="00675013"/>
    <w:rsid w:val="00675DDB"/>
    <w:rsid w:val="00676893"/>
    <w:rsid w:val="00676C56"/>
    <w:rsid w:val="00676E85"/>
    <w:rsid w:val="0068001F"/>
    <w:rsid w:val="006803C7"/>
    <w:rsid w:val="006810E7"/>
    <w:rsid w:val="006826ED"/>
    <w:rsid w:val="00682AF0"/>
    <w:rsid w:val="00682FCD"/>
    <w:rsid w:val="0068465B"/>
    <w:rsid w:val="00684C22"/>
    <w:rsid w:val="00685E21"/>
    <w:rsid w:val="00685F5C"/>
    <w:rsid w:val="00690B78"/>
    <w:rsid w:val="00692889"/>
    <w:rsid w:val="00694A16"/>
    <w:rsid w:val="00694AC2"/>
    <w:rsid w:val="00697B6D"/>
    <w:rsid w:val="006A60E4"/>
    <w:rsid w:val="006A6BFE"/>
    <w:rsid w:val="006A75CC"/>
    <w:rsid w:val="006B113D"/>
    <w:rsid w:val="006B1F5E"/>
    <w:rsid w:val="006B22B5"/>
    <w:rsid w:val="006B2568"/>
    <w:rsid w:val="006C1D32"/>
    <w:rsid w:val="006C3B34"/>
    <w:rsid w:val="006C7086"/>
    <w:rsid w:val="006D19CE"/>
    <w:rsid w:val="006D47D4"/>
    <w:rsid w:val="006D719A"/>
    <w:rsid w:val="006E16B7"/>
    <w:rsid w:val="006E4EB8"/>
    <w:rsid w:val="006E5788"/>
    <w:rsid w:val="006E5B89"/>
    <w:rsid w:val="006E5CE1"/>
    <w:rsid w:val="006E5FB2"/>
    <w:rsid w:val="006E716F"/>
    <w:rsid w:val="006F05CE"/>
    <w:rsid w:val="006F24FA"/>
    <w:rsid w:val="006F2F99"/>
    <w:rsid w:val="006F431E"/>
    <w:rsid w:val="006F5B5C"/>
    <w:rsid w:val="006F5F52"/>
    <w:rsid w:val="006F6998"/>
    <w:rsid w:val="00700F3D"/>
    <w:rsid w:val="00702561"/>
    <w:rsid w:val="00702836"/>
    <w:rsid w:val="00705037"/>
    <w:rsid w:val="0070651B"/>
    <w:rsid w:val="0070786D"/>
    <w:rsid w:val="00710824"/>
    <w:rsid w:val="00715768"/>
    <w:rsid w:val="0071621E"/>
    <w:rsid w:val="00720D3F"/>
    <w:rsid w:val="00722318"/>
    <w:rsid w:val="0072259A"/>
    <w:rsid w:val="00724A15"/>
    <w:rsid w:val="00724F20"/>
    <w:rsid w:val="007318F4"/>
    <w:rsid w:val="007354F3"/>
    <w:rsid w:val="00735A61"/>
    <w:rsid w:val="007403C5"/>
    <w:rsid w:val="00740BA1"/>
    <w:rsid w:val="00745984"/>
    <w:rsid w:val="00746E85"/>
    <w:rsid w:val="0075097E"/>
    <w:rsid w:val="00754151"/>
    <w:rsid w:val="007546AA"/>
    <w:rsid w:val="00754E2B"/>
    <w:rsid w:val="00755F6E"/>
    <w:rsid w:val="00756086"/>
    <w:rsid w:val="00757227"/>
    <w:rsid w:val="00760502"/>
    <w:rsid w:val="0076205D"/>
    <w:rsid w:val="00762234"/>
    <w:rsid w:val="00762C45"/>
    <w:rsid w:val="00766518"/>
    <w:rsid w:val="00767329"/>
    <w:rsid w:val="00774885"/>
    <w:rsid w:val="007750DA"/>
    <w:rsid w:val="00776AE1"/>
    <w:rsid w:val="00782165"/>
    <w:rsid w:val="00783843"/>
    <w:rsid w:val="007875CC"/>
    <w:rsid w:val="00793571"/>
    <w:rsid w:val="007941CC"/>
    <w:rsid w:val="00795102"/>
    <w:rsid w:val="00797BDE"/>
    <w:rsid w:val="007A0D7A"/>
    <w:rsid w:val="007A2B9F"/>
    <w:rsid w:val="007A4094"/>
    <w:rsid w:val="007A66C9"/>
    <w:rsid w:val="007B1A30"/>
    <w:rsid w:val="007B3B19"/>
    <w:rsid w:val="007B4528"/>
    <w:rsid w:val="007B4A74"/>
    <w:rsid w:val="007B5BE2"/>
    <w:rsid w:val="007B66DD"/>
    <w:rsid w:val="007C36AC"/>
    <w:rsid w:val="007C3FF3"/>
    <w:rsid w:val="007D087A"/>
    <w:rsid w:val="007D5F2F"/>
    <w:rsid w:val="007D6F46"/>
    <w:rsid w:val="007E2326"/>
    <w:rsid w:val="007E5A8A"/>
    <w:rsid w:val="007E5FB9"/>
    <w:rsid w:val="007E6652"/>
    <w:rsid w:val="007E7787"/>
    <w:rsid w:val="007F1B30"/>
    <w:rsid w:val="007F1D27"/>
    <w:rsid w:val="007F224D"/>
    <w:rsid w:val="007F22A2"/>
    <w:rsid w:val="007F24FB"/>
    <w:rsid w:val="007F281A"/>
    <w:rsid w:val="007F5694"/>
    <w:rsid w:val="007F5DD3"/>
    <w:rsid w:val="007F73C3"/>
    <w:rsid w:val="007F73DB"/>
    <w:rsid w:val="00800D85"/>
    <w:rsid w:val="008027DF"/>
    <w:rsid w:val="008039BF"/>
    <w:rsid w:val="00805854"/>
    <w:rsid w:val="00806544"/>
    <w:rsid w:val="00812B7E"/>
    <w:rsid w:val="00812D61"/>
    <w:rsid w:val="00814459"/>
    <w:rsid w:val="00817903"/>
    <w:rsid w:val="00817D3D"/>
    <w:rsid w:val="00823CFD"/>
    <w:rsid w:val="008274E0"/>
    <w:rsid w:val="00830A85"/>
    <w:rsid w:val="008326CF"/>
    <w:rsid w:val="00834DAC"/>
    <w:rsid w:val="00834E98"/>
    <w:rsid w:val="00835AD6"/>
    <w:rsid w:val="00837354"/>
    <w:rsid w:val="00840365"/>
    <w:rsid w:val="00841A42"/>
    <w:rsid w:val="00844C5A"/>
    <w:rsid w:val="008465CE"/>
    <w:rsid w:val="00846913"/>
    <w:rsid w:val="00846B9F"/>
    <w:rsid w:val="00853471"/>
    <w:rsid w:val="00853884"/>
    <w:rsid w:val="00853D8F"/>
    <w:rsid w:val="00854752"/>
    <w:rsid w:val="0085799D"/>
    <w:rsid w:val="0086031D"/>
    <w:rsid w:val="00861675"/>
    <w:rsid w:val="008624E0"/>
    <w:rsid w:val="008709FA"/>
    <w:rsid w:val="00870CF3"/>
    <w:rsid w:val="008737CD"/>
    <w:rsid w:val="0087612F"/>
    <w:rsid w:val="00876878"/>
    <w:rsid w:val="00884A1F"/>
    <w:rsid w:val="008858C0"/>
    <w:rsid w:val="008865A4"/>
    <w:rsid w:val="00891813"/>
    <w:rsid w:val="00891880"/>
    <w:rsid w:val="00892CD4"/>
    <w:rsid w:val="00892D27"/>
    <w:rsid w:val="008950F1"/>
    <w:rsid w:val="00896E05"/>
    <w:rsid w:val="008A1832"/>
    <w:rsid w:val="008A1F24"/>
    <w:rsid w:val="008A5D97"/>
    <w:rsid w:val="008B7EA0"/>
    <w:rsid w:val="008C02FE"/>
    <w:rsid w:val="008C030A"/>
    <w:rsid w:val="008C2603"/>
    <w:rsid w:val="008C2DA0"/>
    <w:rsid w:val="008C5702"/>
    <w:rsid w:val="008C5AEF"/>
    <w:rsid w:val="008C6D45"/>
    <w:rsid w:val="008C774F"/>
    <w:rsid w:val="008D199F"/>
    <w:rsid w:val="008D371A"/>
    <w:rsid w:val="008D3EB9"/>
    <w:rsid w:val="008D4510"/>
    <w:rsid w:val="008E2E2F"/>
    <w:rsid w:val="008E5361"/>
    <w:rsid w:val="008E62E7"/>
    <w:rsid w:val="008F0522"/>
    <w:rsid w:val="008F09E8"/>
    <w:rsid w:val="008F126A"/>
    <w:rsid w:val="008F1F7C"/>
    <w:rsid w:val="008F4179"/>
    <w:rsid w:val="008F65CD"/>
    <w:rsid w:val="008F762C"/>
    <w:rsid w:val="009021C9"/>
    <w:rsid w:val="00902960"/>
    <w:rsid w:val="00904A28"/>
    <w:rsid w:val="00905288"/>
    <w:rsid w:val="009054F8"/>
    <w:rsid w:val="0090657F"/>
    <w:rsid w:val="009114D1"/>
    <w:rsid w:val="00914065"/>
    <w:rsid w:val="00915309"/>
    <w:rsid w:val="00922853"/>
    <w:rsid w:val="00922CE3"/>
    <w:rsid w:val="0092448D"/>
    <w:rsid w:val="009251A1"/>
    <w:rsid w:val="009279FA"/>
    <w:rsid w:val="009314BF"/>
    <w:rsid w:val="00943301"/>
    <w:rsid w:val="0094375D"/>
    <w:rsid w:val="00946522"/>
    <w:rsid w:val="0094668F"/>
    <w:rsid w:val="00946850"/>
    <w:rsid w:val="00946BAC"/>
    <w:rsid w:val="00947BA7"/>
    <w:rsid w:val="00947C01"/>
    <w:rsid w:val="009510F7"/>
    <w:rsid w:val="00951F12"/>
    <w:rsid w:val="00953D9C"/>
    <w:rsid w:val="00955ADF"/>
    <w:rsid w:val="00955BC2"/>
    <w:rsid w:val="00956D4F"/>
    <w:rsid w:val="00957244"/>
    <w:rsid w:val="00963396"/>
    <w:rsid w:val="0096650A"/>
    <w:rsid w:val="00966BF8"/>
    <w:rsid w:val="0097231C"/>
    <w:rsid w:val="0097304B"/>
    <w:rsid w:val="0097470D"/>
    <w:rsid w:val="00974ABD"/>
    <w:rsid w:val="00975DC9"/>
    <w:rsid w:val="009805D5"/>
    <w:rsid w:val="0098102C"/>
    <w:rsid w:val="0098538C"/>
    <w:rsid w:val="00990527"/>
    <w:rsid w:val="00991401"/>
    <w:rsid w:val="00991D26"/>
    <w:rsid w:val="009A05D5"/>
    <w:rsid w:val="009A2019"/>
    <w:rsid w:val="009A4B7C"/>
    <w:rsid w:val="009A5DEC"/>
    <w:rsid w:val="009B09FF"/>
    <w:rsid w:val="009B0D39"/>
    <w:rsid w:val="009B11A2"/>
    <w:rsid w:val="009B1E79"/>
    <w:rsid w:val="009B2A16"/>
    <w:rsid w:val="009B2EAB"/>
    <w:rsid w:val="009B36F8"/>
    <w:rsid w:val="009B3BB5"/>
    <w:rsid w:val="009C1335"/>
    <w:rsid w:val="009C19E1"/>
    <w:rsid w:val="009C61A1"/>
    <w:rsid w:val="009C651B"/>
    <w:rsid w:val="009C67E2"/>
    <w:rsid w:val="009C688C"/>
    <w:rsid w:val="009D1328"/>
    <w:rsid w:val="009D3306"/>
    <w:rsid w:val="009D3CEA"/>
    <w:rsid w:val="009D458C"/>
    <w:rsid w:val="009D7B5F"/>
    <w:rsid w:val="009E0373"/>
    <w:rsid w:val="009E3CF8"/>
    <w:rsid w:val="009E4CF6"/>
    <w:rsid w:val="009E6382"/>
    <w:rsid w:val="009E682A"/>
    <w:rsid w:val="009E6EAA"/>
    <w:rsid w:val="009F0DEB"/>
    <w:rsid w:val="00A0005A"/>
    <w:rsid w:val="00A00224"/>
    <w:rsid w:val="00A041EA"/>
    <w:rsid w:val="00A04E94"/>
    <w:rsid w:val="00A1054A"/>
    <w:rsid w:val="00A14A48"/>
    <w:rsid w:val="00A15B69"/>
    <w:rsid w:val="00A16A98"/>
    <w:rsid w:val="00A22A42"/>
    <w:rsid w:val="00A2428C"/>
    <w:rsid w:val="00A245AF"/>
    <w:rsid w:val="00A26525"/>
    <w:rsid w:val="00A26F6F"/>
    <w:rsid w:val="00A2736A"/>
    <w:rsid w:val="00A27866"/>
    <w:rsid w:val="00A33000"/>
    <w:rsid w:val="00A33820"/>
    <w:rsid w:val="00A35203"/>
    <w:rsid w:val="00A36598"/>
    <w:rsid w:val="00A369D5"/>
    <w:rsid w:val="00A36A55"/>
    <w:rsid w:val="00A37944"/>
    <w:rsid w:val="00A4097F"/>
    <w:rsid w:val="00A4295B"/>
    <w:rsid w:val="00A4748C"/>
    <w:rsid w:val="00A4797B"/>
    <w:rsid w:val="00A47E61"/>
    <w:rsid w:val="00A510ED"/>
    <w:rsid w:val="00A5337E"/>
    <w:rsid w:val="00A53684"/>
    <w:rsid w:val="00A575A5"/>
    <w:rsid w:val="00A60C29"/>
    <w:rsid w:val="00A62200"/>
    <w:rsid w:val="00A716B4"/>
    <w:rsid w:val="00A72949"/>
    <w:rsid w:val="00A7636E"/>
    <w:rsid w:val="00A80224"/>
    <w:rsid w:val="00A82677"/>
    <w:rsid w:val="00A84510"/>
    <w:rsid w:val="00A8625E"/>
    <w:rsid w:val="00A86324"/>
    <w:rsid w:val="00A869E7"/>
    <w:rsid w:val="00A86A5F"/>
    <w:rsid w:val="00A87934"/>
    <w:rsid w:val="00A94978"/>
    <w:rsid w:val="00A94CC5"/>
    <w:rsid w:val="00A95A30"/>
    <w:rsid w:val="00A97517"/>
    <w:rsid w:val="00AA054C"/>
    <w:rsid w:val="00AA0F8A"/>
    <w:rsid w:val="00AA5AF7"/>
    <w:rsid w:val="00AB020A"/>
    <w:rsid w:val="00AB2A9D"/>
    <w:rsid w:val="00AB38F9"/>
    <w:rsid w:val="00AB4880"/>
    <w:rsid w:val="00AB5797"/>
    <w:rsid w:val="00AB7DBA"/>
    <w:rsid w:val="00AC16B4"/>
    <w:rsid w:val="00AC1AE7"/>
    <w:rsid w:val="00AC269B"/>
    <w:rsid w:val="00AC410B"/>
    <w:rsid w:val="00AC5732"/>
    <w:rsid w:val="00AC57B0"/>
    <w:rsid w:val="00AC5C10"/>
    <w:rsid w:val="00AD3908"/>
    <w:rsid w:val="00AD41CD"/>
    <w:rsid w:val="00AD548B"/>
    <w:rsid w:val="00AD5A27"/>
    <w:rsid w:val="00AD6524"/>
    <w:rsid w:val="00AE252E"/>
    <w:rsid w:val="00AE2882"/>
    <w:rsid w:val="00AE3496"/>
    <w:rsid w:val="00AE35A3"/>
    <w:rsid w:val="00AE3861"/>
    <w:rsid w:val="00AE5BB1"/>
    <w:rsid w:val="00AE5EDA"/>
    <w:rsid w:val="00AF31F0"/>
    <w:rsid w:val="00AF3B89"/>
    <w:rsid w:val="00AF3E07"/>
    <w:rsid w:val="00AF5772"/>
    <w:rsid w:val="00AF70DE"/>
    <w:rsid w:val="00B052F3"/>
    <w:rsid w:val="00B14620"/>
    <w:rsid w:val="00B150D4"/>
    <w:rsid w:val="00B15366"/>
    <w:rsid w:val="00B17569"/>
    <w:rsid w:val="00B209BE"/>
    <w:rsid w:val="00B22BAC"/>
    <w:rsid w:val="00B31776"/>
    <w:rsid w:val="00B32D83"/>
    <w:rsid w:val="00B32F4F"/>
    <w:rsid w:val="00B35186"/>
    <w:rsid w:val="00B3592A"/>
    <w:rsid w:val="00B35D67"/>
    <w:rsid w:val="00B36198"/>
    <w:rsid w:val="00B441C8"/>
    <w:rsid w:val="00B44C40"/>
    <w:rsid w:val="00B45138"/>
    <w:rsid w:val="00B45FDD"/>
    <w:rsid w:val="00B52472"/>
    <w:rsid w:val="00B526A9"/>
    <w:rsid w:val="00B5788B"/>
    <w:rsid w:val="00B60356"/>
    <w:rsid w:val="00B609E1"/>
    <w:rsid w:val="00B60E2C"/>
    <w:rsid w:val="00B60EA8"/>
    <w:rsid w:val="00B61CE4"/>
    <w:rsid w:val="00B6398C"/>
    <w:rsid w:val="00B7025F"/>
    <w:rsid w:val="00B76A07"/>
    <w:rsid w:val="00B85F89"/>
    <w:rsid w:val="00B90C2E"/>
    <w:rsid w:val="00B9124F"/>
    <w:rsid w:val="00B920F0"/>
    <w:rsid w:val="00B93C42"/>
    <w:rsid w:val="00B93CA3"/>
    <w:rsid w:val="00B93CBA"/>
    <w:rsid w:val="00B93E1B"/>
    <w:rsid w:val="00B95027"/>
    <w:rsid w:val="00B96840"/>
    <w:rsid w:val="00BA184D"/>
    <w:rsid w:val="00BB2E87"/>
    <w:rsid w:val="00BB327B"/>
    <w:rsid w:val="00BB38B9"/>
    <w:rsid w:val="00BB4C62"/>
    <w:rsid w:val="00BB555F"/>
    <w:rsid w:val="00BB55CA"/>
    <w:rsid w:val="00BB72C4"/>
    <w:rsid w:val="00BC1EF4"/>
    <w:rsid w:val="00BC33A4"/>
    <w:rsid w:val="00BC5662"/>
    <w:rsid w:val="00BC5D80"/>
    <w:rsid w:val="00BC6515"/>
    <w:rsid w:val="00BD1517"/>
    <w:rsid w:val="00BD448A"/>
    <w:rsid w:val="00BD57B5"/>
    <w:rsid w:val="00BD5CDD"/>
    <w:rsid w:val="00BD5D38"/>
    <w:rsid w:val="00BD6D0E"/>
    <w:rsid w:val="00BE0402"/>
    <w:rsid w:val="00BE300B"/>
    <w:rsid w:val="00BE382B"/>
    <w:rsid w:val="00BE3DCE"/>
    <w:rsid w:val="00BE4CD3"/>
    <w:rsid w:val="00BE6789"/>
    <w:rsid w:val="00BE6BB0"/>
    <w:rsid w:val="00BE6C31"/>
    <w:rsid w:val="00BE7B21"/>
    <w:rsid w:val="00BF0B90"/>
    <w:rsid w:val="00BF312F"/>
    <w:rsid w:val="00BF638C"/>
    <w:rsid w:val="00C0116F"/>
    <w:rsid w:val="00C01B92"/>
    <w:rsid w:val="00C02F51"/>
    <w:rsid w:val="00C03C84"/>
    <w:rsid w:val="00C06B1B"/>
    <w:rsid w:val="00C07ED7"/>
    <w:rsid w:val="00C11A62"/>
    <w:rsid w:val="00C13B08"/>
    <w:rsid w:val="00C13B38"/>
    <w:rsid w:val="00C179B8"/>
    <w:rsid w:val="00C2044F"/>
    <w:rsid w:val="00C21538"/>
    <w:rsid w:val="00C25DBF"/>
    <w:rsid w:val="00C26EB0"/>
    <w:rsid w:val="00C32BB5"/>
    <w:rsid w:val="00C339E3"/>
    <w:rsid w:val="00C3442E"/>
    <w:rsid w:val="00C35BF7"/>
    <w:rsid w:val="00C363BD"/>
    <w:rsid w:val="00C36CA6"/>
    <w:rsid w:val="00C406CD"/>
    <w:rsid w:val="00C40FD2"/>
    <w:rsid w:val="00C41B58"/>
    <w:rsid w:val="00C41E50"/>
    <w:rsid w:val="00C42E95"/>
    <w:rsid w:val="00C439B9"/>
    <w:rsid w:val="00C45977"/>
    <w:rsid w:val="00C4799F"/>
    <w:rsid w:val="00C52084"/>
    <w:rsid w:val="00C52ECA"/>
    <w:rsid w:val="00C5341B"/>
    <w:rsid w:val="00C54532"/>
    <w:rsid w:val="00C56C20"/>
    <w:rsid w:val="00C5787D"/>
    <w:rsid w:val="00C617EF"/>
    <w:rsid w:val="00C61B17"/>
    <w:rsid w:val="00C62B94"/>
    <w:rsid w:val="00C64982"/>
    <w:rsid w:val="00C65DFA"/>
    <w:rsid w:val="00C712DB"/>
    <w:rsid w:val="00C713EB"/>
    <w:rsid w:val="00C71D3A"/>
    <w:rsid w:val="00C723B4"/>
    <w:rsid w:val="00C74B69"/>
    <w:rsid w:val="00C75ED6"/>
    <w:rsid w:val="00C81B6C"/>
    <w:rsid w:val="00C858E5"/>
    <w:rsid w:val="00C85F9F"/>
    <w:rsid w:val="00C86DFB"/>
    <w:rsid w:val="00C93122"/>
    <w:rsid w:val="00C93A58"/>
    <w:rsid w:val="00C94A78"/>
    <w:rsid w:val="00CA50A4"/>
    <w:rsid w:val="00CB07C9"/>
    <w:rsid w:val="00CB0DF6"/>
    <w:rsid w:val="00CB1806"/>
    <w:rsid w:val="00CB18AA"/>
    <w:rsid w:val="00CB2D01"/>
    <w:rsid w:val="00CC7BD3"/>
    <w:rsid w:val="00CD0115"/>
    <w:rsid w:val="00CD43D8"/>
    <w:rsid w:val="00CD45C0"/>
    <w:rsid w:val="00CD47D9"/>
    <w:rsid w:val="00CD4823"/>
    <w:rsid w:val="00CD60B7"/>
    <w:rsid w:val="00CE43F3"/>
    <w:rsid w:val="00CE643B"/>
    <w:rsid w:val="00CE6B7C"/>
    <w:rsid w:val="00CE6C69"/>
    <w:rsid w:val="00CF6056"/>
    <w:rsid w:val="00CF61C1"/>
    <w:rsid w:val="00CF75B6"/>
    <w:rsid w:val="00D03D35"/>
    <w:rsid w:val="00D04C9C"/>
    <w:rsid w:val="00D05F43"/>
    <w:rsid w:val="00D11AC9"/>
    <w:rsid w:val="00D1203A"/>
    <w:rsid w:val="00D1244D"/>
    <w:rsid w:val="00D13664"/>
    <w:rsid w:val="00D151E1"/>
    <w:rsid w:val="00D158C7"/>
    <w:rsid w:val="00D16081"/>
    <w:rsid w:val="00D1655D"/>
    <w:rsid w:val="00D16AAC"/>
    <w:rsid w:val="00D22AF7"/>
    <w:rsid w:val="00D25EE1"/>
    <w:rsid w:val="00D279AD"/>
    <w:rsid w:val="00D27C82"/>
    <w:rsid w:val="00D31258"/>
    <w:rsid w:val="00D36E4D"/>
    <w:rsid w:val="00D372A5"/>
    <w:rsid w:val="00D40C9E"/>
    <w:rsid w:val="00D43329"/>
    <w:rsid w:val="00D452AA"/>
    <w:rsid w:val="00D458CC"/>
    <w:rsid w:val="00D522AE"/>
    <w:rsid w:val="00D535B1"/>
    <w:rsid w:val="00D62171"/>
    <w:rsid w:val="00D641CB"/>
    <w:rsid w:val="00D66B23"/>
    <w:rsid w:val="00D6792D"/>
    <w:rsid w:val="00D710B0"/>
    <w:rsid w:val="00D72D5E"/>
    <w:rsid w:val="00D7330C"/>
    <w:rsid w:val="00D73DC8"/>
    <w:rsid w:val="00D7618C"/>
    <w:rsid w:val="00D76FD7"/>
    <w:rsid w:val="00D80D0E"/>
    <w:rsid w:val="00D83D65"/>
    <w:rsid w:val="00D85BED"/>
    <w:rsid w:val="00D85F86"/>
    <w:rsid w:val="00D9289A"/>
    <w:rsid w:val="00D92F6B"/>
    <w:rsid w:val="00D93B82"/>
    <w:rsid w:val="00D941F0"/>
    <w:rsid w:val="00DA0376"/>
    <w:rsid w:val="00DA0F7B"/>
    <w:rsid w:val="00DA1150"/>
    <w:rsid w:val="00DA3D2C"/>
    <w:rsid w:val="00DA41FA"/>
    <w:rsid w:val="00DA42D3"/>
    <w:rsid w:val="00DA4C30"/>
    <w:rsid w:val="00DA6054"/>
    <w:rsid w:val="00DA650A"/>
    <w:rsid w:val="00DA68F9"/>
    <w:rsid w:val="00DB43B5"/>
    <w:rsid w:val="00DB57E7"/>
    <w:rsid w:val="00DB6B5A"/>
    <w:rsid w:val="00DB74A2"/>
    <w:rsid w:val="00DC2ABF"/>
    <w:rsid w:val="00DC2F52"/>
    <w:rsid w:val="00DC520F"/>
    <w:rsid w:val="00DC735E"/>
    <w:rsid w:val="00DC7D5D"/>
    <w:rsid w:val="00DD0CCE"/>
    <w:rsid w:val="00DD170D"/>
    <w:rsid w:val="00DD6892"/>
    <w:rsid w:val="00DE1B7D"/>
    <w:rsid w:val="00DE2CAA"/>
    <w:rsid w:val="00DE4568"/>
    <w:rsid w:val="00DE57F9"/>
    <w:rsid w:val="00DE62DC"/>
    <w:rsid w:val="00DF2B07"/>
    <w:rsid w:val="00DF2CC8"/>
    <w:rsid w:val="00DF533F"/>
    <w:rsid w:val="00DF7769"/>
    <w:rsid w:val="00E06561"/>
    <w:rsid w:val="00E13DB0"/>
    <w:rsid w:val="00E1460D"/>
    <w:rsid w:val="00E1627E"/>
    <w:rsid w:val="00E1676E"/>
    <w:rsid w:val="00E17085"/>
    <w:rsid w:val="00E171EB"/>
    <w:rsid w:val="00E172CB"/>
    <w:rsid w:val="00E20AAE"/>
    <w:rsid w:val="00E27665"/>
    <w:rsid w:val="00E30156"/>
    <w:rsid w:val="00E30311"/>
    <w:rsid w:val="00E31E7F"/>
    <w:rsid w:val="00E45B08"/>
    <w:rsid w:val="00E5099C"/>
    <w:rsid w:val="00E50EB0"/>
    <w:rsid w:val="00E51528"/>
    <w:rsid w:val="00E51F1F"/>
    <w:rsid w:val="00E621C5"/>
    <w:rsid w:val="00E658DB"/>
    <w:rsid w:val="00E6606F"/>
    <w:rsid w:val="00E67520"/>
    <w:rsid w:val="00E6752B"/>
    <w:rsid w:val="00E72190"/>
    <w:rsid w:val="00E77BA6"/>
    <w:rsid w:val="00E8022B"/>
    <w:rsid w:val="00E84123"/>
    <w:rsid w:val="00E85020"/>
    <w:rsid w:val="00E86A8E"/>
    <w:rsid w:val="00E86E1B"/>
    <w:rsid w:val="00E906CC"/>
    <w:rsid w:val="00E90753"/>
    <w:rsid w:val="00E91A3F"/>
    <w:rsid w:val="00E91FFC"/>
    <w:rsid w:val="00E956DD"/>
    <w:rsid w:val="00E95AD9"/>
    <w:rsid w:val="00E95FD3"/>
    <w:rsid w:val="00E9667E"/>
    <w:rsid w:val="00EA24A9"/>
    <w:rsid w:val="00EA2B2F"/>
    <w:rsid w:val="00EB0B94"/>
    <w:rsid w:val="00EB3BF2"/>
    <w:rsid w:val="00EB5784"/>
    <w:rsid w:val="00EB60D2"/>
    <w:rsid w:val="00EB777E"/>
    <w:rsid w:val="00EB7F3E"/>
    <w:rsid w:val="00EC0C95"/>
    <w:rsid w:val="00EC2C1F"/>
    <w:rsid w:val="00EC772C"/>
    <w:rsid w:val="00EC7C7E"/>
    <w:rsid w:val="00ED12B4"/>
    <w:rsid w:val="00ED5F34"/>
    <w:rsid w:val="00ED7DDA"/>
    <w:rsid w:val="00EE1E9B"/>
    <w:rsid w:val="00EE360D"/>
    <w:rsid w:val="00EE43A1"/>
    <w:rsid w:val="00EF0360"/>
    <w:rsid w:val="00EF34CF"/>
    <w:rsid w:val="00EF3B4E"/>
    <w:rsid w:val="00F003DC"/>
    <w:rsid w:val="00F00C4D"/>
    <w:rsid w:val="00F00C5F"/>
    <w:rsid w:val="00F041FF"/>
    <w:rsid w:val="00F05EE8"/>
    <w:rsid w:val="00F062E5"/>
    <w:rsid w:val="00F120AF"/>
    <w:rsid w:val="00F13A56"/>
    <w:rsid w:val="00F140A4"/>
    <w:rsid w:val="00F14972"/>
    <w:rsid w:val="00F14F8F"/>
    <w:rsid w:val="00F15D6C"/>
    <w:rsid w:val="00F178FD"/>
    <w:rsid w:val="00F206F0"/>
    <w:rsid w:val="00F24309"/>
    <w:rsid w:val="00F24872"/>
    <w:rsid w:val="00F25DCA"/>
    <w:rsid w:val="00F34A3F"/>
    <w:rsid w:val="00F352C8"/>
    <w:rsid w:val="00F35BB2"/>
    <w:rsid w:val="00F35E09"/>
    <w:rsid w:val="00F37DE6"/>
    <w:rsid w:val="00F40615"/>
    <w:rsid w:val="00F40E49"/>
    <w:rsid w:val="00F45512"/>
    <w:rsid w:val="00F45763"/>
    <w:rsid w:val="00F61ED8"/>
    <w:rsid w:val="00F628A5"/>
    <w:rsid w:val="00F67725"/>
    <w:rsid w:val="00F71058"/>
    <w:rsid w:val="00F76654"/>
    <w:rsid w:val="00F81356"/>
    <w:rsid w:val="00F86C41"/>
    <w:rsid w:val="00F9215A"/>
    <w:rsid w:val="00F930D4"/>
    <w:rsid w:val="00F93B37"/>
    <w:rsid w:val="00F9725A"/>
    <w:rsid w:val="00FA16DB"/>
    <w:rsid w:val="00FA1F8E"/>
    <w:rsid w:val="00FA3C1A"/>
    <w:rsid w:val="00FA46B0"/>
    <w:rsid w:val="00FA6868"/>
    <w:rsid w:val="00FB3940"/>
    <w:rsid w:val="00FB46A4"/>
    <w:rsid w:val="00FB69D5"/>
    <w:rsid w:val="00FB77BC"/>
    <w:rsid w:val="00FB7E35"/>
    <w:rsid w:val="00FC2626"/>
    <w:rsid w:val="00FC3212"/>
    <w:rsid w:val="00FC47C0"/>
    <w:rsid w:val="00FC50A5"/>
    <w:rsid w:val="00FD0AFE"/>
    <w:rsid w:val="00FD0D80"/>
    <w:rsid w:val="00FD6A29"/>
    <w:rsid w:val="00FD6A30"/>
    <w:rsid w:val="00FD7DDD"/>
    <w:rsid w:val="00FE18DF"/>
    <w:rsid w:val="00FE2045"/>
    <w:rsid w:val="00FE2C40"/>
    <w:rsid w:val="00FE3417"/>
    <w:rsid w:val="00FE6BBD"/>
    <w:rsid w:val="00FE6F35"/>
    <w:rsid w:val="00FF0B28"/>
    <w:rsid w:val="00FF447C"/>
    <w:rsid w:val="00FF4618"/>
    <w:rsid w:val="00FF4DC5"/>
    <w:rsid w:val="00FF5585"/>
    <w:rsid w:val="00FF6712"/>
    <w:rsid w:val="00FF7695"/>
    <w:rsid w:val="01A85D51"/>
    <w:rsid w:val="03790FFF"/>
    <w:rsid w:val="04A076B9"/>
    <w:rsid w:val="07A1396F"/>
    <w:rsid w:val="07C531B9"/>
    <w:rsid w:val="089963F4"/>
    <w:rsid w:val="0913264A"/>
    <w:rsid w:val="09420839"/>
    <w:rsid w:val="0A7867EF"/>
    <w:rsid w:val="0AB47515"/>
    <w:rsid w:val="0CB8153E"/>
    <w:rsid w:val="0D5D04A7"/>
    <w:rsid w:val="0F0F2C80"/>
    <w:rsid w:val="0F1B5DB5"/>
    <w:rsid w:val="0FBF4992"/>
    <w:rsid w:val="10D1061E"/>
    <w:rsid w:val="10EC17B7"/>
    <w:rsid w:val="120978A6"/>
    <w:rsid w:val="12EE60D2"/>
    <w:rsid w:val="12F157AA"/>
    <w:rsid w:val="13C44A5A"/>
    <w:rsid w:val="13C54541"/>
    <w:rsid w:val="14496F20"/>
    <w:rsid w:val="146A05E4"/>
    <w:rsid w:val="14BF71E2"/>
    <w:rsid w:val="1A467CD7"/>
    <w:rsid w:val="1B8C0702"/>
    <w:rsid w:val="1CE912A0"/>
    <w:rsid w:val="1D70551D"/>
    <w:rsid w:val="1E90231B"/>
    <w:rsid w:val="1FD955FC"/>
    <w:rsid w:val="208B0BBC"/>
    <w:rsid w:val="20CA13E8"/>
    <w:rsid w:val="21042B4C"/>
    <w:rsid w:val="236553F8"/>
    <w:rsid w:val="24184194"/>
    <w:rsid w:val="244B7566"/>
    <w:rsid w:val="24AD52A9"/>
    <w:rsid w:val="24C34ACD"/>
    <w:rsid w:val="25B01C86"/>
    <w:rsid w:val="25B02562"/>
    <w:rsid w:val="26C80178"/>
    <w:rsid w:val="274C2B57"/>
    <w:rsid w:val="276B72C8"/>
    <w:rsid w:val="28537F15"/>
    <w:rsid w:val="28BC1F5F"/>
    <w:rsid w:val="290C07F0"/>
    <w:rsid w:val="292A1B5F"/>
    <w:rsid w:val="297D6E09"/>
    <w:rsid w:val="29C7697C"/>
    <w:rsid w:val="29DE206E"/>
    <w:rsid w:val="2A1060BE"/>
    <w:rsid w:val="2C097269"/>
    <w:rsid w:val="2CAD27DB"/>
    <w:rsid w:val="2D522E91"/>
    <w:rsid w:val="2E474078"/>
    <w:rsid w:val="2F065CE2"/>
    <w:rsid w:val="2F53777D"/>
    <w:rsid w:val="30564A47"/>
    <w:rsid w:val="31274DAD"/>
    <w:rsid w:val="31833A24"/>
    <w:rsid w:val="3268280F"/>
    <w:rsid w:val="329376A0"/>
    <w:rsid w:val="345C5604"/>
    <w:rsid w:val="361707D4"/>
    <w:rsid w:val="37E504DF"/>
    <w:rsid w:val="37F52368"/>
    <w:rsid w:val="387975C4"/>
    <w:rsid w:val="38D34E86"/>
    <w:rsid w:val="397F500E"/>
    <w:rsid w:val="3A4E052E"/>
    <w:rsid w:val="3C86718F"/>
    <w:rsid w:val="3C93179F"/>
    <w:rsid w:val="3CA75FE5"/>
    <w:rsid w:val="3CA916CE"/>
    <w:rsid w:val="3D3D6D72"/>
    <w:rsid w:val="3DD84CED"/>
    <w:rsid w:val="40175BAB"/>
    <w:rsid w:val="414D71FC"/>
    <w:rsid w:val="42905B96"/>
    <w:rsid w:val="42997141"/>
    <w:rsid w:val="43CF6B92"/>
    <w:rsid w:val="47DA239A"/>
    <w:rsid w:val="48547666"/>
    <w:rsid w:val="48C500D4"/>
    <w:rsid w:val="4A4756D4"/>
    <w:rsid w:val="4CC23B7C"/>
    <w:rsid w:val="4DAF6AF4"/>
    <w:rsid w:val="4F4026F2"/>
    <w:rsid w:val="50836D3A"/>
    <w:rsid w:val="520B6B1E"/>
    <w:rsid w:val="53E05F1A"/>
    <w:rsid w:val="55ED78CC"/>
    <w:rsid w:val="564B654C"/>
    <w:rsid w:val="57553121"/>
    <w:rsid w:val="58BA068B"/>
    <w:rsid w:val="59142C25"/>
    <w:rsid w:val="5F633A0A"/>
    <w:rsid w:val="602B480C"/>
    <w:rsid w:val="60327E35"/>
    <w:rsid w:val="61B76844"/>
    <w:rsid w:val="62E15127"/>
    <w:rsid w:val="63B6027E"/>
    <w:rsid w:val="63FF44D2"/>
    <w:rsid w:val="64461415"/>
    <w:rsid w:val="6463298B"/>
    <w:rsid w:val="64D94D23"/>
    <w:rsid w:val="660B1854"/>
    <w:rsid w:val="664E45BB"/>
    <w:rsid w:val="68482EA2"/>
    <w:rsid w:val="6A022566"/>
    <w:rsid w:val="6BFD7374"/>
    <w:rsid w:val="6CD01269"/>
    <w:rsid w:val="6D91263F"/>
    <w:rsid w:val="6F0A61F2"/>
    <w:rsid w:val="6F524050"/>
    <w:rsid w:val="700723C8"/>
    <w:rsid w:val="714B6FA9"/>
    <w:rsid w:val="73A74C40"/>
    <w:rsid w:val="75ED2B93"/>
    <w:rsid w:val="75F95225"/>
    <w:rsid w:val="76515061"/>
    <w:rsid w:val="76DD4B47"/>
    <w:rsid w:val="79120DD5"/>
    <w:rsid w:val="7931555E"/>
    <w:rsid w:val="796612D5"/>
    <w:rsid w:val="798C63B0"/>
    <w:rsid w:val="7A9E0466"/>
    <w:rsid w:val="7BAE4B70"/>
    <w:rsid w:val="7C9D0DD2"/>
    <w:rsid w:val="7CB86730"/>
    <w:rsid w:val="7CFD1A9F"/>
    <w:rsid w:val="7D1C665B"/>
    <w:rsid w:val="7DD24655"/>
    <w:rsid w:val="7E2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17"/>
    <w:semiHidden/>
    <w:unhideWhenUsed/>
    <w:qFormat/>
    <w:uiPriority w:val="0"/>
    <w:pPr>
      <w:jc w:val="left"/>
    </w:pPr>
  </w:style>
  <w:style w:type="paragraph" w:styleId="4">
    <w:name w:val="Body Text"/>
    <w:basedOn w:val="1"/>
    <w:next w:val="1"/>
    <w:link w:val="12"/>
    <w:qFormat/>
    <w:uiPriority w:val="0"/>
    <w:pPr>
      <w:spacing w:line="600" w:lineRule="exact"/>
    </w:pPr>
    <w:rPr>
      <w:rFonts w:ascii="楷体_GB2312" w:eastAsia="楷体_GB2312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3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8">
    <w:name w:val="annotation subject"/>
    <w:basedOn w:val="3"/>
    <w:next w:val="3"/>
    <w:link w:val="18"/>
    <w:semiHidden/>
    <w:unhideWhenUsed/>
    <w:qFormat/>
    <w:uiPriority w:val="0"/>
    <w:rPr>
      <w:b/>
      <w:bCs/>
    </w:rPr>
  </w:style>
  <w:style w:type="character" w:styleId="11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2">
    <w:name w:val="正文文本 字符"/>
    <w:basedOn w:val="10"/>
    <w:link w:val="4"/>
    <w:semiHidden/>
    <w:qFormat/>
    <w:locked/>
    <w:uiPriority w:val="0"/>
    <w:rPr>
      <w:rFonts w:ascii="楷体_GB2312" w:eastAsia="楷体_GB2312" w:cs="Times New Roman"/>
      <w:kern w:val="2"/>
      <w:sz w:val="24"/>
      <w:szCs w:val="24"/>
      <w:lang w:val="en-US" w:eastAsia="zh-CN" w:bidi="ar-SA"/>
    </w:rPr>
  </w:style>
  <w:style w:type="character" w:customStyle="1" w:styleId="13">
    <w:name w:val="HTML 预设格式 字符"/>
    <w:basedOn w:val="10"/>
    <w:link w:val="7"/>
    <w:qFormat/>
    <w:uiPriority w:val="99"/>
    <w:rPr>
      <w:rFonts w:ascii="宋体" w:hAnsi="宋体" w:cs="宋体"/>
      <w:sz w:val="24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6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7">
    <w:name w:val="批注文字 字符"/>
    <w:basedOn w:val="10"/>
    <w:link w:val="3"/>
    <w:semiHidden/>
    <w:qFormat/>
    <w:uiPriority w:val="0"/>
    <w:rPr>
      <w:kern w:val="2"/>
      <w:sz w:val="21"/>
      <w:szCs w:val="24"/>
    </w:rPr>
  </w:style>
  <w:style w:type="character" w:customStyle="1" w:styleId="18">
    <w:name w:val="批注主题 字符"/>
    <w:basedOn w:val="17"/>
    <w:link w:val="8"/>
    <w:semiHidden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fjmsa</Company>
  <Pages>12</Pages>
  <Words>2139</Words>
  <Characters>2220</Characters>
  <Lines>30</Lines>
  <Paragraphs>8</Paragraphs>
  <TotalTime>0</TotalTime>
  <ScaleCrop>false</ScaleCrop>
  <LinksUpToDate>false</LinksUpToDate>
  <CharactersWithSpaces>2591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2025-02-08T00:51:00Z</dcterms:created>
  <dc:creator>djh</dc:creator>
  <cp:lastModifiedBy>qzuser</cp:lastModifiedBy>
  <cp:lastPrinted>2025-04-18T09:55:00Z</cp:lastPrinted>
  <dcterms:modified xsi:type="dcterms:W3CDTF">2025-05-09T05:24:57Z</dcterms:modified>
  <dc:title>专业技术职务任职资格评审表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eyJoZGlkIjoiYThkYTA4MzNkNmQ5ODA3NTAzOTA2MmJhYzUwYzgwYWEiLCJ1c2VySWQiOiIzMTM3OTgzOTAifQ==</vt:lpwstr>
  </property>
  <property fmtid="{D5CDD505-2E9C-101B-9397-08002B2CF9AE}" pid="4" name="ICV">
    <vt:lpwstr>36436A437BA44BA5A8ADB94F2E980EBF_12</vt:lpwstr>
  </property>
</Properties>
</file>