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商务技术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highlight w:val="none"/>
        </w:rPr>
        <w:t>根据本项目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服务内容及服务要求</w:t>
      </w:r>
      <w:bookmarkStart w:id="0" w:name="_GoBack"/>
      <w:bookmarkEnd w:id="0"/>
      <w:r>
        <w:rPr>
          <w:rFonts w:hint="eastAsia" w:ascii="宋体" w:hAnsi="宋体"/>
          <w:sz w:val="24"/>
          <w:szCs w:val="24"/>
          <w:highlight w:val="none"/>
        </w:rPr>
        <w:t>、评审内容及标准，格式自定。</w:t>
      </w:r>
    </w:p>
    <w:p w14:paraId="7DB0FAB7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787F33AE">
      <w:pPr>
        <w:pStyle w:val="2"/>
        <w:ind w:firstLine="960" w:firstLineChars="400"/>
        <w:rPr>
          <w:rFonts w:hint="default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采购包1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1.项目服务方案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2.技术保障方案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3.拟派项目成员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4.售后服务方案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5.业绩</w:t>
      </w:r>
    </w:p>
    <w:p w14:paraId="3BE421E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6.供应商认为需要补充的其他事项</w:t>
      </w:r>
    </w:p>
    <w:p w14:paraId="1B48903D">
      <w:pPr>
        <w:pStyle w:val="2"/>
        <w:rPr>
          <w:rFonts w:hint="eastAsia" w:ascii="宋体" w:hAnsi="宋体"/>
          <w:sz w:val="24"/>
          <w:szCs w:val="24"/>
          <w:lang w:val="en-US" w:eastAsia="zh-CN"/>
        </w:rPr>
      </w:pPr>
    </w:p>
    <w:p w14:paraId="4640EC64">
      <w:pPr>
        <w:pStyle w:val="2"/>
        <w:ind w:firstLine="960" w:firstLineChars="400"/>
        <w:rPr>
          <w:rFonts w:hint="default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采购包2</w:t>
      </w:r>
    </w:p>
    <w:p w14:paraId="7292779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1.项目服务方案</w:t>
      </w:r>
    </w:p>
    <w:p w14:paraId="64A1C19B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2.技术保障方案</w:t>
      </w:r>
    </w:p>
    <w:p w14:paraId="4DCE696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3.拟派项目成员</w:t>
      </w:r>
    </w:p>
    <w:p w14:paraId="55796BBF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4.售后服务方案</w:t>
      </w:r>
    </w:p>
    <w:p w14:paraId="5353B958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5.业绩</w:t>
      </w:r>
    </w:p>
    <w:p w14:paraId="20F07AA7">
      <w:pPr>
        <w:ind w:firstLine="2160" w:firstLineChars="9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6.供应商认为需要补充的其他事项</w:t>
      </w:r>
    </w:p>
    <w:p w14:paraId="11948A6D">
      <w:pPr>
        <w:pStyle w:val="2"/>
        <w:rPr>
          <w:rFonts w:hint="eastAsia" w:ascii="宋体" w:hAnsi="宋体"/>
          <w:sz w:val="24"/>
          <w:szCs w:val="24"/>
          <w:lang w:val="en-US" w:eastAsia="zh-CN"/>
        </w:rPr>
      </w:pPr>
    </w:p>
    <w:p w14:paraId="49DF5309">
      <w:pPr>
        <w:pStyle w:val="2"/>
        <w:ind w:firstLine="960" w:firstLineChars="400"/>
        <w:rPr>
          <w:rFonts w:hint="default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采购包3</w:t>
      </w:r>
    </w:p>
    <w:p w14:paraId="0AF1433C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1.项目服务方案</w:t>
      </w:r>
    </w:p>
    <w:p w14:paraId="75BFB8CB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2.技术保障方案</w:t>
      </w:r>
    </w:p>
    <w:p w14:paraId="760662D9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3.拟派项目成员</w:t>
      </w:r>
    </w:p>
    <w:p w14:paraId="505C0B4E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4.售后服务方案</w:t>
      </w:r>
    </w:p>
    <w:p w14:paraId="3C5012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5.业绩</w:t>
      </w:r>
    </w:p>
    <w:p w14:paraId="7677439C">
      <w:pPr>
        <w:ind w:firstLine="2160" w:firstLineChars="900"/>
        <w:rPr>
          <w:rFonts w:hint="default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6.供应商认为需要补充的其他事项</w:t>
      </w:r>
    </w:p>
    <w:p w14:paraId="4842FED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3CA4518"/>
    <w:rsid w:val="1694148D"/>
    <w:rsid w:val="19443181"/>
    <w:rsid w:val="1A6931E9"/>
    <w:rsid w:val="219757FB"/>
    <w:rsid w:val="29F179E6"/>
    <w:rsid w:val="305A62E5"/>
    <w:rsid w:val="369D1D37"/>
    <w:rsid w:val="4FA107E1"/>
    <w:rsid w:val="71AF6A05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215</Characters>
  <Lines>0</Lines>
  <Paragraphs>0</Paragraphs>
  <TotalTime>25</TotalTime>
  <ScaleCrop>false</ScaleCrop>
  <LinksUpToDate>false</LinksUpToDate>
  <CharactersWithSpaces>215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2025-06-18T08:47:26Z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eyJoZGlkIjoiZGU5M2ZiYjc0ZTNhYThhYzdkZjg2MGQzOGFkYzNjODciLCJ1c2VySWQiOiIzMTgwNzY3NzEifQ==</vt:lpwstr>
  </property>
</Properties>
</file>