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0CD" w:rsidRDefault="00A819C6" w:rsidP="00F40BB9">
      <w:pPr>
        <w:snapToGrid w:val="0"/>
        <w:spacing w:line="360" w:lineRule="auto"/>
        <w:jc w:val="center"/>
        <w:rPr>
          <w:rFonts w:ascii="宋体" w:eastAsia="宋体" w:hAnsi="宋体"/>
          <w:sz w:val="24"/>
          <w:szCs w:val="32"/>
        </w:rPr>
      </w:pPr>
      <w:r>
        <w:rPr>
          <w:rFonts w:ascii="宋体" w:eastAsia="宋体" w:hAnsi="宋体" w:cs="Times New Roman" w:hint="eastAsia"/>
          <w:b/>
          <w:sz w:val="24"/>
        </w:rPr>
        <w:t>技术响应</w:t>
      </w:r>
      <w:r>
        <w:rPr>
          <w:rFonts w:ascii="宋体" w:eastAsia="宋体" w:hAnsi="宋体" w:cs="Times New Roman"/>
          <w:b/>
          <w:sz w:val="24"/>
        </w:rPr>
        <w:t>文件</w:t>
      </w:r>
    </w:p>
    <w:p w:rsidR="004F50CD" w:rsidRDefault="00A819C6" w:rsidP="00F40BB9">
      <w:pPr>
        <w:snapToGrid w:val="0"/>
        <w:spacing w:line="360" w:lineRule="auto"/>
        <w:rPr>
          <w:rFonts w:ascii="宋体" w:eastAsia="宋体" w:hAnsi="宋体"/>
          <w:sz w:val="24"/>
          <w:szCs w:val="32"/>
        </w:rPr>
      </w:pPr>
      <w:r>
        <w:rPr>
          <w:rFonts w:ascii="宋体" w:hAnsi="宋体"/>
          <w:sz w:val="24"/>
          <w:szCs w:val="21"/>
        </w:rPr>
        <w:t>供应商根据文件要求自行组织编写，格式自拟</w:t>
      </w:r>
      <w:r>
        <w:rPr>
          <w:rFonts w:ascii="宋体" w:hAnsi="宋体" w:hint="eastAsia"/>
          <w:sz w:val="24"/>
          <w:szCs w:val="21"/>
        </w:rPr>
        <w:t>，</w:t>
      </w:r>
      <w:r>
        <w:rPr>
          <w:rFonts w:ascii="宋体" w:hAnsi="宋体"/>
          <w:sz w:val="24"/>
          <w:szCs w:val="21"/>
        </w:rPr>
        <w:t>包括但不限于</w:t>
      </w:r>
      <w:r>
        <w:rPr>
          <w:rFonts w:ascii="宋体" w:hAnsi="宋体" w:hint="eastAsia"/>
          <w:sz w:val="24"/>
          <w:szCs w:val="21"/>
        </w:rPr>
        <w:t>：</w:t>
      </w:r>
    </w:p>
    <w:p w:rsidR="004F50CD" w:rsidRDefault="00F40BB9" w:rsidP="00F40BB9">
      <w:pPr>
        <w:snapToGrid w:val="0"/>
        <w:spacing w:line="360" w:lineRule="auto"/>
        <w:rPr>
          <w:rFonts w:ascii="宋体" w:eastAsia="宋体" w:hAnsi="宋体"/>
          <w:sz w:val="24"/>
          <w:szCs w:val="32"/>
        </w:rPr>
      </w:pPr>
      <w:r>
        <w:rPr>
          <w:rFonts w:ascii="宋体" w:eastAsia="宋体" w:hAnsi="宋体" w:hint="eastAsia"/>
          <w:sz w:val="24"/>
          <w:szCs w:val="32"/>
        </w:rPr>
        <w:t>1.</w:t>
      </w:r>
      <w:r w:rsidR="00A819C6">
        <w:rPr>
          <w:rFonts w:ascii="宋体" w:eastAsia="宋体" w:hAnsi="宋体"/>
          <w:sz w:val="24"/>
          <w:szCs w:val="32"/>
        </w:rPr>
        <w:t>主要施工方法</w:t>
      </w:r>
    </w:p>
    <w:p w:rsidR="004F50CD" w:rsidRDefault="00F40BB9" w:rsidP="00F40BB9">
      <w:pPr>
        <w:snapToGrid w:val="0"/>
        <w:spacing w:line="360" w:lineRule="auto"/>
        <w:rPr>
          <w:rFonts w:ascii="宋体" w:eastAsia="宋体" w:hAnsi="宋体"/>
          <w:sz w:val="24"/>
          <w:szCs w:val="32"/>
        </w:rPr>
      </w:pPr>
      <w:r>
        <w:rPr>
          <w:rFonts w:ascii="宋体" w:eastAsia="宋体" w:hAnsi="宋体" w:hint="eastAsia"/>
          <w:sz w:val="24"/>
          <w:szCs w:val="32"/>
        </w:rPr>
        <w:t>2.</w:t>
      </w:r>
      <w:r w:rsidR="00A819C6">
        <w:rPr>
          <w:rFonts w:ascii="宋体" w:eastAsia="宋体" w:hAnsi="宋体"/>
          <w:sz w:val="24"/>
          <w:szCs w:val="32"/>
        </w:rPr>
        <w:t>项目组织结构及组成人员</w:t>
      </w:r>
    </w:p>
    <w:p w:rsidR="004F50CD" w:rsidRDefault="00F40BB9" w:rsidP="00F40BB9">
      <w:pPr>
        <w:snapToGrid w:val="0"/>
        <w:spacing w:line="360" w:lineRule="auto"/>
        <w:rPr>
          <w:rFonts w:ascii="宋体" w:eastAsia="宋体" w:hAnsi="宋体"/>
          <w:sz w:val="24"/>
          <w:szCs w:val="32"/>
        </w:rPr>
      </w:pPr>
      <w:r>
        <w:rPr>
          <w:rFonts w:ascii="宋体" w:eastAsia="宋体" w:hAnsi="宋体" w:hint="eastAsia"/>
          <w:sz w:val="24"/>
          <w:szCs w:val="32"/>
        </w:rPr>
        <w:t>3.</w:t>
      </w:r>
      <w:r w:rsidR="00A819C6">
        <w:rPr>
          <w:rFonts w:ascii="宋体" w:eastAsia="宋体" w:hAnsi="宋体"/>
          <w:sz w:val="24"/>
          <w:szCs w:val="32"/>
        </w:rPr>
        <w:t>施工机械配备和材料投入计划</w:t>
      </w:r>
    </w:p>
    <w:p w:rsidR="004F50CD" w:rsidRDefault="00F40BB9" w:rsidP="00F40BB9">
      <w:pPr>
        <w:snapToGrid w:val="0"/>
        <w:spacing w:line="360" w:lineRule="auto"/>
        <w:rPr>
          <w:rFonts w:ascii="宋体" w:eastAsia="宋体" w:hAnsi="宋体"/>
          <w:sz w:val="24"/>
          <w:szCs w:val="32"/>
        </w:rPr>
      </w:pPr>
      <w:r>
        <w:rPr>
          <w:rFonts w:ascii="宋体" w:eastAsia="宋体" w:hAnsi="宋体" w:hint="eastAsia"/>
          <w:sz w:val="24"/>
          <w:szCs w:val="32"/>
        </w:rPr>
        <w:t>4.</w:t>
      </w:r>
      <w:r w:rsidR="00A819C6">
        <w:rPr>
          <w:rFonts w:ascii="宋体" w:eastAsia="宋体" w:hAnsi="宋体"/>
          <w:sz w:val="24"/>
          <w:szCs w:val="32"/>
        </w:rPr>
        <w:t>施工进度计划及保证措施</w:t>
      </w:r>
    </w:p>
    <w:p w:rsidR="004F50CD" w:rsidRDefault="00F40BB9" w:rsidP="00F40BB9">
      <w:pPr>
        <w:snapToGrid w:val="0"/>
        <w:spacing w:line="360" w:lineRule="auto"/>
        <w:rPr>
          <w:rFonts w:ascii="宋体" w:eastAsia="宋体" w:hAnsi="宋体"/>
          <w:sz w:val="24"/>
          <w:szCs w:val="32"/>
        </w:rPr>
      </w:pPr>
      <w:r>
        <w:rPr>
          <w:rFonts w:ascii="宋体" w:eastAsia="宋体" w:hAnsi="宋体" w:hint="eastAsia"/>
          <w:sz w:val="24"/>
          <w:szCs w:val="32"/>
        </w:rPr>
        <w:t>5.</w:t>
      </w:r>
      <w:r w:rsidR="00A819C6">
        <w:rPr>
          <w:rFonts w:ascii="宋体" w:eastAsia="宋体" w:hAnsi="宋体"/>
          <w:sz w:val="24"/>
          <w:szCs w:val="32"/>
        </w:rPr>
        <w:t>劳动力安排计划</w:t>
      </w:r>
    </w:p>
    <w:p w:rsidR="004F50CD" w:rsidRDefault="00F40BB9" w:rsidP="00F40BB9">
      <w:pPr>
        <w:snapToGrid w:val="0"/>
        <w:spacing w:line="360" w:lineRule="auto"/>
        <w:rPr>
          <w:rFonts w:ascii="宋体" w:eastAsia="宋体" w:hAnsi="宋体"/>
          <w:sz w:val="24"/>
          <w:szCs w:val="32"/>
        </w:rPr>
      </w:pPr>
      <w:r>
        <w:rPr>
          <w:rFonts w:ascii="宋体" w:eastAsia="宋体" w:hAnsi="宋体" w:hint="eastAsia"/>
          <w:sz w:val="24"/>
          <w:szCs w:val="32"/>
        </w:rPr>
        <w:t>6.</w:t>
      </w:r>
      <w:r w:rsidR="00A819C6">
        <w:rPr>
          <w:rFonts w:ascii="宋体" w:eastAsia="宋体" w:hAnsi="宋体"/>
          <w:sz w:val="24"/>
          <w:szCs w:val="32"/>
        </w:rPr>
        <w:t>确保工程质量的技术组织措施</w:t>
      </w:r>
    </w:p>
    <w:p w:rsidR="004F50CD" w:rsidRDefault="00F40BB9" w:rsidP="00F40BB9">
      <w:pPr>
        <w:snapToGrid w:val="0"/>
        <w:spacing w:line="360" w:lineRule="auto"/>
        <w:rPr>
          <w:rFonts w:ascii="宋体" w:eastAsia="宋体" w:hAnsi="宋体"/>
          <w:sz w:val="24"/>
          <w:szCs w:val="32"/>
        </w:rPr>
      </w:pPr>
      <w:r>
        <w:rPr>
          <w:rFonts w:ascii="宋体" w:eastAsia="宋体" w:hAnsi="宋体" w:hint="eastAsia"/>
          <w:sz w:val="24"/>
          <w:szCs w:val="32"/>
        </w:rPr>
        <w:t>7.</w:t>
      </w:r>
      <w:r w:rsidR="00A819C6">
        <w:rPr>
          <w:rFonts w:ascii="宋体" w:eastAsia="宋体" w:hAnsi="宋体"/>
          <w:sz w:val="24"/>
          <w:szCs w:val="32"/>
        </w:rPr>
        <w:t>确保安全生产的技术组织措施</w:t>
      </w:r>
    </w:p>
    <w:p w:rsidR="004F50CD" w:rsidRDefault="00F40BB9" w:rsidP="00F40BB9">
      <w:pPr>
        <w:snapToGrid w:val="0"/>
        <w:spacing w:line="360" w:lineRule="auto"/>
        <w:rPr>
          <w:rFonts w:ascii="宋体" w:eastAsia="宋体" w:hAnsi="宋体"/>
          <w:sz w:val="24"/>
          <w:szCs w:val="32"/>
        </w:rPr>
      </w:pPr>
      <w:r>
        <w:rPr>
          <w:rFonts w:ascii="宋体" w:eastAsia="宋体" w:hAnsi="宋体" w:hint="eastAsia"/>
          <w:sz w:val="24"/>
          <w:szCs w:val="32"/>
        </w:rPr>
        <w:t>8.</w:t>
      </w:r>
      <w:r w:rsidR="00A819C6">
        <w:rPr>
          <w:rFonts w:ascii="宋体" w:eastAsia="宋体" w:hAnsi="宋体"/>
          <w:sz w:val="24"/>
          <w:szCs w:val="32"/>
        </w:rPr>
        <w:t>确保文明施工的技术组织措施及环境保护措施</w:t>
      </w:r>
    </w:p>
    <w:p w:rsidR="004F50CD" w:rsidRDefault="00F40BB9" w:rsidP="00F40BB9">
      <w:pPr>
        <w:snapToGrid w:val="0"/>
        <w:spacing w:line="360" w:lineRule="auto"/>
        <w:rPr>
          <w:rFonts w:ascii="宋体" w:eastAsia="宋体" w:hAnsi="宋体"/>
          <w:sz w:val="24"/>
          <w:szCs w:val="32"/>
        </w:rPr>
      </w:pPr>
      <w:r>
        <w:rPr>
          <w:rFonts w:ascii="宋体" w:eastAsia="宋体" w:hAnsi="宋体" w:hint="eastAsia"/>
          <w:sz w:val="24"/>
          <w:szCs w:val="32"/>
        </w:rPr>
        <w:t>9.</w:t>
      </w:r>
      <w:r w:rsidR="00A819C6">
        <w:rPr>
          <w:rFonts w:ascii="宋体" w:eastAsia="宋体" w:hAnsi="宋体"/>
          <w:sz w:val="24"/>
          <w:szCs w:val="32"/>
        </w:rPr>
        <w:t>确保工期的技术组织措施</w:t>
      </w:r>
    </w:p>
    <w:p w:rsidR="004F50CD" w:rsidRPr="00F40BB9" w:rsidRDefault="00F40BB9" w:rsidP="00F40BB9">
      <w:pPr>
        <w:snapToGrid w:val="0"/>
        <w:spacing w:line="360" w:lineRule="auto"/>
        <w:rPr>
          <w:rFonts w:ascii="宋体" w:eastAsia="宋体" w:hAnsi="宋体"/>
          <w:sz w:val="24"/>
          <w:szCs w:val="32"/>
        </w:rPr>
      </w:pPr>
      <w:r w:rsidRPr="00F40BB9">
        <w:rPr>
          <w:rFonts w:ascii="宋体" w:eastAsia="宋体" w:hAnsi="宋体" w:hint="eastAsia"/>
          <w:sz w:val="24"/>
          <w:szCs w:val="32"/>
        </w:rPr>
        <w:t>10.合理化</w:t>
      </w:r>
      <w:r w:rsidRPr="00F40BB9">
        <w:rPr>
          <w:rFonts w:ascii="宋体" w:eastAsia="宋体" w:hAnsi="宋体"/>
          <w:sz w:val="24"/>
          <w:szCs w:val="32"/>
        </w:rPr>
        <w:t>建议</w:t>
      </w:r>
    </w:p>
    <w:p w:rsidR="004F50CD" w:rsidRPr="00F40BB9" w:rsidRDefault="004F50CD" w:rsidP="00F40BB9">
      <w:pPr>
        <w:snapToGrid w:val="0"/>
        <w:spacing w:line="360" w:lineRule="auto"/>
        <w:rPr>
          <w:rFonts w:ascii="宋体" w:eastAsia="宋体" w:hAnsi="宋体"/>
          <w:sz w:val="24"/>
          <w:szCs w:val="32"/>
        </w:rPr>
      </w:pPr>
    </w:p>
    <w:p w:rsidR="004F50CD" w:rsidRPr="00F40BB9" w:rsidRDefault="00A819C6" w:rsidP="00F40BB9">
      <w:pPr>
        <w:snapToGrid w:val="0"/>
        <w:spacing w:line="360" w:lineRule="auto"/>
        <w:rPr>
          <w:rFonts w:ascii="宋体" w:eastAsia="宋体" w:hAnsi="宋体"/>
          <w:sz w:val="24"/>
          <w:szCs w:val="32"/>
        </w:rPr>
      </w:pPr>
      <w:r w:rsidRPr="00F40BB9">
        <w:rPr>
          <w:rFonts w:ascii="宋体" w:eastAsia="宋体" w:hAnsi="宋体" w:hint="eastAsia"/>
          <w:sz w:val="24"/>
          <w:szCs w:val="32"/>
        </w:rPr>
        <w:t>注：</w:t>
      </w:r>
      <w:r w:rsidRPr="00F40BB9">
        <w:rPr>
          <w:rFonts w:ascii="宋体" w:eastAsia="宋体" w:hAnsi="宋体" w:hint="eastAsia"/>
          <w:sz w:val="24"/>
          <w:szCs w:val="32"/>
        </w:rPr>
        <w:t>（供应商按顺序要求自行编制，格式不限）</w:t>
      </w:r>
    </w:p>
    <w:p w:rsidR="004F50CD" w:rsidRDefault="004F50CD" w:rsidP="00F40BB9">
      <w:pPr>
        <w:snapToGrid w:val="0"/>
        <w:spacing w:line="360" w:lineRule="auto"/>
        <w:rPr>
          <w:rFonts w:ascii="宋体" w:eastAsia="宋体" w:hAnsi="宋体"/>
          <w:sz w:val="24"/>
          <w:szCs w:val="21"/>
        </w:rPr>
      </w:pPr>
    </w:p>
    <w:p w:rsidR="004F50CD" w:rsidRDefault="004F50CD">
      <w:pPr>
        <w:rPr>
          <w:rFonts w:ascii="宋体" w:eastAsia="宋体" w:hAnsi="宋体"/>
          <w:sz w:val="24"/>
          <w:szCs w:val="21"/>
        </w:rPr>
      </w:pPr>
    </w:p>
    <w:p w:rsidR="004F50CD" w:rsidRDefault="004F50CD">
      <w:pPr>
        <w:rPr>
          <w:rFonts w:ascii="宋体" w:eastAsia="宋体" w:hAnsi="宋体"/>
          <w:sz w:val="24"/>
          <w:szCs w:val="21"/>
        </w:rPr>
      </w:pPr>
    </w:p>
    <w:p w:rsidR="004F50CD" w:rsidRDefault="004F50CD">
      <w:pPr>
        <w:rPr>
          <w:rFonts w:ascii="宋体" w:eastAsia="宋体" w:hAnsi="宋体"/>
          <w:sz w:val="24"/>
          <w:szCs w:val="21"/>
        </w:rPr>
      </w:pPr>
    </w:p>
    <w:p w:rsidR="004F50CD" w:rsidRDefault="004F50CD">
      <w:pPr>
        <w:rPr>
          <w:rFonts w:ascii="宋体" w:eastAsia="宋体" w:hAnsi="宋体"/>
          <w:sz w:val="24"/>
          <w:szCs w:val="21"/>
        </w:rPr>
      </w:pPr>
    </w:p>
    <w:p w:rsidR="004F50CD" w:rsidRDefault="004F50CD">
      <w:pPr>
        <w:rPr>
          <w:rFonts w:ascii="宋体" w:eastAsia="宋体" w:hAnsi="宋体"/>
          <w:sz w:val="24"/>
          <w:szCs w:val="21"/>
        </w:rPr>
      </w:pPr>
    </w:p>
    <w:p w:rsidR="004F50CD" w:rsidRDefault="004F50CD">
      <w:pPr>
        <w:rPr>
          <w:rFonts w:ascii="宋体" w:eastAsia="宋体" w:hAnsi="宋体"/>
          <w:sz w:val="24"/>
          <w:szCs w:val="21"/>
        </w:rPr>
      </w:pPr>
    </w:p>
    <w:p w:rsidR="004F50CD" w:rsidRDefault="004F50CD">
      <w:pPr>
        <w:rPr>
          <w:rFonts w:ascii="宋体" w:eastAsia="宋体" w:hAnsi="宋体"/>
          <w:sz w:val="24"/>
          <w:szCs w:val="21"/>
        </w:rPr>
      </w:pPr>
    </w:p>
    <w:p w:rsidR="004F50CD" w:rsidRDefault="004F50CD">
      <w:pPr>
        <w:rPr>
          <w:rFonts w:ascii="宋体" w:eastAsia="宋体" w:hAnsi="宋体"/>
          <w:sz w:val="24"/>
          <w:szCs w:val="21"/>
        </w:rPr>
      </w:pPr>
    </w:p>
    <w:p w:rsidR="004F50CD" w:rsidRDefault="004F50CD">
      <w:pPr>
        <w:rPr>
          <w:rFonts w:ascii="宋体" w:eastAsia="宋体" w:hAnsi="宋体"/>
          <w:sz w:val="24"/>
          <w:szCs w:val="21"/>
        </w:rPr>
      </w:pPr>
    </w:p>
    <w:p w:rsidR="004F50CD" w:rsidRDefault="004F50CD">
      <w:pPr>
        <w:rPr>
          <w:rFonts w:ascii="宋体" w:eastAsia="宋体" w:hAnsi="宋体"/>
          <w:sz w:val="24"/>
          <w:szCs w:val="21"/>
        </w:rPr>
      </w:pPr>
    </w:p>
    <w:p w:rsidR="004F50CD" w:rsidRDefault="004F50CD">
      <w:pPr>
        <w:rPr>
          <w:rFonts w:ascii="宋体" w:eastAsia="宋体" w:hAnsi="宋体"/>
          <w:sz w:val="24"/>
          <w:szCs w:val="21"/>
        </w:rPr>
      </w:pPr>
      <w:bookmarkStart w:id="0" w:name="_GoBack"/>
      <w:bookmarkEnd w:id="0"/>
    </w:p>
    <w:p w:rsidR="004F50CD" w:rsidRDefault="004F50CD">
      <w:pPr>
        <w:rPr>
          <w:rFonts w:ascii="宋体" w:eastAsia="宋体" w:hAnsi="宋体" w:hint="eastAsia"/>
          <w:sz w:val="24"/>
          <w:szCs w:val="21"/>
        </w:rPr>
      </w:pPr>
    </w:p>
    <w:p w:rsidR="00F40BB9" w:rsidRDefault="00F40BB9">
      <w:pPr>
        <w:rPr>
          <w:rFonts w:ascii="宋体" w:eastAsia="宋体" w:hAnsi="宋体" w:hint="eastAsia"/>
          <w:sz w:val="24"/>
          <w:szCs w:val="21"/>
        </w:rPr>
      </w:pPr>
    </w:p>
    <w:p w:rsidR="00F40BB9" w:rsidRDefault="00F40BB9">
      <w:pPr>
        <w:rPr>
          <w:rFonts w:ascii="宋体" w:eastAsia="宋体" w:hAnsi="宋体" w:hint="eastAsia"/>
          <w:sz w:val="24"/>
          <w:szCs w:val="21"/>
        </w:rPr>
      </w:pPr>
    </w:p>
    <w:p w:rsidR="00F40BB9" w:rsidRDefault="00F40BB9">
      <w:pPr>
        <w:rPr>
          <w:rFonts w:ascii="宋体" w:eastAsia="宋体" w:hAnsi="宋体" w:hint="eastAsia"/>
          <w:sz w:val="24"/>
          <w:szCs w:val="21"/>
        </w:rPr>
      </w:pPr>
    </w:p>
    <w:p w:rsidR="00F40BB9" w:rsidRDefault="00F40BB9">
      <w:pPr>
        <w:rPr>
          <w:rFonts w:ascii="宋体" w:eastAsia="宋体" w:hAnsi="宋体" w:hint="eastAsia"/>
          <w:sz w:val="24"/>
          <w:szCs w:val="21"/>
        </w:rPr>
      </w:pPr>
    </w:p>
    <w:p w:rsidR="00F40BB9" w:rsidRDefault="00F40BB9">
      <w:pPr>
        <w:rPr>
          <w:rFonts w:ascii="宋体" w:eastAsia="宋体" w:hAnsi="宋体" w:hint="eastAsia"/>
          <w:sz w:val="24"/>
          <w:szCs w:val="21"/>
        </w:rPr>
      </w:pPr>
    </w:p>
    <w:p w:rsidR="00F40BB9" w:rsidRDefault="00F40BB9">
      <w:pPr>
        <w:rPr>
          <w:rFonts w:ascii="宋体" w:eastAsia="宋体" w:hAnsi="宋体" w:hint="eastAsia"/>
          <w:sz w:val="24"/>
          <w:szCs w:val="21"/>
        </w:rPr>
      </w:pPr>
    </w:p>
    <w:p w:rsidR="00F40BB9" w:rsidRDefault="00F40BB9">
      <w:pPr>
        <w:rPr>
          <w:rFonts w:ascii="宋体" w:eastAsia="宋体" w:hAnsi="宋体" w:hint="eastAsia"/>
          <w:sz w:val="24"/>
          <w:szCs w:val="21"/>
        </w:rPr>
      </w:pPr>
    </w:p>
    <w:p w:rsidR="00F40BB9" w:rsidRDefault="00F40BB9">
      <w:pPr>
        <w:rPr>
          <w:rFonts w:ascii="宋体" w:eastAsia="宋体" w:hAnsi="宋体" w:hint="eastAsia"/>
          <w:sz w:val="24"/>
          <w:szCs w:val="21"/>
        </w:rPr>
      </w:pPr>
    </w:p>
    <w:p w:rsidR="00F40BB9" w:rsidRDefault="00F40BB9">
      <w:pPr>
        <w:rPr>
          <w:rFonts w:ascii="宋体" w:eastAsia="宋体" w:hAnsi="宋体" w:hint="eastAsia"/>
          <w:sz w:val="24"/>
          <w:szCs w:val="21"/>
        </w:rPr>
      </w:pPr>
    </w:p>
    <w:p w:rsidR="00F40BB9" w:rsidRDefault="00F40BB9">
      <w:pPr>
        <w:rPr>
          <w:rFonts w:ascii="宋体" w:eastAsia="宋体" w:hAnsi="宋体" w:hint="eastAsia"/>
          <w:sz w:val="24"/>
          <w:szCs w:val="21"/>
        </w:rPr>
      </w:pPr>
    </w:p>
    <w:p w:rsidR="004F50CD" w:rsidRDefault="00A819C6" w:rsidP="00F40BB9">
      <w:pPr>
        <w:spacing w:afterLines="150" w:line="360" w:lineRule="auto"/>
        <w:contextualSpacing/>
        <w:rPr>
          <w:rFonts w:asciiTheme="minorEastAsia" w:hAnsiTheme="minorEastAsia"/>
          <w:b/>
          <w:bCs/>
          <w:sz w:val="24"/>
        </w:rPr>
      </w:pPr>
      <w:r>
        <w:rPr>
          <w:rFonts w:asciiTheme="minorEastAsia" w:hAnsiTheme="minorEastAsia" w:hint="eastAsia"/>
          <w:b/>
          <w:sz w:val="24"/>
        </w:rPr>
        <w:lastRenderedPageBreak/>
        <w:t>拟投入本项目的主要施工设备表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8"/>
        <w:gridCol w:w="1030"/>
        <w:gridCol w:w="690"/>
        <w:gridCol w:w="709"/>
        <w:gridCol w:w="709"/>
        <w:gridCol w:w="939"/>
        <w:gridCol w:w="1096"/>
        <w:gridCol w:w="845"/>
        <w:gridCol w:w="939"/>
        <w:gridCol w:w="937"/>
      </w:tblGrid>
      <w:tr w:rsidR="004F50CD">
        <w:trPr>
          <w:trHeight w:val="917"/>
        </w:trPr>
        <w:tc>
          <w:tcPr>
            <w:tcW w:w="368" w:type="pct"/>
            <w:vAlign w:val="center"/>
          </w:tcPr>
          <w:p w:rsidR="004F50CD" w:rsidRDefault="00A819C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序号</w:t>
            </w:r>
          </w:p>
        </w:tc>
        <w:tc>
          <w:tcPr>
            <w:tcW w:w="604" w:type="pct"/>
            <w:vAlign w:val="center"/>
          </w:tcPr>
          <w:p w:rsidR="004F50CD" w:rsidRDefault="00A819C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设备</w:t>
            </w:r>
          </w:p>
          <w:p w:rsidR="004F50CD" w:rsidRDefault="00A819C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名称</w:t>
            </w:r>
          </w:p>
        </w:tc>
        <w:tc>
          <w:tcPr>
            <w:tcW w:w="405" w:type="pct"/>
            <w:vAlign w:val="center"/>
          </w:tcPr>
          <w:p w:rsidR="004F50CD" w:rsidRDefault="00A819C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型号</w:t>
            </w:r>
          </w:p>
          <w:p w:rsidR="004F50CD" w:rsidRDefault="00A819C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规格</w:t>
            </w:r>
          </w:p>
        </w:tc>
        <w:tc>
          <w:tcPr>
            <w:tcW w:w="416" w:type="pct"/>
            <w:vAlign w:val="center"/>
          </w:tcPr>
          <w:p w:rsidR="004F50CD" w:rsidRDefault="00A819C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数量</w:t>
            </w:r>
          </w:p>
        </w:tc>
        <w:tc>
          <w:tcPr>
            <w:tcW w:w="416" w:type="pct"/>
            <w:vAlign w:val="center"/>
          </w:tcPr>
          <w:p w:rsidR="004F50CD" w:rsidRDefault="00A819C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国别</w:t>
            </w:r>
          </w:p>
          <w:p w:rsidR="004F50CD" w:rsidRDefault="00A819C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产地</w:t>
            </w:r>
          </w:p>
        </w:tc>
        <w:tc>
          <w:tcPr>
            <w:tcW w:w="551" w:type="pct"/>
            <w:vAlign w:val="center"/>
          </w:tcPr>
          <w:p w:rsidR="004F50CD" w:rsidRDefault="00A819C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制造</w:t>
            </w:r>
          </w:p>
          <w:p w:rsidR="004F50CD" w:rsidRDefault="00A819C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年份</w:t>
            </w:r>
          </w:p>
        </w:tc>
        <w:tc>
          <w:tcPr>
            <w:tcW w:w="643" w:type="pct"/>
            <w:vAlign w:val="center"/>
          </w:tcPr>
          <w:p w:rsidR="004F50CD" w:rsidRDefault="00A819C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额定功率</w:t>
            </w:r>
          </w:p>
          <w:p w:rsidR="004F50CD" w:rsidRDefault="00A819C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( KW )</w:t>
            </w:r>
          </w:p>
        </w:tc>
        <w:tc>
          <w:tcPr>
            <w:tcW w:w="496" w:type="pct"/>
            <w:vAlign w:val="center"/>
          </w:tcPr>
          <w:p w:rsidR="004F50CD" w:rsidRDefault="00A819C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生产</w:t>
            </w:r>
          </w:p>
          <w:p w:rsidR="004F50CD" w:rsidRDefault="00A819C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能力</w:t>
            </w:r>
          </w:p>
        </w:tc>
        <w:tc>
          <w:tcPr>
            <w:tcW w:w="551" w:type="pct"/>
            <w:vAlign w:val="center"/>
          </w:tcPr>
          <w:p w:rsidR="004F50CD" w:rsidRDefault="00A819C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用于施</w:t>
            </w:r>
          </w:p>
          <w:p w:rsidR="004F50CD" w:rsidRDefault="00A819C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工部位</w:t>
            </w:r>
          </w:p>
        </w:tc>
        <w:tc>
          <w:tcPr>
            <w:tcW w:w="550" w:type="pct"/>
            <w:vAlign w:val="center"/>
          </w:tcPr>
          <w:p w:rsidR="004F50CD" w:rsidRDefault="00A819C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备注</w:t>
            </w:r>
          </w:p>
        </w:tc>
      </w:tr>
      <w:tr w:rsidR="004F50CD">
        <w:trPr>
          <w:trHeight w:val="726"/>
        </w:trPr>
        <w:tc>
          <w:tcPr>
            <w:tcW w:w="368" w:type="pct"/>
          </w:tcPr>
          <w:p w:rsidR="004F50CD" w:rsidRDefault="004F50CD"/>
        </w:tc>
        <w:tc>
          <w:tcPr>
            <w:tcW w:w="604" w:type="pct"/>
          </w:tcPr>
          <w:p w:rsidR="004F50CD" w:rsidRDefault="004F50CD"/>
        </w:tc>
        <w:tc>
          <w:tcPr>
            <w:tcW w:w="405" w:type="pct"/>
          </w:tcPr>
          <w:p w:rsidR="004F50CD" w:rsidRDefault="004F50CD"/>
        </w:tc>
        <w:tc>
          <w:tcPr>
            <w:tcW w:w="416" w:type="pct"/>
          </w:tcPr>
          <w:p w:rsidR="004F50CD" w:rsidRDefault="004F50CD"/>
        </w:tc>
        <w:tc>
          <w:tcPr>
            <w:tcW w:w="416" w:type="pct"/>
          </w:tcPr>
          <w:p w:rsidR="004F50CD" w:rsidRDefault="004F50CD"/>
        </w:tc>
        <w:tc>
          <w:tcPr>
            <w:tcW w:w="551" w:type="pct"/>
          </w:tcPr>
          <w:p w:rsidR="004F50CD" w:rsidRDefault="004F50CD"/>
        </w:tc>
        <w:tc>
          <w:tcPr>
            <w:tcW w:w="643" w:type="pct"/>
          </w:tcPr>
          <w:p w:rsidR="004F50CD" w:rsidRDefault="004F50CD"/>
        </w:tc>
        <w:tc>
          <w:tcPr>
            <w:tcW w:w="496" w:type="pct"/>
          </w:tcPr>
          <w:p w:rsidR="004F50CD" w:rsidRDefault="004F50CD"/>
        </w:tc>
        <w:tc>
          <w:tcPr>
            <w:tcW w:w="551" w:type="pct"/>
          </w:tcPr>
          <w:p w:rsidR="004F50CD" w:rsidRDefault="004F50CD"/>
        </w:tc>
        <w:tc>
          <w:tcPr>
            <w:tcW w:w="550" w:type="pct"/>
          </w:tcPr>
          <w:p w:rsidR="004F50CD" w:rsidRDefault="004F50CD"/>
        </w:tc>
      </w:tr>
      <w:tr w:rsidR="004F50CD">
        <w:trPr>
          <w:trHeight w:val="726"/>
        </w:trPr>
        <w:tc>
          <w:tcPr>
            <w:tcW w:w="368" w:type="pct"/>
          </w:tcPr>
          <w:p w:rsidR="004F50CD" w:rsidRDefault="004F50CD"/>
        </w:tc>
        <w:tc>
          <w:tcPr>
            <w:tcW w:w="604" w:type="pct"/>
          </w:tcPr>
          <w:p w:rsidR="004F50CD" w:rsidRDefault="004F50CD"/>
        </w:tc>
        <w:tc>
          <w:tcPr>
            <w:tcW w:w="405" w:type="pct"/>
          </w:tcPr>
          <w:p w:rsidR="004F50CD" w:rsidRDefault="004F50CD"/>
        </w:tc>
        <w:tc>
          <w:tcPr>
            <w:tcW w:w="416" w:type="pct"/>
          </w:tcPr>
          <w:p w:rsidR="004F50CD" w:rsidRDefault="004F50CD"/>
        </w:tc>
        <w:tc>
          <w:tcPr>
            <w:tcW w:w="416" w:type="pct"/>
          </w:tcPr>
          <w:p w:rsidR="004F50CD" w:rsidRDefault="004F50CD"/>
        </w:tc>
        <w:tc>
          <w:tcPr>
            <w:tcW w:w="551" w:type="pct"/>
          </w:tcPr>
          <w:p w:rsidR="004F50CD" w:rsidRDefault="004F50CD"/>
        </w:tc>
        <w:tc>
          <w:tcPr>
            <w:tcW w:w="643" w:type="pct"/>
          </w:tcPr>
          <w:p w:rsidR="004F50CD" w:rsidRDefault="004F50CD"/>
        </w:tc>
        <w:tc>
          <w:tcPr>
            <w:tcW w:w="496" w:type="pct"/>
          </w:tcPr>
          <w:p w:rsidR="004F50CD" w:rsidRDefault="004F50CD"/>
        </w:tc>
        <w:tc>
          <w:tcPr>
            <w:tcW w:w="551" w:type="pct"/>
          </w:tcPr>
          <w:p w:rsidR="004F50CD" w:rsidRDefault="004F50CD"/>
        </w:tc>
        <w:tc>
          <w:tcPr>
            <w:tcW w:w="550" w:type="pct"/>
          </w:tcPr>
          <w:p w:rsidR="004F50CD" w:rsidRDefault="004F50CD"/>
        </w:tc>
      </w:tr>
      <w:tr w:rsidR="004F50CD">
        <w:trPr>
          <w:trHeight w:val="726"/>
        </w:trPr>
        <w:tc>
          <w:tcPr>
            <w:tcW w:w="368" w:type="pct"/>
          </w:tcPr>
          <w:p w:rsidR="004F50CD" w:rsidRDefault="004F50CD"/>
        </w:tc>
        <w:tc>
          <w:tcPr>
            <w:tcW w:w="604" w:type="pct"/>
          </w:tcPr>
          <w:p w:rsidR="004F50CD" w:rsidRDefault="004F50CD"/>
        </w:tc>
        <w:tc>
          <w:tcPr>
            <w:tcW w:w="405" w:type="pct"/>
          </w:tcPr>
          <w:p w:rsidR="004F50CD" w:rsidRDefault="004F50CD"/>
        </w:tc>
        <w:tc>
          <w:tcPr>
            <w:tcW w:w="416" w:type="pct"/>
          </w:tcPr>
          <w:p w:rsidR="004F50CD" w:rsidRDefault="004F50CD"/>
        </w:tc>
        <w:tc>
          <w:tcPr>
            <w:tcW w:w="416" w:type="pct"/>
          </w:tcPr>
          <w:p w:rsidR="004F50CD" w:rsidRDefault="004F50CD"/>
        </w:tc>
        <w:tc>
          <w:tcPr>
            <w:tcW w:w="551" w:type="pct"/>
          </w:tcPr>
          <w:p w:rsidR="004F50CD" w:rsidRDefault="004F50CD"/>
        </w:tc>
        <w:tc>
          <w:tcPr>
            <w:tcW w:w="643" w:type="pct"/>
          </w:tcPr>
          <w:p w:rsidR="004F50CD" w:rsidRDefault="004F50CD"/>
        </w:tc>
        <w:tc>
          <w:tcPr>
            <w:tcW w:w="496" w:type="pct"/>
          </w:tcPr>
          <w:p w:rsidR="004F50CD" w:rsidRDefault="004F50CD"/>
        </w:tc>
        <w:tc>
          <w:tcPr>
            <w:tcW w:w="551" w:type="pct"/>
          </w:tcPr>
          <w:p w:rsidR="004F50CD" w:rsidRDefault="004F50CD"/>
        </w:tc>
        <w:tc>
          <w:tcPr>
            <w:tcW w:w="550" w:type="pct"/>
          </w:tcPr>
          <w:p w:rsidR="004F50CD" w:rsidRDefault="004F50CD"/>
        </w:tc>
      </w:tr>
      <w:tr w:rsidR="004F50CD">
        <w:trPr>
          <w:trHeight w:val="727"/>
        </w:trPr>
        <w:tc>
          <w:tcPr>
            <w:tcW w:w="368" w:type="pct"/>
          </w:tcPr>
          <w:p w:rsidR="004F50CD" w:rsidRDefault="004F50CD"/>
        </w:tc>
        <w:tc>
          <w:tcPr>
            <w:tcW w:w="604" w:type="pct"/>
          </w:tcPr>
          <w:p w:rsidR="004F50CD" w:rsidRDefault="004F50CD"/>
        </w:tc>
        <w:tc>
          <w:tcPr>
            <w:tcW w:w="405" w:type="pct"/>
          </w:tcPr>
          <w:p w:rsidR="004F50CD" w:rsidRDefault="004F50CD"/>
        </w:tc>
        <w:tc>
          <w:tcPr>
            <w:tcW w:w="416" w:type="pct"/>
          </w:tcPr>
          <w:p w:rsidR="004F50CD" w:rsidRDefault="004F50CD"/>
        </w:tc>
        <w:tc>
          <w:tcPr>
            <w:tcW w:w="416" w:type="pct"/>
          </w:tcPr>
          <w:p w:rsidR="004F50CD" w:rsidRDefault="004F50CD"/>
        </w:tc>
        <w:tc>
          <w:tcPr>
            <w:tcW w:w="551" w:type="pct"/>
          </w:tcPr>
          <w:p w:rsidR="004F50CD" w:rsidRDefault="004F50CD"/>
        </w:tc>
        <w:tc>
          <w:tcPr>
            <w:tcW w:w="643" w:type="pct"/>
          </w:tcPr>
          <w:p w:rsidR="004F50CD" w:rsidRDefault="004F50CD"/>
        </w:tc>
        <w:tc>
          <w:tcPr>
            <w:tcW w:w="496" w:type="pct"/>
          </w:tcPr>
          <w:p w:rsidR="004F50CD" w:rsidRDefault="004F50CD"/>
        </w:tc>
        <w:tc>
          <w:tcPr>
            <w:tcW w:w="551" w:type="pct"/>
          </w:tcPr>
          <w:p w:rsidR="004F50CD" w:rsidRDefault="004F50CD"/>
        </w:tc>
        <w:tc>
          <w:tcPr>
            <w:tcW w:w="550" w:type="pct"/>
          </w:tcPr>
          <w:p w:rsidR="004F50CD" w:rsidRDefault="004F50CD"/>
        </w:tc>
      </w:tr>
      <w:tr w:rsidR="004F50CD">
        <w:trPr>
          <w:trHeight w:val="726"/>
        </w:trPr>
        <w:tc>
          <w:tcPr>
            <w:tcW w:w="368" w:type="pct"/>
          </w:tcPr>
          <w:p w:rsidR="004F50CD" w:rsidRDefault="004F50CD"/>
        </w:tc>
        <w:tc>
          <w:tcPr>
            <w:tcW w:w="604" w:type="pct"/>
          </w:tcPr>
          <w:p w:rsidR="004F50CD" w:rsidRDefault="004F50CD"/>
        </w:tc>
        <w:tc>
          <w:tcPr>
            <w:tcW w:w="405" w:type="pct"/>
          </w:tcPr>
          <w:p w:rsidR="004F50CD" w:rsidRDefault="004F50CD"/>
        </w:tc>
        <w:tc>
          <w:tcPr>
            <w:tcW w:w="416" w:type="pct"/>
          </w:tcPr>
          <w:p w:rsidR="004F50CD" w:rsidRDefault="004F50CD"/>
        </w:tc>
        <w:tc>
          <w:tcPr>
            <w:tcW w:w="416" w:type="pct"/>
          </w:tcPr>
          <w:p w:rsidR="004F50CD" w:rsidRDefault="004F50CD"/>
        </w:tc>
        <w:tc>
          <w:tcPr>
            <w:tcW w:w="551" w:type="pct"/>
          </w:tcPr>
          <w:p w:rsidR="004F50CD" w:rsidRDefault="004F50CD"/>
        </w:tc>
        <w:tc>
          <w:tcPr>
            <w:tcW w:w="643" w:type="pct"/>
          </w:tcPr>
          <w:p w:rsidR="004F50CD" w:rsidRDefault="004F50CD"/>
        </w:tc>
        <w:tc>
          <w:tcPr>
            <w:tcW w:w="496" w:type="pct"/>
          </w:tcPr>
          <w:p w:rsidR="004F50CD" w:rsidRDefault="004F50CD"/>
        </w:tc>
        <w:tc>
          <w:tcPr>
            <w:tcW w:w="551" w:type="pct"/>
          </w:tcPr>
          <w:p w:rsidR="004F50CD" w:rsidRDefault="004F50CD"/>
        </w:tc>
        <w:tc>
          <w:tcPr>
            <w:tcW w:w="550" w:type="pct"/>
          </w:tcPr>
          <w:p w:rsidR="004F50CD" w:rsidRDefault="004F50CD"/>
        </w:tc>
      </w:tr>
      <w:tr w:rsidR="004F50CD">
        <w:trPr>
          <w:trHeight w:val="726"/>
        </w:trPr>
        <w:tc>
          <w:tcPr>
            <w:tcW w:w="368" w:type="pct"/>
          </w:tcPr>
          <w:p w:rsidR="004F50CD" w:rsidRDefault="004F50CD"/>
        </w:tc>
        <w:tc>
          <w:tcPr>
            <w:tcW w:w="604" w:type="pct"/>
          </w:tcPr>
          <w:p w:rsidR="004F50CD" w:rsidRDefault="004F50CD"/>
        </w:tc>
        <w:tc>
          <w:tcPr>
            <w:tcW w:w="405" w:type="pct"/>
          </w:tcPr>
          <w:p w:rsidR="004F50CD" w:rsidRDefault="004F50CD"/>
        </w:tc>
        <w:tc>
          <w:tcPr>
            <w:tcW w:w="416" w:type="pct"/>
          </w:tcPr>
          <w:p w:rsidR="004F50CD" w:rsidRDefault="004F50CD"/>
        </w:tc>
        <w:tc>
          <w:tcPr>
            <w:tcW w:w="416" w:type="pct"/>
          </w:tcPr>
          <w:p w:rsidR="004F50CD" w:rsidRDefault="004F50CD"/>
        </w:tc>
        <w:tc>
          <w:tcPr>
            <w:tcW w:w="551" w:type="pct"/>
          </w:tcPr>
          <w:p w:rsidR="004F50CD" w:rsidRDefault="004F50CD"/>
        </w:tc>
        <w:tc>
          <w:tcPr>
            <w:tcW w:w="643" w:type="pct"/>
          </w:tcPr>
          <w:p w:rsidR="004F50CD" w:rsidRDefault="004F50CD"/>
        </w:tc>
        <w:tc>
          <w:tcPr>
            <w:tcW w:w="496" w:type="pct"/>
          </w:tcPr>
          <w:p w:rsidR="004F50CD" w:rsidRDefault="004F50CD"/>
        </w:tc>
        <w:tc>
          <w:tcPr>
            <w:tcW w:w="551" w:type="pct"/>
          </w:tcPr>
          <w:p w:rsidR="004F50CD" w:rsidRDefault="004F50CD"/>
        </w:tc>
        <w:tc>
          <w:tcPr>
            <w:tcW w:w="550" w:type="pct"/>
          </w:tcPr>
          <w:p w:rsidR="004F50CD" w:rsidRDefault="004F50CD"/>
        </w:tc>
      </w:tr>
      <w:tr w:rsidR="004F50CD">
        <w:trPr>
          <w:trHeight w:val="726"/>
        </w:trPr>
        <w:tc>
          <w:tcPr>
            <w:tcW w:w="368" w:type="pct"/>
          </w:tcPr>
          <w:p w:rsidR="004F50CD" w:rsidRDefault="004F50CD"/>
        </w:tc>
        <w:tc>
          <w:tcPr>
            <w:tcW w:w="604" w:type="pct"/>
          </w:tcPr>
          <w:p w:rsidR="004F50CD" w:rsidRDefault="004F50CD"/>
        </w:tc>
        <w:tc>
          <w:tcPr>
            <w:tcW w:w="405" w:type="pct"/>
          </w:tcPr>
          <w:p w:rsidR="004F50CD" w:rsidRDefault="004F50CD"/>
        </w:tc>
        <w:tc>
          <w:tcPr>
            <w:tcW w:w="416" w:type="pct"/>
          </w:tcPr>
          <w:p w:rsidR="004F50CD" w:rsidRDefault="004F50CD"/>
        </w:tc>
        <w:tc>
          <w:tcPr>
            <w:tcW w:w="416" w:type="pct"/>
          </w:tcPr>
          <w:p w:rsidR="004F50CD" w:rsidRDefault="004F50CD"/>
        </w:tc>
        <w:tc>
          <w:tcPr>
            <w:tcW w:w="551" w:type="pct"/>
          </w:tcPr>
          <w:p w:rsidR="004F50CD" w:rsidRDefault="004F50CD"/>
        </w:tc>
        <w:tc>
          <w:tcPr>
            <w:tcW w:w="643" w:type="pct"/>
          </w:tcPr>
          <w:p w:rsidR="004F50CD" w:rsidRDefault="004F50CD"/>
        </w:tc>
        <w:tc>
          <w:tcPr>
            <w:tcW w:w="496" w:type="pct"/>
          </w:tcPr>
          <w:p w:rsidR="004F50CD" w:rsidRDefault="004F50CD"/>
        </w:tc>
        <w:tc>
          <w:tcPr>
            <w:tcW w:w="551" w:type="pct"/>
          </w:tcPr>
          <w:p w:rsidR="004F50CD" w:rsidRDefault="004F50CD"/>
        </w:tc>
        <w:tc>
          <w:tcPr>
            <w:tcW w:w="550" w:type="pct"/>
          </w:tcPr>
          <w:p w:rsidR="004F50CD" w:rsidRDefault="004F50CD"/>
        </w:tc>
      </w:tr>
      <w:tr w:rsidR="004F50CD">
        <w:trPr>
          <w:trHeight w:val="727"/>
        </w:trPr>
        <w:tc>
          <w:tcPr>
            <w:tcW w:w="368" w:type="pct"/>
          </w:tcPr>
          <w:p w:rsidR="004F50CD" w:rsidRDefault="004F50CD"/>
        </w:tc>
        <w:tc>
          <w:tcPr>
            <w:tcW w:w="604" w:type="pct"/>
          </w:tcPr>
          <w:p w:rsidR="004F50CD" w:rsidRDefault="004F50CD"/>
        </w:tc>
        <w:tc>
          <w:tcPr>
            <w:tcW w:w="405" w:type="pct"/>
          </w:tcPr>
          <w:p w:rsidR="004F50CD" w:rsidRDefault="004F50CD"/>
        </w:tc>
        <w:tc>
          <w:tcPr>
            <w:tcW w:w="416" w:type="pct"/>
          </w:tcPr>
          <w:p w:rsidR="004F50CD" w:rsidRDefault="004F50CD"/>
        </w:tc>
        <w:tc>
          <w:tcPr>
            <w:tcW w:w="416" w:type="pct"/>
          </w:tcPr>
          <w:p w:rsidR="004F50CD" w:rsidRDefault="004F50CD"/>
        </w:tc>
        <w:tc>
          <w:tcPr>
            <w:tcW w:w="551" w:type="pct"/>
          </w:tcPr>
          <w:p w:rsidR="004F50CD" w:rsidRDefault="004F50CD"/>
        </w:tc>
        <w:tc>
          <w:tcPr>
            <w:tcW w:w="643" w:type="pct"/>
          </w:tcPr>
          <w:p w:rsidR="004F50CD" w:rsidRDefault="004F50CD"/>
        </w:tc>
        <w:tc>
          <w:tcPr>
            <w:tcW w:w="496" w:type="pct"/>
          </w:tcPr>
          <w:p w:rsidR="004F50CD" w:rsidRDefault="004F50CD"/>
        </w:tc>
        <w:tc>
          <w:tcPr>
            <w:tcW w:w="551" w:type="pct"/>
          </w:tcPr>
          <w:p w:rsidR="004F50CD" w:rsidRDefault="004F50CD"/>
        </w:tc>
        <w:tc>
          <w:tcPr>
            <w:tcW w:w="550" w:type="pct"/>
          </w:tcPr>
          <w:p w:rsidR="004F50CD" w:rsidRDefault="004F50CD"/>
        </w:tc>
      </w:tr>
      <w:tr w:rsidR="004F50CD">
        <w:trPr>
          <w:trHeight w:val="726"/>
        </w:trPr>
        <w:tc>
          <w:tcPr>
            <w:tcW w:w="368" w:type="pct"/>
          </w:tcPr>
          <w:p w:rsidR="004F50CD" w:rsidRDefault="004F50CD"/>
        </w:tc>
        <w:tc>
          <w:tcPr>
            <w:tcW w:w="604" w:type="pct"/>
          </w:tcPr>
          <w:p w:rsidR="004F50CD" w:rsidRDefault="004F50CD"/>
        </w:tc>
        <w:tc>
          <w:tcPr>
            <w:tcW w:w="405" w:type="pct"/>
          </w:tcPr>
          <w:p w:rsidR="004F50CD" w:rsidRDefault="004F50CD"/>
        </w:tc>
        <w:tc>
          <w:tcPr>
            <w:tcW w:w="416" w:type="pct"/>
          </w:tcPr>
          <w:p w:rsidR="004F50CD" w:rsidRDefault="004F50CD"/>
        </w:tc>
        <w:tc>
          <w:tcPr>
            <w:tcW w:w="416" w:type="pct"/>
          </w:tcPr>
          <w:p w:rsidR="004F50CD" w:rsidRDefault="004F50CD"/>
        </w:tc>
        <w:tc>
          <w:tcPr>
            <w:tcW w:w="551" w:type="pct"/>
          </w:tcPr>
          <w:p w:rsidR="004F50CD" w:rsidRDefault="004F50CD"/>
        </w:tc>
        <w:tc>
          <w:tcPr>
            <w:tcW w:w="643" w:type="pct"/>
          </w:tcPr>
          <w:p w:rsidR="004F50CD" w:rsidRDefault="004F50CD"/>
        </w:tc>
        <w:tc>
          <w:tcPr>
            <w:tcW w:w="496" w:type="pct"/>
          </w:tcPr>
          <w:p w:rsidR="004F50CD" w:rsidRDefault="004F50CD"/>
        </w:tc>
        <w:tc>
          <w:tcPr>
            <w:tcW w:w="551" w:type="pct"/>
          </w:tcPr>
          <w:p w:rsidR="004F50CD" w:rsidRDefault="004F50CD"/>
        </w:tc>
        <w:tc>
          <w:tcPr>
            <w:tcW w:w="550" w:type="pct"/>
          </w:tcPr>
          <w:p w:rsidR="004F50CD" w:rsidRDefault="004F50CD"/>
        </w:tc>
      </w:tr>
      <w:tr w:rsidR="004F50CD">
        <w:trPr>
          <w:trHeight w:val="726"/>
        </w:trPr>
        <w:tc>
          <w:tcPr>
            <w:tcW w:w="368" w:type="pct"/>
          </w:tcPr>
          <w:p w:rsidR="004F50CD" w:rsidRDefault="004F50CD"/>
        </w:tc>
        <w:tc>
          <w:tcPr>
            <w:tcW w:w="604" w:type="pct"/>
          </w:tcPr>
          <w:p w:rsidR="004F50CD" w:rsidRDefault="004F50CD"/>
        </w:tc>
        <w:tc>
          <w:tcPr>
            <w:tcW w:w="405" w:type="pct"/>
          </w:tcPr>
          <w:p w:rsidR="004F50CD" w:rsidRDefault="004F50CD"/>
        </w:tc>
        <w:tc>
          <w:tcPr>
            <w:tcW w:w="416" w:type="pct"/>
          </w:tcPr>
          <w:p w:rsidR="004F50CD" w:rsidRDefault="004F50CD"/>
        </w:tc>
        <w:tc>
          <w:tcPr>
            <w:tcW w:w="416" w:type="pct"/>
          </w:tcPr>
          <w:p w:rsidR="004F50CD" w:rsidRDefault="004F50CD"/>
        </w:tc>
        <w:tc>
          <w:tcPr>
            <w:tcW w:w="551" w:type="pct"/>
          </w:tcPr>
          <w:p w:rsidR="004F50CD" w:rsidRDefault="004F50CD"/>
        </w:tc>
        <w:tc>
          <w:tcPr>
            <w:tcW w:w="643" w:type="pct"/>
          </w:tcPr>
          <w:p w:rsidR="004F50CD" w:rsidRDefault="004F50CD"/>
        </w:tc>
        <w:tc>
          <w:tcPr>
            <w:tcW w:w="496" w:type="pct"/>
          </w:tcPr>
          <w:p w:rsidR="004F50CD" w:rsidRDefault="004F50CD"/>
        </w:tc>
        <w:tc>
          <w:tcPr>
            <w:tcW w:w="551" w:type="pct"/>
          </w:tcPr>
          <w:p w:rsidR="004F50CD" w:rsidRDefault="004F50CD"/>
        </w:tc>
        <w:tc>
          <w:tcPr>
            <w:tcW w:w="550" w:type="pct"/>
          </w:tcPr>
          <w:p w:rsidR="004F50CD" w:rsidRDefault="004F50CD"/>
        </w:tc>
      </w:tr>
      <w:tr w:rsidR="004F50CD">
        <w:trPr>
          <w:trHeight w:val="726"/>
        </w:trPr>
        <w:tc>
          <w:tcPr>
            <w:tcW w:w="368" w:type="pct"/>
          </w:tcPr>
          <w:p w:rsidR="004F50CD" w:rsidRDefault="004F50CD"/>
        </w:tc>
        <w:tc>
          <w:tcPr>
            <w:tcW w:w="604" w:type="pct"/>
          </w:tcPr>
          <w:p w:rsidR="004F50CD" w:rsidRDefault="004F50CD"/>
        </w:tc>
        <w:tc>
          <w:tcPr>
            <w:tcW w:w="405" w:type="pct"/>
          </w:tcPr>
          <w:p w:rsidR="004F50CD" w:rsidRDefault="004F50CD"/>
        </w:tc>
        <w:tc>
          <w:tcPr>
            <w:tcW w:w="416" w:type="pct"/>
          </w:tcPr>
          <w:p w:rsidR="004F50CD" w:rsidRDefault="004F50CD"/>
        </w:tc>
        <w:tc>
          <w:tcPr>
            <w:tcW w:w="416" w:type="pct"/>
          </w:tcPr>
          <w:p w:rsidR="004F50CD" w:rsidRDefault="004F50CD"/>
        </w:tc>
        <w:tc>
          <w:tcPr>
            <w:tcW w:w="551" w:type="pct"/>
          </w:tcPr>
          <w:p w:rsidR="004F50CD" w:rsidRDefault="004F50CD"/>
        </w:tc>
        <w:tc>
          <w:tcPr>
            <w:tcW w:w="643" w:type="pct"/>
          </w:tcPr>
          <w:p w:rsidR="004F50CD" w:rsidRDefault="004F50CD"/>
        </w:tc>
        <w:tc>
          <w:tcPr>
            <w:tcW w:w="496" w:type="pct"/>
          </w:tcPr>
          <w:p w:rsidR="004F50CD" w:rsidRDefault="004F50CD"/>
        </w:tc>
        <w:tc>
          <w:tcPr>
            <w:tcW w:w="551" w:type="pct"/>
          </w:tcPr>
          <w:p w:rsidR="004F50CD" w:rsidRDefault="004F50CD"/>
        </w:tc>
        <w:tc>
          <w:tcPr>
            <w:tcW w:w="550" w:type="pct"/>
          </w:tcPr>
          <w:p w:rsidR="004F50CD" w:rsidRDefault="004F50CD"/>
        </w:tc>
      </w:tr>
      <w:tr w:rsidR="004F50CD">
        <w:trPr>
          <w:trHeight w:val="727"/>
        </w:trPr>
        <w:tc>
          <w:tcPr>
            <w:tcW w:w="368" w:type="pct"/>
          </w:tcPr>
          <w:p w:rsidR="004F50CD" w:rsidRDefault="004F50CD"/>
        </w:tc>
        <w:tc>
          <w:tcPr>
            <w:tcW w:w="604" w:type="pct"/>
          </w:tcPr>
          <w:p w:rsidR="004F50CD" w:rsidRDefault="004F50CD"/>
        </w:tc>
        <w:tc>
          <w:tcPr>
            <w:tcW w:w="405" w:type="pct"/>
          </w:tcPr>
          <w:p w:rsidR="004F50CD" w:rsidRDefault="004F50CD"/>
        </w:tc>
        <w:tc>
          <w:tcPr>
            <w:tcW w:w="416" w:type="pct"/>
          </w:tcPr>
          <w:p w:rsidR="004F50CD" w:rsidRDefault="004F50CD"/>
        </w:tc>
        <w:tc>
          <w:tcPr>
            <w:tcW w:w="416" w:type="pct"/>
          </w:tcPr>
          <w:p w:rsidR="004F50CD" w:rsidRDefault="004F50CD"/>
        </w:tc>
        <w:tc>
          <w:tcPr>
            <w:tcW w:w="551" w:type="pct"/>
          </w:tcPr>
          <w:p w:rsidR="004F50CD" w:rsidRDefault="004F50CD"/>
        </w:tc>
        <w:tc>
          <w:tcPr>
            <w:tcW w:w="643" w:type="pct"/>
          </w:tcPr>
          <w:p w:rsidR="004F50CD" w:rsidRDefault="004F50CD"/>
        </w:tc>
        <w:tc>
          <w:tcPr>
            <w:tcW w:w="496" w:type="pct"/>
          </w:tcPr>
          <w:p w:rsidR="004F50CD" w:rsidRDefault="004F50CD"/>
        </w:tc>
        <w:tc>
          <w:tcPr>
            <w:tcW w:w="551" w:type="pct"/>
          </w:tcPr>
          <w:p w:rsidR="004F50CD" w:rsidRDefault="004F50CD"/>
        </w:tc>
        <w:tc>
          <w:tcPr>
            <w:tcW w:w="550" w:type="pct"/>
          </w:tcPr>
          <w:p w:rsidR="004F50CD" w:rsidRDefault="004F50CD"/>
        </w:tc>
      </w:tr>
    </w:tbl>
    <w:p w:rsidR="004F50CD" w:rsidRDefault="004F50CD" w:rsidP="00F40BB9">
      <w:pPr>
        <w:spacing w:afterLines="150" w:line="360" w:lineRule="auto"/>
        <w:contextualSpacing/>
        <w:rPr>
          <w:rFonts w:ascii="宋体" w:eastAsia="宋体" w:hAnsi="宋体"/>
          <w:b/>
          <w:bCs/>
          <w:sz w:val="24"/>
        </w:rPr>
      </w:pPr>
    </w:p>
    <w:p w:rsidR="004F50CD" w:rsidRDefault="004F50CD" w:rsidP="00F40BB9">
      <w:pPr>
        <w:spacing w:afterLines="150" w:line="360" w:lineRule="auto"/>
        <w:contextualSpacing/>
        <w:rPr>
          <w:rFonts w:ascii="宋体" w:eastAsia="宋体" w:hAnsi="宋体"/>
          <w:b/>
          <w:bCs/>
          <w:sz w:val="24"/>
        </w:rPr>
      </w:pPr>
    </w:p>
    <w:p w:rsidR="004F50CD" w:rsidRDefault="004F50CD" w:rsidP="00F40BB9">
      <w:pPr>
        <w:spacing w:afterLines="150" w:line="360" w:lineRule="auto"/>
        <w:contextualSpacing/>
        <w:rPr>
          <w:rFonts w:ascii="宋体" w:eastAsia="宋体" w:hAnsi="宋体"/>
          <w:b/>
          <w:bCs/>
          <w:sz w:val="24"/>
        </w:rPr>
      </w:pPr>
    </w:p>
    <w:p w:rsidR="004F50CD" w:rsidRDefault="004F50CD" w:rsidP="00F40BB9">
      <w:pPr>
        <w:spacing w:afterLines="150" w:line="360" w:lineRule="auto"/>
        <w:contextualSpacing/>
        <w:rPr>
          <w:rFonts w:ascii="宋体" w:eastAsia="宋体" w:hAnsi="宋体"/>
          <w:b/>
          <w:bCs/>
          <w:sz w:val="24"/>
        </w:rPr>
      </w:pPr>
    </w:p>
    <w:p w:rsidR="004F50CD" w:rsidRDefault="004F50CD" w:rsidP="00F40BB9">
      <w:pPr>
        <w:spacing w:afterLines="150" w:line="360" w:lineRule="auto"/>
        <w:contextualSpacing/>
        <w:rPr>
          <w:rFonts w:ascii="宋体" w:eastAsia="宋体" w:hAnsi="宋体" w:hint="eastAsia"/>
          <w:b/>
          <w:bCs/>
          <w:sz w:val="24"/>
        </w:rPr>
      </w:pPr>
    </w:p>
    <w:p w:rsidR="00F40BB9" w:rsidRDefault="00F40BB9" w:rsidP="00F40BB9">
      <w:pPr>
        <w:spacing w:afterLines="150" w:line="360" w:lineRule="auto"/>
        <w:contextualSpacing/>
        <w:rPr>
          <w:rFonts w:ascii="宋体" w:eastAsia="宋体" w:hAnsi="宋体" w:hint="eastAsia"/>
          <w:b/>
          <w:bCs/>
          <w:sz w:val="24"/>
        </w:rPr>
      </w:pPr>
    </w:p>
    <w:p w:rsidR="00F40BB9" w:rsidRDefault="00F40BB9" w:rsidP="00F40BB9">
      <w:pPr>
        <w:spacing w:afterLines="150" w:line="360" w:lineRule="auto"/>
        <w:contextualSpacing/>
        <w:rPr>
          <w:rFonts w:ascii="宋体" w:eastAsia="宋体" w:hAnsi="宋体"/>
          <w:b/>
          <w:bCs/>
          <w:sz w:val="24"/>
        </w:rPr>
      </w:pPr>
    </w:p>
    <w:p w:rsidR="004F50CD" w:rsidRDefault="004F50CD" w:rsidP="00F40BB9">
      <w:pPr>
        <w:spacing w:afterLines="150" w:line="360" w:lineRule="auto"/>
        <w:contextualSpacing/>
        <w:rPr>
          <w:rFonts w:ascii="宋体" w:eastAsia="宋体" w:hAnsi="宋体"/>
          <w:b/>
          <w:bCs/>
          <w:sz w:val="24"/>
        </w:rPr>
      </w:pPr>
    </w:p>
    <w:p w:rsidR="004F50CD" w:rsidRDefault="00A819C6" w:rsidP="00F40BB9">
      <w:pPr>
        <w:spacing w:afterLines="150" w:line="360" w:lineRule="auto"/>
        <w:contextualSpacing/>
        <w:rPr>
          <w:rFonts w:asciiTheme="minorEastAsia" w:hAnsiTheme="minorEastAsia"/>
          <w:b/>
          <w:bCs/>
          <w:sz w:val="24"/>
        </w:rPr>
      </w:pPr>
      <w:r>
        <w:rPr>
          <w:rFonts w:asciiTheme="minorEastAsia" w:hAnsiTheme="minorEastAsia" w:hint="eastAsia"/>
          <w:b/>
          <w:sz w:val="24"/>
        </w:rPr>
        <w:lastRenderedPageBreak/>
        <w:t>拟配备本项目的试验和检测仪器设备表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5"/>
        <w:gridCol w:w="1318"/>
        <w:gridCol w:w="956"/>
        <w:gridCol w:w="782"/>
        <w:gridCol w:w="769"/>
        <w:gridCol w:w="956"/>
        <w:gridCol w:w="1503"/>
        <w:gridCol w:w="905"/>
        <w:gridCol w:w="738"/>
      </w:tblGrid>
      <w:tr w:rsidR="004F50CD"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A819C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序号</w:t>
            </w:r>
          </w:p>
        </w:tc>
        <w:tc>
          <w:tcPr>
            <w:tcW w:w="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A819C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仪器设备</w:t>
            </w:r>
          </w:p>
          <w:p w:rsidR="004F50CD" w:rsidRDefault="00A819C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名称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A819C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型号</w:t>
            </w:r>
          </w:p>
          <w:p w:rsidR="004F50CD" w:rsidRDefault="00A819C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规格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A819C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数量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A819C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国别</w:t>
            </w:r>
          </w:p>
          <w:p w:rsidR="004F50CD" w:rsidRDefault="00A819C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产地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A819C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制造</w:t>
            </w:r>
          </w:p>
          <w:p w:rsidR="004F50CD" w:rsidRDefault="00A819C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年份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A819C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已使用台时数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A819C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用途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A819C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备注</w:t>
            </w:r>
          </w:p>
        </w:tc>
      </w:tr>
      <w:tr w:rsidR="004F50CD">
        <w:trPr>
          <w:trHeight w:val="726"/>
        </w:trPr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</w:tr>
      <w:tr w:rsidR="004F50CD">
        <w:trPr>
          <w:trHeight w:val="726"/>
        </w:trPr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</w:tr>
      <w:tr w:rsidR="004F50CD">
        <w:trPr>
          <w:trHeight w:val="726"/>
        </w:trPr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</w:tr>
      <w:tr w:rsidR="004F50CD">
        <w:trPr>
          <w:trHeight w:val="726"/>
        </w:trPr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</w:tr>
      <w:tr w:rsidR="004F50CD">
        <w:trPr>
          <w:trHeight w:val="726"/>
        </w:trPr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</w:tr>
      <w:tr w:rsidR="004F50CD">
        <w:trPr>
          <w:trHeight w:val="726"/>
        </w:trPr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</w:tr>
      <w:tr w:rsidR="004F50CD">
        <w:trPr>
          <w:trHeight w:val="726"/>
        </w:trPr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</w:tr>
      <w:tr w:rsidR="004F50CD">
        <w:trPr>
          <w:trHeight w:val="726"/>
        </w:trPr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</w:tr>
      <w:tr w:rsidR="004F50CD">
        <w:trPr>
          <w:trHeight w:val="726"/>
        </w:trPr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</w:tr>
      <w:tr w:rsidR="004F50CD">
        <w:trPr>
          <w:trHeight w:val="726"/>
        </w:trPr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</w:tr>
      <w:tr w:rsidR="004F50CD">
        <w:trPr>
          <w:trHeight w:val="726"/>
        </w:trPr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</w:tr>
      <w:tr w:rsidR="004F50CD">
        <w:trPr>
          <w:trHeight w:val="726"/>
        </w:trPr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</w:tr>
      <w:tr w:rsidR="004F50CD">
        <w:trPr>
          <w:trHeight w:val="726"/>
        </w:trPr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A819C6">
            <w:r>
              <w:rPr>
                <w:rFonts w:hint="eastAsia"/>
              </w:rPr>
              <w:t>:</w:t>
            </w:r>
          </w:p>
        </w:tc>
        <w:tc>
          <w:tcPr>
            <w:tcW w:w="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0CD" w:rsidRDefault="004F50CD"/>
        </w:tc>
      </w:tr>
    </w:tbl>
    <w:p w:rsidR="004F50CD" w:rsidRDefault="004F50CD" w:rsidP="00F40BB9">
      <w:pPr>
        <w:spacing w:afterLines="150" w:line="360" w:lineRule="auto"/>
        <w:contextualSpacing/>
        <w:rPr>
          <w:rFonts w:ascii="宋体" w:eastAsia="宋体" w:hAnsi="宋体"/>
          <w:b/>
          <w:bCs/>
          <w:sz w:val="24"/>
        </w:rPr>
      </w:pPr>
    </w:p>
    <w:p w:rsidR="004F50CD" w:rsidRDefault="004F50CD">
      <w:pPr>
        <w:rPr>
          <w:rFonts w:ascii="宋体" w:eastAsia="宋体" w:hAnsi="宋体"/>
          <w:sz w:val="24"/>
          <w:szCs w:val="21"/>
        </w:rPr>
      </w:pPr>
    </w:p>
    <w:sectPr w:rsidR="004F50CD" w:rsidSect="004F50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19C6" w:rsidRDefault="00A819C6" w:rsidP="00F40BB9">
      <w:r>
        <w:separator/>
      </w:r>
    </w:p>
  </w:endnote>
  <w:endnote w:type="continuationSeparator" w:id="0">
    <w:p w:rsidR="00A819C6" w:rsidRDefault="00A819C6" w:rsidP="00F40B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19C6" w:rsidRDefault="00A819C6" w:rsidP="00F40BB9">
      <w:r>
        <w:separator/>
      </w:r>
    </w:p>
  </w:footnote>
  <w:footnote w:type="continuationSeparator" w:id="0">
    <w:p w:rsidR="00A819C6" w:rsidRDefault="00A819C6" w:rsidP="00F40BB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jBmYzU2MzQ0ZDRkODQ0MDkwZDhhZDdhNTgyNGFjMDEifQ=="/>
  </w:docVars>
  <w:rsids>
    <w:rsidRoot w:val="004F50CD"/>
    <w:rsid w:val="004F50CD"/>
    <w:rsid w:val="00A819C6"/>
    <w:rsid w:val="00F40BB9"/>
    <w:rsid w:val="086C5D2B"/>
    <w:rsid w:val="0C060244"/>
    <w:rsid w:val="123334CD"/>
    <w:rsid w:val="2A2E0C3A"/>
    <w:rsid w:val="2B8E7BE2"/>
    <w:rsid w:val="36767BF1"/>
    <w:rsid w:val="36A04C6E"/>
    <w:rsid w:val="48DA400F"/>
    <w:rsid w:val="555335EC"/>
    <w:rsid w:val="5C7A36E7"/>
    <w:rsid w:val="674768BC"/>
    <w:rsid w:val="6D162FB8"/>
    <w:rsid w:val="73B928EF"/>
    <w:rsid w:val="7CB16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4F50C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40B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40BB9"/>
    <w:rPr>
      <w:kern w:val="2"/>
      <w:sz w:val="18"/>
      <w:szCs w:val="18"/>
    </w:rPr>
  </w:style>
  <w:style w:type="paragraph" w:styleId="a4">
    <w:name w:val="footer"/>
    <w:basedOn w:val="a"/>
    <w:link w:val="Char0"/>
    <w:rsid w:val="00F40B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40BB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吉露玮</cp:lastModifiedBy>
  <cp:revision>2</cp:revision>
  <dcterms:created xsi:type="dcterms:W3CDTF">2024-04-26T10:10:00Z</dcterms:created>
  <dcterms:modified xsi:type="dcterms:W3CDTF">2025-07-31T09:57:00Z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F4C6CB19EE764E32B73C752587A94300_12</vt:lpwstr>
  </property>
</Properties>
</file>