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78D405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长安区终南大道砲里引线滑坡治理工程（二期）</w:t>
      </w:r>
    </w:p>
    <w:p w14:paraId="20D403B4"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工程量清单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编制说明</w:t>
      </w:r>
    </w:p>
    <w:p w14:paraId="165ADB95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  <w:t>工程概况</w:t>
      </w:r>
    </w:p>
    <w:p w14:paraId="2CFEDE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/>
          <w:bCs w:val="0"/>
          <w:color w:val="auto"/>
          <w:spacing w:val="6"/>
          <w:w w:val="100"/>
          <w:kern w:val="0"/>
          <w:positio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长安区终南大道砲里引线滑坡治理工程（二期）位于长安区终南大道砲里引线滑坡位于西安市长安区魏寨街道，该滑坡可划分为 H0 古滑坡及 H0-1次级滑坡。本</w:t>
      </w:r>
      <w:r>
        <w:rPr>
          <w:rFonts w:hint="eastAsia" w:ascii="仿宋" w:hAnsi="仿宋" w:eastAsia="仿宋" w:cs="仿宋"/>
          <w:color w:val="auto"/>
          <w:spacing w:val="6"/>
          <w:w w:val="100"/>
          <w:kern w:val="0"/>
          <w:position w:val="0"/>
          <w:sz w:val="24"/>
          <w:szCs w:val="24"/>
          <w:highlight w:val="none"/>
          <w:lang w:val="en-US" w:eastAsia="zh-CN" w:bidi="ar"/>
        </w:rPr>
        <w:t>项目建设内容主要包括:土方工程、桩板式挡墙工程、截排水工程、监测工程等项目内容。</w:t>
      </w:r>
    </w:p>
    <w:p w14:paraId="2FCE66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  <w:t>编制依据及原则</w:t>
      </w:r>
    </w:p>
    <w:p w14:paraId="52D785C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color w:val="000000"/>
          <w:kern w:val="0"/>
          <w:sz w:val="24"/>
          <w:szCs w:val="24"/>
          <w:lang w:val="en-US" w:eastAsia="zh-CN" w:bidi="ar"/>
        </w:rPr>
        <w:t>1.执行陕发改项目[2017]1606 号关于《陕西省水利工程设计预算编制规定》、《陕西省水利建筑工程预算定额》及《水利部办公厅关于调整水利工程计价依据增值税计算标准的通知》（办财务函[2019]448 号）编制。</w:t>
      </w:r>
    </w:p>
    <w:p w14:paraId="17B441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en-US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"/>
        </w:rPr>
        <w:t>2.长安区终南大道砲里引线滑坡治理工程（二期）相关图纸。</w:t>
      </w:r>
    </w:p>
    <w:p w14:paraId="1061F409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 w:val="0"/>
          <w:sz w:val="24"/>
          <w:szCs w:val="24"/>
          <w:lang w:eastAsia="zh-CN"/>
        </w:rPr>
        <w:t>取费标准及计算方法</w:t>
      </w:r>
      <w:bookmarkStart w:id="0" w:name="_GoBack"/>
      <w:bookmarkEnd w:id="0"/>
    </w:p>
    <w:p w14:paraId="0AB432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 xml:space="preserve">其他直接费均以基本直接费为取费基础，取 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4.5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％；</w:t>
      </w:r>
    </w:p>
    <w:p w14:paraId="02EBE3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 xml:space="preserve">间接费：均以直接费为取费基础，土方工程取 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％，石方工程、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混凝土制作、疏浚工程、其他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取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6%，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模板工程、钢筋制作安装工程取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%，钻孔灌浆及锚固工程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取9%，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设备安装工程取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60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％；</w:t>
      </w:r>
    </w:p>
    <w:p w14:paraId="51D1D6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3.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 xml:space="preserve">利润取直接费与间接费之和的 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％；</w:t>
      </w:r>
    </w:p>
    <w:p w14:paraId="56275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4.</w:t>
      </w:r>
      <w:r>
        <w:rPr>
          <w:rFonts w:hint="eastAsia" w:ascii="仿宋" w:hAnsi="仿宋" w:eastAsia="仿宋" w:cs="仿宋"/>
          <w:b w:val="0"/>
          <w:bCs/>
          <w:sz w:val="24"/>
          <w:szCs w:val="24"/>
          <w:lang w:eastAsia="zh-CN"/>
        </w:rPr>
        <w:t>税金取增值税销项税率 9％。</w:t>
      </w:r>
    </w:p>
    <w:p w14:paraId="00E0029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  <w:t>4、特殊说明</w:t>
      </w:r>
    </w:p>
    <w:p w14:paraId="236C31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1.临时工程费取建筑工程费的3%；</w:t>
      </w:r>
    </w:p>
    <w:p w14:paraId="2F25B4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2.暂列金额为200000.00元；</w:t>
      </w:r>
    </w:p>
    <w:p w14:paraId="1F5916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firstLine="480" w:firstLineChars="200"/>
        <w:textAlignment w:val="auto"/>
        <w:rPr>
          <w:rFonts w:hint="default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3.工程量清单编制采用陕西省易投造价软件。</w:t>
      </w:r>
    </w:p>
    <w:p w14:paraId="4F413E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/>
          <w:sz w:val="24"/>
          <w:szCs w:val="24"/>
          <w:highlight w:val="yellow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BBEC58B"/>
    <w:multiLevelType w:val="singleLevel"/>
    <w:tmpl w:val="6BBEC58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1MzgzY2UwZTI1YTkxMjZiZWZlNzM2MTA2ZjJkMGMifQ=="/>
  </w:docVars>
  <w:rsids>
    <w:rsidRoot w:val="57340DF9"/>
    <w:rsid w:val="05CF5CED"/>
    <w:rsid w:val="084915B3"/>
    <w:rsid w:val="0B1B7594"/>
    <w:rsid w:val="0B5D11D0"/>
    <w:rsid w:val="0BB377CC"/>
    <w:rsid w:val="0C5372D1"/>
    <w:rsid w:val="0C994C13"/>
    <w:rsid w:val="0D5634BA"/>
    <w:rsid w:val="10B1154C"/>
    <w:rsid w:val="1378002D"/>
    <w:rsid w:val="16F235B5"/>
    <w:rsid w:val="16F31F68"/>
    <w:rsid w:val="17E818EC"/>
    <w:rsid w:val="181826D0"/>
    <w:rsid w:val="1A27385F"/>
    <w:rsid w:val="1D76173A"/>
    <w:rsid w:val="1DBC4BA1"/>
    <w:rsid w:val="1EF2645D"/>
    <w:rsid w:val="1FAE737F"/>
    <w:rsid w:val="20416F36"/>
    <w:rsid w:val="21186D15"/>
    <w:rsid w:val="216F15D2"/>
    <w:rsid w:val="23811DBA"/>
    <w:rsid w:val="24271848"/>
    <w:rsid w:val="243C2E6F"/>
    <w:rsid w:val="247502D9"/>
    <w:rsid w:val="24910FC0"/>
    <w:rsid w:val="258C3076"/>
    <w:rsid w:val="27C66D63"/>
    <w:rsid w:val="297D3446"/>
    <w:rsid w:val="2ADE3EAC"/>
    <w:rsid w:val="2DF931E0"/>
    <w:rsid w:val="2EEC3B37"/>
    <w:rsid w:val="2F1A18D2"/>
    <w:rsid w:val="2F361003"/>
    <w:rsid w:val="3034687E"/>
    <w:rsid w:val="30417191"/>
    <w:rsid w:val="33C10429"/>
    <w:rsid w:val="34C27254"/>
    <w:rsid w:val="35773495"/>
    <w:rsid w:val="377F73DC"/>
    <w:rsid w:val="37EC2487"/>
    <w:rsid w:val="38146101"/>
    <w:rsid w:val="383C3852"/>
    <w:rsid w:val="38ED3A6E"/>
    <w:rsid w:val="397C6581"/>
    <w:rsid w:val="3A77687A"/>
    <w:rsid w:val="3C736BAB"/>
    <w:rsid w:val="3D3E5BA3"/>
    <w:rsid w:val="406C3CA3"/>
    <w:rsid w:val="454B4183"/>
    <w:rsid w:val="46885013"/>
    <w:rsid w:val="474F69F1"/>
    <w:rsid w:val="49A3274A"/>
    <w:rsid w:val="4B942C3D"/>
    <w:rsid w:val="4BA00D28"/>
    <w:rsid w:val="4D030A99"/>
    <w:rsid w:val="4E3C09DC"/>
    <w:rsid w:val="4E402461"/>
    <w:rsid w:val="51405582"/>
    <w:rsid w:val="53FC46CA"/>
    <w:rsid w:val="57340DF9"/>
    <w:rsid w:val="573B55E1"/>
    <w:rsid w:val="583569C2"/>
    <w:rsid w:val="59232F04"/>
    <w:rsid w:val="5B8D1315"/>
    <w:rsid w:val="5C753AFB"/>
    <w:rsid w:val="5CF65AB6"/>
    <w:rsid w:val="5D775307"/>
    <w:rsid w:val="5EA74918"/>
    <w:rsid w:val="5F3B0A42"/>
    <w:rsid w:val="625F17D8"/>
    <w:rsid w:val="628163B9"/>
    <w:rsid w:val="6AC0763D"/>
    <w:rsid w:val="6BF1034E"/>
    <w:rsid w:val="6E80445D"/>
    <w:rsid w:val="6E8E4C80"/>
    <w:rsid w:val="70EB0D04"/>
    <w:rsid w:val="74030FC5"/>
    <w:rsid w:val="76564D90"/>
    <w:rsid w:val="76715CCB"/>
    <w:rsid w:val="76F57C8D"/>
    <w:rsid w:val="77CE623E"/>
    <w:rsid w:val="78C052AD"/>
    <w:rsid w:val="79346574"/>
    <w:rsid w:val="7A5E1AFB"/>
    <w:rsid w:val="7CA06B0F"/>
    <w:rsid w:val="7DF01AEA"/>
    <w:rsid w:val="7E5477C1"/>
    <w:rsid w:val="7F99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5">
    <w:name w:val="heading 5"/>
    <w:basedOn w:val="1"/>
    <w:next w:val="1"/>
    <w:autoRedefine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99"/>
    <w:pPr>
      <w:ind w:firstLine="420"/>
    </w:pPr>
    <w:rPr>
      <w:rFonts w:eastAsiaTheme="minorEastAsia" w:cstheme="minorBidi"/>
      <w:spacing w:val="0"/>
      <w:kern w:val="0"/>
      <w:sz w:val="24"/>
      <w:szCs w:val="20"/>
      <w:shd w:val="clear" w:color="auto" w:fill="FFFFFF"/>
    </w:rPr>
  </w:style>
  <w:style w:type="paragraph" w:styleId="3">
    <w:name w:val="Body Text Indent"/>
    <w:basedOn w:val="1"/>
    <w:autoRedefine/>
    <w:qFormat/>
    <w:uiPriority w:val="99"/>
    <w:pPr>
      <w:ind w:firstLine="567"/>
    </w:pPr>
    <w:rPr>
      <w:spacing w:val="4"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936</Words>
  <Characters>1034</Characters>
  <DocSecurity>0</DocSecurity>
  <Lines>0</Lines>
  <Paragraphs>0</Paragraphs>
  <ScaleCrop>false</ScaleCrop>
  <LinksUpToDate>false</LinksUpToDate>
  <CharactersWithSpaces>1058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2021-03-22T08:58:00Z</dcterms:created>
  <dcterms:modified xsi:type="dcterms:W3CDTF">2025-08-13T05:15:00Z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2A9A910E83AC4968987926C7995C81A3</vt:lpwstr>
  </property>
  <property fmtid="{D5CDD505-2E9C-101B-9397-08002B2CF9AE}" pid="4" name="KSOTemplateDocerSaveRecord">
    <vt:lpwstr>eyJoZGlkIjoiZjQ5NzJlOWRjZDdmYmVmOTc4Mjc1ODJiZjY5NjQ5ZWIiLCJ1c2VySWQiOiIzMTI0NTk1MDQifQ==</vt:lpwstr>
  </property>
</Properties>
</file>