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5235F0">
      <w:pPr>
        <w:pStyle w:val="3"/>
        <w:rPr>
          <w:rFonts w:hint="eastAsia" w:ascii="仿宋" w:hAnsi="仿宋" w:eastAsia="仿宋" w:cs="仿宋_GB2312"/>
          <w:sz w:val="28"/>
          <w:szCs w:val="36"/>
          <w:highlight w:val="none"/>
        </w:rPr>
      </w:pPr>
      <w:r>
        <w:rPr>
          <w:rFonts w:hint="eastAsia" w:ascii="仿宋" w:hAnsi="仿宋" w:eastAsia="仿宋" w:cs="仿宋_GB2312"/>
          <w:sz w:val="28"/>
          <w:szCs w:val="36"/>
          <w:highlight w:val="none"/>
        </w:rPr>
        <w:t>商务偏离表</w:t>
      </w:r>
    </w:p>
    <w:p w14:paraId="23328692">
      <w:pPr>
        <w:ind w:firstLine="480" w:firstLineChars="200"/>
        <w:rPr>
          <w:rFonts w:hint="default" w:ascii="仿宋" w:hAnsi="仿宋" w:eastAsia="仿宋"/>
          <w:highlight w:val="none"/>
          <w:lang w:val="en-US" w:eastAsia="zh-CN"/>
        </w:rPr>
      </w:pPr>
      <w:r>
        <w:rPr>
          <w:rFonts w:hint="eastAsia" w:ascii="仿宋" w:hAnsi="仿宋" w:eastAsia="仿宋" w:cs="仿宋_GB2312"/>
          <w:sz w:val="24"/>
          <w:highlight w:val="none"/>
        </w:rPr>
        <w:t>供应商名称：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_GB2312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_GB2312"/>
          <w:sz w:val="24"/>
          <w:highlight w:val="none"/>
        </w:rPr>
        <w:t>：</w:t>
      </w:r>
      <w:r>
        <w:rPr>
          <w:rFonts w:hint="eastAsia" w:ascii="仿宋" w:hAnsi="仿宋" w:eastAsia="仿宋" w:cs="仿宋_GB2312"/>
          <w:sz w:val="24"/>
          <w:highlight w:val="none"/>
          <w:u w:val="single"/>
        </w:rPr>
        <w:t xml:space="preserve">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2623"/>
        <w:gridCol w:w="2577"/>
        <w:gridCol w:w="2116"/>
      </w:tblGrid>
      <w:tr w14:paraId="1E5D0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92" w:type="dxa"/>
            <w:noWrap w:val="0"/>
            <w:vAlign w:val="center"/>
          </w:tcPr>
          <w:p w14:paraId="375DBD70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序号</w:t>
            </w:r>
          </w:p>
        </w:tc>
        <w:tc>
          <w:tcPr>
            <w:tcW w:w="2623" w:type="dxa"/>
            <w:noWrap w:val="0"/>
            <w:vAlign w:val="center"/>
          </w:tcPr>
          <w:p w14:paraId="3D5FEA57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  <w:lang w:val="en-US" w:eastAsia="zh-CN"/>
              </w:rPr>
              <w:t>磋商文件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要求标准</w:t>
            </w:r>
          </w:p>
        </w:tc>
        <w:tc>
          <w:tcPr>
            <w:tcW w:w="2577" w:type="dxa"/>
            <w:noWrap w:val="0"/>
            <w:vAlign w:val="center"/>
          </w:tcPr>
          <w:p w14:paraId="5E738DC1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响应情况</w:t>
            </w:r>
          </w:p>
        </w:tc>
        <w:tc>
          <w:tcPr>
            <w:tcW w:w="2116" w:type="dxa"/>
            <w:noWrap w:val="0"/>
            <w:vAlign w:val="center"/>
          </w:tcPr>
          <w:p w14:paraId="44A93450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偏离说明</w:t>
            </w:r>
          </w:p>
        </w:tc>
      </w:tr>
      <w:tr w14:paraId="34F568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992" w:type="dxa"/>
            <w:noWrap w:val="0"/>
            <w:vAlign w:val="top"/>
          </w:tcPr>
          <w:p w14:paraId="208E8BF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center"/>
          </w:tcPr>
          <w:p w14:paraId="61D6341F"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工期</w:t>
            </w:r>
          </w:p>
        </w:tc>
        <w:tc>
          <w:tcPr>
            <w:tcW w:w="2577" w:type="dxa"/>
            <w:noWrap w:val="0"/>
            <w:vAlign w:val="top"/>
          </w:tcPr>
          <w:p w14:paraId="42A0BA4D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3AC37CA6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6D681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 w14:paraId="419C6449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center"/>
          </w:tcPr>
          <w:p w14:paraId="59D32EC3">
            <w:pPr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2577" w:type="dxa"/>
            <w:noWrap w:val="0"/>
            <w:vAlign w:val="top"/>
          </w:tcPr>
          <w:p w14:paraId="2CEA0560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58312AB6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273AB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992" w:type="dxa"/>
            <w:noWrap w:val="0"/>
            <w:vAlign w:val="top"/>
          </w:tcPr>
          <w:p w14:paraId="1CA5CD86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66F9172D">
            <w:pPr>
              <w:rPr>
                <w:rFonts w:hint="default" w:ascii="仿宋" w:hAnsi="仿宋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highlight w:val="none"/>
                <w:lang w:val="en-US" w:eastAsia="zh-CN"/>
              </w:rPr>
              <w:t xml:space="preserve">       付款方式</w:t>
            </w:r>
          </w:p>
        </w:tc>
        <w:tc>
          <w:tcPr>
            <w:tcW w:w="2577" w:type="dxa"/>
            <w:noWrap w:val="0"/>
            <w:vAlign w:val="top"/>
          </w:tcPr>
          <w:p w14:paraId="22DE39B1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7CF9A550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6AE01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992" w:type="dxa"/>
            <w:noWrap w:val="0"/>
            <w:vAlign w:val="top"/>
          </w:tcPr>
          <w:p w14:paraId="5EA3A5E2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0CB8BC58">
            <w:pPr>
              <w:rPr>
                <w:rFonts w:hint="default" w:ascii="仿宋" w:hAnsi="仿宋" w:eastAsia="仿宋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highlight w:val="none"/>
                <w:lang w:val="en-US" w:eastAsia="zh-CN"/>
              </w:rPr>
              <w:t xml:space="preserve">       ...</w:t>
            </w:r>
          </w:p>
        </w:tc>
        <w:tc>
          <w:tcPr>
            <w:tcW w:w="2577" w:type="dxa"/>
            <w:noWrap w:val="0"/>
            <w:vAlign w:val="top"/>
          </w:tcPr>
          <w:p w14:paraId="0211DD04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5E0E89E5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0C8C9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92" w:type="dxa"/>
            <w:noWrap w:val="0"/>
            <w:vAlign w:val="top"/>
          </w:tcPr>
          <w:p w14:paraId="3221FCC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58B40C7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5B31CB51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7F85567D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3E5A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92" w:type="dxa"/>
            <w:noWrap w:val="0"/>
            <w:vAlign w:val="top"/>
          </w:tcPr>
          <w:p w14:paraId="0FF112E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0EDC05B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5B6B25D7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22E12295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F296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992" w:type="dxa"/>
            <w:noWrap w:val="0"/>
            <w:vAlign w:val="top"/>
          </w:tcPr>
          <w:p w14:paraId="2C9355F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65BD5814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031912A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6F658FEE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99D4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92" w:type="dxa"/>
            <w:noWrap w:val="0"/>
            <w:vAlign w:val="top"/>
          </w:tcPr>
          <w:p w14:paraId="1EA588D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190D4BD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61C6C47B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067382C8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70CC1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 w14:paraId="1DE44A2C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7902EF50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165F27DF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1C4C6146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3018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 w14:paraId="20C27156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4C95BD83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521D09C9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1726BDD5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  <w:tr w14:paraId="6E871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992" w:type="dxa"/>
            <w:noWrap w:val="0"/>
            <w:vAlign w:val="top"/>
          </w:tcPr>
          <w:p w14:paraId="78B84416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623" w:type="dxa"/>
            <w:noWrap w:val="0"/>
            <w:vAlign w:val="top"/>
          </w:tcPr>
          <w:p w14:paraId="1C1C692B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577" w:type="dxa"/>
            <w:noWrap w:val="0"/>
            <w:vAlign w:val="top"/>
          </w:tcPr>
          <w:p w14:paraId="242E7EDE">
            <w:pPr>
              <w:rPr>
                <w:rFonts w:hint="eastAsia" w:ascii="仿宋" w:hAnsi="仿宋" w:eastAsia="仿宋"/>
                <w:highlight w:val="none"/>
              </w:rPr>
            </w:pPr>
          </w:p>
        </w:tc>
        <w:tc>
          <w:tcPr>
            <w:tcW w:w="2116" w:type="dxa"/>
            <w:noWrap w:val="0"/>
            <w:vAlign w:val="top"/>
          </w:tcPr>
          <w:p w14:paraId="047EC838">
            <w:pPr>
              <w:rPr>
                <w:rFonts w:hint="eastAsia" w:ascii="仿宋" w:hAnsi="仿宋" w:eastAsia="仿宋"/>
                <w:highlight w:val="none"/>
              </w:rPr>
            </w:pPr>
          </w:p>
        </w:tc>
      </w:tr>
    </w:tbl>
    <w:p w14:paraId="4FF04B10">
      <w:pPr>
        <w:spacing w:line="360" w:lineRule="auto"/>
        <w:rPr>
          <w:rFonts w:ascii="仿宋" w:hAnsi="仿宋" w:eastAsia="仿宋" w:cs="仿宋_GB2312"/>
          <w:sz w:val="24"/>
          <w:highlight w:val="none"/>
        </w:rPr>
      </w:pPr>
      <w:r>
        <w:rPr>
          <w:rFonts w:hint="eastAsia" w:ascii="仿宋" w:hAnsi="仿宋" w:eastAsia="仿宋" w:cs="仿宋_GB2312"/>
          <w:sz w:val="24"/>
          <w:highlight w:val="none"/>
        </w:rPr>
        <w:t xml:space="preserve">    声明：除本偏离表中所列的偏离项目外，其它均完全响应“磋商文件”中的要求。</w:t>
      </w:r>
    </w:p>
    <w:p w14:paraId="27B952EC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none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14FE8D51">
      <w:pPr>
        <w:spacing w:line="360" w:lineRule="auto"/>
        <w:ind w:right="-161" w:firstLine="2650" w:firstLineChars="1100"/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  <w:u w:val="none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16986721"/>
    <w:rsid w:val="42F846DE"/>
    <w:rsid w:val="606C1599"/>
    <w:rsid w:val="6578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98</Characters>
  <Lines>0</Lines>
  <Paragraphs>0</Paragraphs>
  <TotalTime>0</TotalTime>
  <ScaleCrop>false</ScaleCrop>
  <LinksUpToDate>false</LinksUpToDate>
  <CharactersWithSpaces>197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2024-07-02T07:18:00Z</dcterms:created>
  <dc:creator>Administrator</dc:creator>
  <cp:lastModifiedBy>陕西中技招标有限公司</cp:lastModifiedBy>
  <dcterms:modified xsi:type="dcterms:W3CDTF">2025-08-15T11:29:52Z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95D93F2EF968482FA3526950E865CCC5_12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