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1DAB0">
      <w:pPr>
        <w:spacing w:line="480" w:lineRule="auto"/>
        <w:outlineLvl w:val="2"/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</w:pPr>
      <w:bookmarkStart w:id="0" w:name="_Toc8442"/>
      <w:r>
        <w:rPr>
          <w:rFonts w:hint="eastAsia" w:ascii="仿宋" w:hAnsi="仿宋" w:eastAsia="仿宋" w:cs="仿宋_GB2312"/>
          <w:b/>
          <w:bCs/>
          <w:sz w:val="28"/>
          <w:szCs w:val="36"/>
          <w:highlight w:val="none"/>
        </w:rPr>
        <w:t>磋商报价表</w:t>
      </w:r>
      <w:bookmarkEnd w:id="0"/>
    </w:p>
    <w:tbl>
      <w:tblPr>
        <w:tblStyle w:val="5"/>
        <w:tblW w:w="9285" w:type="dxa"/>
        <w:tblInd w:w="0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8"/>
        <w:gridCol w:w="6997"/>
      </w:tblGrid>
      <w:tr w14:paraId="3E97164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528BB430">
            <w:pPr>
              <w:jc w:val="center"/>
              <w:rPr>
                <w:rFonts w:hint="eastAsia" w:ascii="仿宋" w:hAnsi="仿宋" w:eastAsia="仿宋"/>
                <w:caps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项目名称</w:t>
            </w:r>
          </w:p>
        </w:tc>
        <w:tc>
          <w:tcPr>
            <w:tcW w:w="6997" w:type="dxa"/>
            <w:noWrap w:val="0"/>
            <w:vAlign w:val="center"/>
          </w:tcPr>
          <w:p w14:paraId="260F0B29"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6752D2D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</w:trPr>
        <w:tc>
          <w:tcPr>
            <w:tcW w:w="2288" w:type="dxa"/>
            <w:tcBorders>
              <w:bottom w:val="single" w:color="auto" w:sz="4" w:space="0"/>
            </w:tcBorders>
            <w:noWrap w:val="0"/>
            <w:vAlign w:val="center"/>
          </w:tcPr>
          <w:p w14:paraId="2774F5A4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项目编号</w:t>
            </w:r>
          </w:p>
        </w:tc>
        <w:tc>
          <w:tcPr>
            <w:tcW w:w="6997" w:type="dxa"/>
            <w:tcBorders>
              <w:bottom w:val="single" w:color="auto" w:sz="4" w:space="0"/>
            </w:tcBorders>
            <w:noWrap w:val="0"/>
            <w:vAlign w:val="center"/>
          </w:tcPr>
          <w:p w14:paraId="021979EC">
            <w:pPr>
              <w:jc w:val="center"/>
              <w:rPr>
                <w:rFonts w:hint="eastAsia" w:ascii="仿宋" w:hAnsi="仿宋" w:eastAsia="仿宋"/>
                <w:caps/>
                <w:sz w:val="24"/>
                <w:szCs w:val="24"/>
                <w:highlight w:val="none"/>
              </w:rPr>
            </w:pPr>
          </w:p>
        </w:tc>
      </w:tr>
      <w:tr w14:paraId="19824886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2288" w:type="dxa"/>
            <w:noWrap w:val="0"/>
            <w:vAlign w:val="center"/>
          </w:tcPr>
          <w:p w14:paraId="2DCBC93A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磋商报价</w:t>
            </w:r>
          </w:p>
        </w:tc>
        <w:tc>
          <w:tcPr>
            <w:tcW w:w="6997" w:type="dxa"/>
            <w:noWrap w:val="0"/>
            <w:vAlign w:val="top"/>
          </w:tcPr>
          <w:p w14:paraId="5718C1AD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 w14:paraId="6F0A352F">
            <w:pPr>
              <w:rPr>
                <w:rFonts w:hint="eastAsia" w:ascii="仿宋" w:hAnsi="仿宋" w:eastAsia="仿宋"/>
                <w:sz w:val="24"/>
                <w:highlight w:val="none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小写金额：￥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</w:t>
            </w:r>
          </w:p>
          <w:p w14:paraId="52F4605B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  <w:p w14:paraId="1226C054">
            <w:pPr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大写金额：人民币</w:t>
            </w:r>
            <w:r>
              <w:rPr>
                <w:rFonts w:hint="eastAsia" w:ascii="仿宋" w:hAnsi="仿宋" w:eastAsia="仿宋"/>
                <w:sz w:val="24"/>
                <w:highlight w:val="none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/>
                <w:sz w:val="24"/>
                <w:highlight w:val="none"/>
              </w:rPr>
              <w:t>元整</w:t>
            </w:r>
          </w:p>
        </w:tc>
      </w:tr>
      <w:tr w14:paraId="63926CE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2288" w:type="dxa"/>
            <w:noWrap w:val="0"/>
            <w:vAlign w:val="center"/>
          </w:tcPr>
          <w:p w14:paraId="14771C89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工程质量</w:t>
            </w:r>
          </w:p>
        </w:tc>
        <w:tc>
          <w:tcPr>
            <w:tcW w:w="6997" w:type="dxa"/>
            <w:noWrap w:val="0"/>
            <w:vAlign w:val="center"/>
          </w:tcPr>
          <w:p w14:paraId="6A223A2F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 w14:paraId="03A1A830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05E59896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计划工期是否响应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351AD97B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 w14:paraId="622A622D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0817D76A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付款方式是否响应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2C509E2F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  <w:tr w14:paraId="55B378B5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2288" w:type="dxa"/>
            <w:tcBorders>
              <w:right w:val="single" w:color="auto" w:sz="4" w:space="0"/>
            </w:tcBorders>
            <w:noWrap w:val="0"/>
            <w:vAlign w:val="center"/>
          </w:tcPr>
          <w:p w14:paraId="407DB17D">
            <w:pPr>
              <w:jc w:val="center"/>
              <w:rPr>
                <w:rFonts w:hint="eastAsia" w:ascii="仿宋" w:hAnsi="仿宋" w:eastAsia="仿宋"/>
                <w:sz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highlight w:val="none"/>
              </w:rPr>
              <w:t>质保期是否响应</w:t>
            </w:r>
          </w:p>
        </w:tc>
        <w:tc>
          <w:tcPr>
            <w:tcW w:w="6997" w:type="dxa"/>
            <w:tcBorders>
              <w:left w:val="single" w:color="auto" w:sz="4" w:space="0"/>
            </w:tcBorders>
            <w:noWrap w:val="0"/>
            <w:vAlign w:val="center"/>
          </w:tcPr>
          <w:p w14:paraId="2D7997B1">
            <w:pPr>
              <w:rPr>
                <w:rFonts w:hint="eastAsia" w:ascii="仿宋" w:hAnsi="仿宋" w:eastAsia="仿宋"/>
                <w:sz w:val="24"/>
                <w:highlight w:val="none"/>
              </w:rPr>
            </w:pPr>
          </w:p>
        </w:tc>
      </w:tr>
    </w:tbl>
    <w:p w14:paraId="2393058A">
      <w:pPr>
        <w:pStyle w:val="4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szCs w:val="24"/>
          <w:highlight w:val="none"/>
        </w:rPr>
      </w:pPr>
      <w:r>
        <w:rPr>
          <w:rFonts w:hint="eastAsia" w:ascii="仿宋" w:hAnsi="仿宋" w:eastAsia="仿宋"/>
          <w:szCs w:val="24"/>
          <w:highlight w:val="none"/>
        </w:rPr>
        <w:t>注：1、付款方式是否响应、</w:t>
      </w:r>
      <w:r>
        <w:rPr>
          <w:rFonts w:hint="eastAsia" w:ascii="仿宋" w:hAnsi="仿宋" w:eastAsia="仿宋"/>
          <w:highlight w:val="none"/>
        </w:rPr>
        <w:t>计划工期、质保期</w:t>
      </w:r>
      <w:r>
        <w:rPr>
          <w:rFonts w:hint="eastAsia" w:ascii="仿宋" w:hAnsi="仿宋" w:eastAsia="仿宋"/>
          <w:szCs w:val="24"/>
          <w:highlight w:val="none"/>
        </w:rPr>
        <w:t>是否响应请填写“是”或者“否”。</w:t>
      </w:r>
    </w:p>
    <w:p w14:paraId="5C048CFF">
      <w:pPr>
        <w:pStyle w:val="4"/>
        <w:spacing w:before="0" w:beforeAutospacing="0" w:after="0" w:afterAutospacing="0" w:line="360" w:lineRule="auto"/>
        <w:ind w:firstLine="480"/>
        <w:rPr>
          <w:rFonts w:hint="eastAsia" w:ascii="仿宋" w:hAnsi="仿宋" w:eastAsia="仿宋"/>
          <w:szCs w:val="24"/>
          <w:highlight w:val="none"/>
        </w:rPr>
      </w:pPr>
      <w:r>
        <w:rPr>
          <w:rFonts w:hint="eastAsia" w:ascii="仿宋" w:hAnsi="仿宋" w:eastAsia="仿宋"/>
          <w:szCs w:val="24"/>
          <w:highlight w:val="none"/>
        </w:rPr>
        <w:t xml:space="preserve">    2、工程质量请填写“合格”或其他。</w:t>
      </w:r>
    </w:p>
    <w:p w14:paraId="56F9D0E8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 w14:paraId="6F5A3020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 w14:paraId="4CFC0BD1">
      <w:pPr>
        <w:pStyle w:val="4"/>
        <w:spacing w:before="0" w:beforeAutospacing="0" w:after="0" w:afterAutospacing="0" w:line="360" w:lineRule="auto"/>
        <w:ind w:firstLine="480" w:firstLineChars="200"/>
        <w:rPr>
          <w:rFonts w:hint="eastAsia" w:ascii="仿宋" w:hAnsi="仿宋" w:eastAsia="仿宋"/>
          <w:highlight w:val="none"/>
        </w:rPr>
      </w:pPr>
    </w:p>
    <w:p w14:paraId="0E141AEC">
      <w:pPr>
        <w:spacing w:line="360" w:lineRule="auto"/>
        <w:ind w:firstLine="420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2F2B43B6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（签字或盖章）</w:t>
      </w:r>
    </w:p>
    <w:p w14:paraId="46CC6F92"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日      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年      月 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00000000"/>
    <w:rsid w:val="10850381"/>
    <w:rsid w:val="4297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147</Characters>
  <Lines>0</Lines>
  <Paragraphs>0</Paragraphs>
  <TotalTime>0</TotalTime>
  <ScaleCrop>false</ScaleCrop>
  <LinksUpToDate>false</LinksUpToDate>
  <CharactersWithSpaces>274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2024-07-01T09:25:00Z</dcterms:created>
  <dc:creator>Administrator</dc:creator>
  <cp:lastModifiedBy>陕西中技招标有限公司</cp:lastModifiedBy>
  <dcterms:modified xsi:type="dcterms:W3CDTF">2025-08-15T11:28:32Z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2D0B271C518D44A5B92957D796C79C7D_12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