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A1952">
      <w:pPr>
        <w:spacing w:line="360" w:lineRule="auto"/>
        <w:rPr>
          <w:rFonts w:hint="eastAsia" w:ascii="仿宋_GB2312" w:hAnsi="仿宋" w:eastAsia="仿宋_GB2312" w:cs="宋体"/>
          <w:lang w:eastAsia="zh-CN"/>
        </w:rPr>
      </w:pPr>
      <w:r>
        <w:rPr>
          <w:rFonts w:hint="eastAsia" w:ascii="仿宋_GB2312" w:hAnsi="仿宋" w:eastAsia="仿宋_GB2312" w:cs="宋体"/>
          <w:lang w:eastAsia="zh-CN"/>
        </w:rPr>
        <w:t>附件：拟签订合同文本</w:t>
      </w:r>
    </w:p>
    <w:p w14:paraId="72A132EE">
      <w:pPr>
        <w:pStyle w:val="2"/>
        <w:rPr>
          <w:rFonts w:hint="eastAsia"/>
          <w:lang w:eastAsia="zh-CN"/>
        </w:rPr>
      </w:pPr>
    </w:p>
    <w:p w14:paraId="7BFE7F36">
      <w:pPr>
        <w:spacing w:line="360" w:lineRule="auto"/>
        <w:ind w:firstLine="480" w:firstLineChars="200"/>
        <w:rPr>
          <w:rFonts w:ascii="仿宋_GB2312" w:hAnsi="仿宋" w:eastAsia="仿宋_GB2312" w:cs="宋体"/>
        </w:rPr>
      </w:pPr>
      <w:r>
        <w:rPr>
          <w:rFonts w:ascii="仿宋_GB2312" w:hAnsi="仿宋" w:eastAsia="仿宋_GB2312" w:cs="宋体"/>
        </w:rPr>
        <w:t>合同编号：</w:t>
      </w:r>
      <w:r>
        <w:rPr>
          <w:rFonts w:ascii="仿宋_GB2312" w:hAnsi="仿宋" w:eastAsia="仿宋_GB2312" w:cs="宋体"/>
          <w:u w:val="single"/>
        </w:rPr>
        <w:t xml:space="preserve">                                </w:t>
      </w:r>
      <w:r>
        <w:rPr>
          <w:rFonts w:ascii="仿宋_GB2312" w:hAnsi="仿宋" w:eastAsia="仿宋_GB2312" w:cs="宋体"/>
        </w:rPr>
        <w:t xml:space="preserve">   </w:t>
      </w:r>
    </w:p>
    <w:p w14:paraId="3A51F415">
      <w:pPr>
        <w:spacing w:line="360" w:lineRule="auto"/>
        <w:ind w:firstLine="480" w:firstLineChars="200"/>
        <w:rPr>
          <w:rFonts w:ascii="仿宋_GB2312" w:hAnsi="仿宋" w:eastAsia="仿宋_GB2312" w:cs="宋体"/>
        </w:rPr>
      </w:pPr>
      <w:r>
        <w:rPr>
          <w:rFonts w:ascii="仿宋_GB2312" w:hAnsi="仿宋" w:eastAsia="仿宋_GB2312" w:cs="宋体"/>
        </w:rPr>
        <w:t>签订地点：</w:t>
      </w:r>
      <w:r>
        <w:rPr>
          <w:rFonts w:ascii="仿宋_GB2312" w:hAnsi="仿宋" w:eastAsia="仿宋_GB2312" w:cs="宋体"/>
          <w:u w:val="single"/>
        </w:rPr>
        <w:t xml:space="preserve">                                </w:t>
      </w:r>
      <w:r>
        <w:rPr>
          <w:rFonts w:ascii="仿宋_GB2312" w:hAnsi="仿宋" w:eastAsia="仿宋_GB2312" w:cs="宋体"/>
        </w:rPr>
        <w:t xml:space="preserve">                                    </w:t>
      </w:r>
    </w:p>
    <w:p w14:paraId="544CCA75">
      <w:pPr>
        <w:spacing w:line="360" w:lineRule="auto"/>
        <w:ind w:firstLine="480" w:firstLineChars="200"/>
        <w:rPr>
          <w:rFonts w:ascii="仿宋_GB2312" w:hAnsi="仿宋" w:eastAsia="仿宋_GB2312" w:cs="宋体"/>
        </w:rPr>
      </w:pPr>
      <w:r>
        <w:rPr>
          <w:rFonts w:ascii="仿宋_GB2312" w:hAnsi="仿宋" w:eastAsia="仿宋_GB2312" w:cs="宋体"/>
        </w:rPr>
        <w:t>签订时间：</w:t>
      </w:r>
      <w:r>
        <w:rPr>
          <w:rFonts w:ascii="仿宋_GB2312" w:hAnsi="仿宋" w:eastAsia="仿宋_GB2312" w:cs="宋体"/>
          <w:u w:val="single"/>
        </w:rPr>
        <w:t xml:space="preserve">                                </w:t>
      </w:r>
      <w:r>
        <w:rPr>
          <w:rFonts w:ascii="仿宋_GB2312" w:hAnsi="仿宋" w:eastAsia="仿宋_GB2312" w:cs="宋体"/>
        </w:rPr>
        <w:t xml:space="preserve">                                    </w:t>
      </w:r>
    </w:p>
    <w:p w14:paraId="45CB49C4">
      <w:pPr>
        <w:spacing w:line="360" w:lineRule="auto"/>
        <w:ind w:firstLine="480" w:firstLineChars="200"/>
        <w:rPr>
          <w:rFonts w:ascii="仿宋_GB2312" w:hAnsi="仿宋" w:eastAsia="仿宋_GB2312" w:cs="宋体"/>
        </w:rPr>
      </w:pPr>
      <w:r>
        <w:rPr>
          <w:rFonts w:ascii="仿宋_GB2312" w:hAnsi="仿宋" w:eastAsia="仿宋_GB2312" w:cs="宋体"/>
        </w:rPr>
        <w:t>采购人（甲方）：</w:t>
      </w:r>
      <w:r>
        <w:rPr>
          <w:rFonts w:ascii="仿宋_GB2312" w:hAnsi="仿宋" w:eastAsia="仿宋_GB2312" w:cs="宋体"/>
          <w:u w:val="single"/>
        </w:rPr>
        <w:t xml:space="preserve">                          </w:t>
      </w:r>
      <w:r>
        <w:rPr>
          <w:rFonts w:ascii="仿宋_GB2312" w:hAnsi="仿宋" w:eastAsia="仿宋_GB2312" w:cs="宋体"/>
        </w:rPr>
        <w:t xml:space="preserve">                </w:t>
      </w:r>
    </w:p>
    <w:p w14:paraId="21B4D13E">
      <w:pPr>
        <w:spacing w:line="360" w:lineRule="auto"/>
        <w:ind w:firstLine="480" w:firstLineChars="200"/>
        <w:rPr>
          <w:rFonts w:ascii="仿宋_GB2312" w:hAnsi="仿宋" w:eastAsia="仿宋_GB2312" w:cs="宋体"/>
        </w:rPr>
      </w:pPr>
      <w:r>
        <w:rPr>
          <w:rFonts w:ascii="仿宋_GB2312" w:hAnsi="仿宋" w:eastAsia="仿宋_GB2312" w:cs="宋体"/>
        </w:rPr>
        <w:t>供应商（乙方）：</w:t>
      </w:r>
      <w:r>
        <w:rPr>
          <w:rFonts w:ascii="仿宋_GB2312" w:hAnsi="仿宋" w:eastAsia="仿宋_GB2312" w:cs="宋体"/>
          <w:u w:val="single"/>
        </w:rPr>
        <w:t xml:space="preserve">                          </w:t>
      </w:r>
      <w:r>
        <w:rPr>
          <w:rFonts w:ascii="仿宋_GB2312" w:hAnsi="仿宋" w:eastAsia="仿宋_GB2312" w:cs="宋体"/>
        </w:rPr>
        <w:t xml:space="preserve">              </w:t>
      </w:r>
    </w:p>
    <w:p w14:paraId="73C764BA">
      <w:pPr>
        <w:spacing w:line="360" w:lineRule="auto"/>
        <w:ind w:firstLine="480" w:firstLineChars="200"/>
        <w:rPr>
          <w:rFonts w:ascii="仿宋_GB2312" w:hAnsi="仿宋" w:eastAsia="仿宋_GB2312" w:cs="宋体"/>
        </w:rPr>
      </w:pPr>
      <w:r>
        <w:rPr>
          <w:rFonts w:ascii="仿宋_GB2312" w:hAnsi="仿宋" w:eastAsia="仿宋_GB2312" w:cs="宋体"/>
        </w:rPr>
        <w:t>根据《中华人民共和国政府采购法》及实施条例、《中华人民共和国民法典》及其他有关法律、法规，和甲方就</w:t>
      </w:r>
      <w:r>
        <w:rPr>
          <w:rFonts w:ascii="仿宋_GB2312" w:hAnsi="仿宋" w:eastAsia="仿宋_GB2312" w:cs="宋体"/>
          <w:u w:val="single"/>
        </w:rPr>
        <w:t xml:space="preserve">                         </w:t>
      </w:r>
      <w:r>
        <w:rPr>
          <w:rFonts w:ascii="仿宋_GB2312" w:hAnsi="仿宋" w:eastAsia="仿宋_GB2312" w:cs="宋体"/>
        </w:rPr>
        <w:t>项目（项目编号：</w:t>
      </w:r>
      <w:r>
        <w:rPr>
          <w:rFonts w:ascii="仿宋_GB2312" w:hAnsi="仿宋" w:eastAsia="仿宋_GB2312" w:cs="宋体"/>
          <w:u w:val="single"/>
        </w:rPr>
        <w:t xml:space="preserve">            </w:t>
      </w:r>
      <w:r>
        <w:rPr>
          <w:rFonts w:ascii="仿宋_GB2312" w:hAnsi="仿宋" w:eastAsia="仿宋_GB2312" w:cs="宋体"/>
        </w:rPr>
        <w:t>）的</w:t>
      </w:r>
      <w:r>
        <w:rPr>
          <w:rFonts w:hint="eastAsia" w:ascii="仿宋_GB2312" w:hAnsi="仿宋" w:eastAsia="仿宋_GB2312" w:cs="宋体"/>
        </w:rPr>
        <w:t>公开</w:t>
      </w:r>
      <w:r>
        <w:rPr>
          <w:rFonts w:ascii="仿宋_GB2312" w:hAnsi="仿宋" w:eastAsia="仿宋_GB2312" w:cs="宋体"/>
        </w:rPr>
        <w:t>招标文件、</w:t>
      </w:r>
      <w:r>
        <w:rPr>
          <w:rFonts w:hint="eastAsia" w:ascii="仿宋_GB2312" w:hAnsi="仿宋" w:eastAsia="仿宋_GB2312" w:cs="宋体"/>
        </w:rPr>
        <w:t>投标</w:t>
      </w:r>
      <w:r>
        <w:rPr>
          <w:rFonts w:ascii="仿宋_GB2312" w:hAnsi="仿宋" w:eastAsia="仿宋_GB2312" w:cs="宋体"/>
        </w:rPr>
        <w:t>文件，为保证甲方采购项目的顺利实施，遵循平等、 自愿、公平和诚信的原则， 甲、乙双方 同意签订本合同，并共同遵守如下条款：</w:t>
      </w:r>
    </w:p>
    <w:p w14:paraId="27F437E4">
      <w:pPr>
        <w:spacing w:line="360" w:lineRule="auto"/>
        <w:ind w:firstLine="482" w:firstLineChars="200"/>
        <w:rPr>
          <w:rFonts w:ascii="仿宋_GB2312" w:hAnsi="仿宋" w:eastAsia="仿宋_GB2312" w:cs="宋体"/>
          <w:b/>
        </w:rPr>
      </w:pPr>
      <w:r>
        <w:rPr>
          <w:rFonts w:ascii="仿宋_GB2312" w:hAnsi="仿宋" w:eastAsia="仿宋_GB2312" w:cs="宋体"/>
          <w:b/>
        </w:rPr>
        <w:t>一、项目概况</w:t>
      </w:r>
    </w:p>
    <w:p w14:paraId="5142B882">
      <w:pPr>
        <w:spacing w:line="360" w:lineRule="auto"/>
        <w:ind w:firstLine="480" w:firstLineChars="200"/>
        <w:rPr>
          <w:rFonts w:ascii="仿宋_GB2312" w:hAnsi="仿宋" w:eastAsia="仿宋_GB2312" w:cs="宋体"/>
        </w:rPr>
      </w:pPr>
      <w:r>
        <w:rPr>
          <w:rFonts w:ascii="仿宋_GB2312" w:hAnsi="仿宋" w:eastAsia="仿宋_GB2312" w:cs="宋体"/>
        </w:rPr>
        <w:t>1.  项目名称：</w:t>
      </w:r>
      <w:r>
        <w:rPr>
          <w:rFonts w:ascii="仿宋_GB2312" w:hAnsi="仿宋" w:eastAsia="仿宋_GB2312" w:cs="宋体"/>
          <w:u w:val="single"/>
        </w:rPr>
        <w:t xml:space="preserve">                 </w:t>
      </w:r>
      <w:r>
        <w:rPr>
          <w:rFonts w:ascii="仿宋_GB2312" w:hAnsi="仿宋" w:eastAsia="仿宋_GB2312" w:cs="宋体"/>
        </w:rPr>
        <w:t>；</w:t>
      </w:r>
    </w:p>
    <w:p w14:paraId="19FF51B6">
      <w:pPr>
        <w:spacing w:line="360" w:lineRule="auto"/>
        <w:ind w:firstLine="480" w:firstLineChars="200"/>
        <w:rPr>
          <w:rFonts w:ascii="仿宋_GB2312" w:hAnsi="仿宋" w:eastAsia="仿宋_GB2312" w:cs="宋体"/>
        </w:rPr>
      </w:pPr>
      <w:r>
        <w:rPr>
          <w:rFonts w:ascii="仿宋_GB2312" w:hAnsi="仿宋" w:eastAsia="仿宋_GB2312" w:cs="宋体"/>
        </w:rPr>
        <w:t>2.  项目地点：</w:t>
      </w:r>
      <w:r>
        <w:rPr>
          <w:rFonts w:ascii="仿宋_GB2312" w:hAnsi="仿宋" w:eastAsia="仿宋_GB2312" w:cs="宋体"/>
          <w:u w:val="single"/>
        </w:rPr>
        <w:t xml:space="preserve">                 </w:t>
      </w:r>
      <w:r>
        <w:rPr>
          <w:rFonts w:ascii="仿宋_GB2312" w:hAnsi="仿宋" w:eastAsia="仿宋_GB2312" w:cs="宋体"/>
        </w:rPr>
        <w:t>；</w:t>
      </w:r>
    </w:p>
    <w:p w14:paraId="46BAFE55">
      <w:pPr>
        <w:spacing w:line="360" w:lineRule="auto"/>
        <w:ind w:firstLine="482" w:firstLineChars="200"/>
        <w:rPr>
          <w:rFonts w:ascii="仿宋_GB2312" w:hAnsi="仿宋" w:eastAsia="仿宋_GB2312" w:cs="宋体"/>
          <w:b/>
        </w:rPr>
      </w:pPr>
      <w:r>
        <w:rPr>
          <w:rFonts w:ascii="仿宋_GB2312" w:hAnsi="仿宋" w:eastAsia="仿宋_GB2312" w:cs="宋体"/>
          <w:b/>
        </w:rPr>
        <w:t>二、组成本合同的文件</w:t>
      </w:r>
    </w:p>
    <w:p w14:paraId="016253C8">
      <w:pPr>
        <w:spacing w:line="360" w:lineRule="auto"/>
        <w:ind w:firstLine="480" w:firstLineChars="200"/>
        <w:rPr>
          <w:rFonts w:ascii="仿宋_GB2312" w:hAnsi="仿宋" w:eastAsia="仿宋_GB2312" w:cs="宋体"/>
        </w:rPr>
      </w:pPr>
      <w:r>
        <w:rPr>
          <w:rFonts w:ascii="仿宋_GB2312" w:hAnsi="仿宋" w:eastAsia="仿宋_GB2312" w:cs="宋体"/>
        </w:rPr>
        <w:t>1.合同条款；</w:t>
      </w:r>
    </w:p>
    <w:p w14:paraId="598FA6FE">
      <w:pPr>
        <w:spacing w:line="360" w:lineRule="auto"/>
        <w:ind w:firstLine="480" w:firstLineChars="200"/>
        <w:rPr>
          <w:rFonts w:ascii="仿宋_GB2312" w:hAnsi="仿宋" w:eastAsia="仿宋_GB2312" w:cs="宋体"/>
        </w:rPr>
      </w:pPr>
      <w:r>
        <w:rPr>
          <w:rFonts w:hint="eastAsia" w:ascii="仿宋_GB2312" w:hAnsi="仿宋" w:eastAsia="仿宋_GB2312" w:cs="宋体"/>
        </w:rPr>
        <w:t>2.中标通知书；</w:t>
      </w:r>
    </w:p>
    <w:p w14:paraId="1387D88D">
      <w:pPr>
        <w:spacing w:line="360" w:lineRule="auto"/>
        <w:ind w:firstLine="480" w:firstLineChars="200"/>
        <w:rPr>
          <w:rFonts w:ascii="仿宋_GB2312" w:hAnsi="仿宋" w:eastAsia="仿宋_GB2312" w:cs="宋体"/>
        </w:rPr>
      </w:pPr>
      <w:r>
        <w:rPr>
          <w:rFonts w:hint="eastAsia" w:ascii="仿宋_GB2312" w:hAnsi="仿宋" w:eastAsia="仿宋_GB2312" w:cs="宋体"/>
        </w:rPr>
        <w:t>3.招标文件；</w:t>
      </w:r>
    </w:p>
    <w:p w14:paraId="48CE1CE9">
      <w:pPr>
        <w:spacing w:line="360" w:lineRule="auto"/>
        <w:ind w:firstLine="480" w:firstLineChars="200"/>
        <w:rPr>
          <w:rFonts w:ascii="仿宋_GB2312" w:hAnsi="仿宋" w:eastAsia="仿宋_GB2312" w:cs="宋体"/>
        </w:rPr>
      </w:pPr>
      <w:r>
        <w:rPr>
          <w:rFonts w:ascii="仿宋_GB2312" w:hAnsi="仿宋" w:eastAsia="仿宋_GB2312" w:cs="宋体"/>
        </w:rPr>
        <w:t>4.投标文件；</w:t>
      </w:r>
    </w:p>
    <w:p w14:paraId="26B1B84F">
      <w:pPr>
        <w:spacing w:line="360" w:lineRule="auto"/>
        <w:ind w:firstLine="480" w:firstLineChars="200"/>
        <w:rPr>
          <w:rFonts w:ascii="仿宋_GB2312" w:hAnsi="仿宋" w:eastAsia="仿宋_GB2312" w:cs="宋体"/>
        </w:rPr>
      </w:pPr>
      <w:r>
        <w:rPr>
          <w:rFonts w:ascii="仿宋_GB2312" w:hAnsi="仿宋" w:eastAsia="仿宋_GB2312" w:cs="宋体"/>
        </w:rPr>
        <w:t>5.其他(根据实际情况需要增加的内容)。</w:t>
      </w:r>
    </w:p>
    <w:p w14:paraId="55145DBF">
      <w:pPr>
        <w:spacing w:line="360" w:lineRule="auto"/>
        <w:ind w:firstLine="482" w:firstLineChars="200"/>
        <w:rPr>
          <w:rFonts w:ascii="仿宋_GB2312" w:hAnsi="仿宋" w:eastAsia="仿宋_GB2312" w:cs="宋体"/>
          <w:b/>
        </w:rPr>
      </w:pPr>
      <w:r>
        <w:rPr>
          <w:rFonts w:ascii="仿宋_GB2312" w:hAnsi="仿宋" w:eastAsia="仿宋_GB2312" w:cs="宋体"/>
          <w:b/>
        </w:rPr>
        <w:t>三、 合同金额</w:t>
      </w:r>
    </w:p>
    <w:p w14:paraId="5026B1A8">
      <w:pPr>
        <w:spacing w:line="360" w:lineRule="auto"/>
        <w:ind w:firstLine="480" w:firstLineChars="200"/>
        <w:rPr>
          <w:rFonts w:ascii="仿宋_GB2312" w:hAnsi="仿宋" w:eastAsia="仿宋_GB2312" w:cs="宋体"/>
        </w:rPr>
      </w:pPr>
      <w:r>
        <w:rPr>
          <w:rFonts w:ascii="仿宋_GB2312" w:hAnsi="仿宋" w:eastAsia="仿宋_GB2312" w:cs="宋体"/>
        </w:rPr>
        <w:t>本合同总金额为</w:t>
      </w:r>
      <w:r>
        <w:rPr>
          <w:rFonts w:ascii="仿宋_GB2312" w:hAnsi="仿宋" w:eastAsia="仿宋_GB2312" w:cs="宋体"/>
          <w:u w:val="single"/>
        </w:rPr>
        <w:t xml:space="preserve">       </w:t>
      </w:r>
      <w:r>
        <w:rPr>
          <w:rFonts w:ascii="仿宋_GB2312" w:hAnsi="仿宋" w:eastAsia="仿宋_GB2312" w:cs="宋体"/>
        </w:rPr>
        <w:t xml:space="preserve"> 元(</w:t>
      </w:r>
      <w:r>
        <w:rPr>
          <w:rFonts w:hint="eastAsia" w:ascii="宋体" w:hAnsi="宋体" w:eastAsia="宋体" w:cs="宋体"/>
        </w:rPr>
        <w:t>¥</w:t>
      </w:r>
      <w:r>
        <w:rPr>
          <w:rFonts w:ascii="仿宋_GB2312" w:hAnsi="仿宋" w:eastAsia="仿宋_GB2312" w:cs="宋体"/>
        </w:rPr>
        <w:t>：</w:t>
      </w:r>
      <w:r>
        <w:rPr>
          <w:rFonts w:ascii="仿宋_GB2312" w:hAnsi="仿宋" w:eastAsia="仿宋_GB2312" w:cs="宋体"/>
          <w:u w:val="single"/>
        </w:rPr>
        <w:t xml:space="preserve">      </w:t>
      </w:r>
      <w:r>
        <w:rPr>
          <w:rFonts w:ascii="仿宋_GB2312" w:hAnsi="仿宋" w:eastAsia="仿宋_GB2312" w:cs="宋体"/>
        </w:rPr>
        <w:t xml:space="preserve"> ) 。本合同额已包含但不限于乙方为提供服务所产生的全部成本、预期利益、售后服务、税费和合同中规定乙方应承担的其他义务的费用等。</w:t>
      </w:r>
    </w:p>
    <w:p w14:paraId="22575F16">
      <w:pPr>
        <w:spacing w:line="360" w:lineRule="auto"/>
        <w:ind w:firstLine="482" w:firstLineChars="200"/>
        <w:rPr>
          <w:rFonts w:ascii="仿宋_GB2312" w:hAnsi="仿宋" w:eastAsia="仿宋_GB2312" w:cs="宋体"/>
          <w:b/>
        </w:rPr>
      </w:pPr>
      <w:r>
        <w:rPr>
          <w:rFonts w:ascii="仿宋_GB2312" w:hAnsi="仿宋" w:eastAsia="仿宋_GB2312" w:cs="宋体"/>
          <w:b/>
        </w:rPr>
        <w:t>四、付款方式</w:t>
      </w:r>
    </w:p>
    <w:p w14:paraId="7C5DC344">
      <w:pPr>
        <w:spacing w:line="360" w:lineRule="auto"/>
        <w:ind w:firstLine="480" w:firstLineChars="200"/>
        <w:rPr>
          <w:rFonts w:ascii="仿宋_GB2312" w:hAnsi="仿宋" w:eastAsia="仿宋_GB2312" w:cs="宋体"/>
        </w:rPr>
      </w:pPr>
      <w:r>
        <w:rPr>
          <w:rFonts w:hint="eastAsia" w:ascii="仿宋_GB2312" w:hAnsi="仿宋" w:eastAsia="仿宋_GB2312" w:cs="宋体"/>
        </w:rPr>
        <w:t xml:space="preserve">1..本次成交价格，包含完成所有本次项目内容所的全部费用。 </w:t>
      </w:r>
    </w:p>
    <w:p w14:paraId="4AE39BFC">
      <w:pPr>
        <w:spacing w:line="360" w:lineRule="auto"/>
        <w:ind w:firstLine="480" w:firstLineChars="200"/>
        <w:rPr>
          <w:rFonts w:ascii="仿宋_GB2312" w:hAnsi="仿宋" w:eastAsia="仿宋_GB2312" w:cs="宋体"/>
        </w:rPr>
      </w:pPr>
      <w:r>
        <w:rPr>
          <w:rFonts w:hint="eastAsia" w:ascii="仿宋_GB2312" w:hAnsi="仿宋" w:eastAsia="仿宋_GB2312" w:cs="宋体"/>
        </w:rPr>
        <w:t>2.付款方式和程序：</w:t>
      </w:r>
    </w:p>
    <w:p w14:paraId="56B35CCF">
      <w:pPr>
        <w:spacing w:line="360" w:lineRule="auto"/>
        <w:ind w:firstLine="480" w:firstLineChars="200"/>
        <w:rPr>
          <w:rFonts w:ascii="仿宋_GB2312" w:hAnsi="仿宋" w:eastAsia="仿宋_GB2312" w:cs="宋体"/>
        </w:rPr>
      </w:pPr>
      <w:r>
        <w:rPr>
          <w:rFonts w:hint="eastAsia" w:ascii="仿宋_GB2312" w:hAnsi="仿宋" w:eastAsia="仿宋_GB2312" w:cs="宋体"/>
        </w:rPr>
        <w:t>2. 1由采购人负责结算，在付款前，供应商必须开具全额发票给采购人（附详细清单）。</w:t>
      </w:r>
    </w:p>
    <w:p w14:paraId="2E535C34">
      <w:pPr>
        <w:spacing w:line="360" w:lineRule="auto"/>
        <w:ind w:firstLine="480" w:firstLineChars="200"/>
        <w:rPr>
          <w:rFonts w:ascii="仿宋_GB2312" w:hAnsi="仿宋" w:eastAsia="仿宋_GB2312" w:cs="宋体"/>
        </w:rPr>
      </w:pPr>
      <w:r>
        <w:rPr>
          <w:rFonts w:hint="eastAsia" w:ascii="仿宋_GB2312" w:hAnsi="仿宋" w:eastAsia="仿宋_GB2312" w:cs="宋体"/>
        </w:rPr>
        <w:t>2.2付款方式：验收合格后据实结算，按月支付。</w:t>
      </w:r>
    </w:p>
    <w:p w14:paraId="054189D9">
      <w:pPr>
        <w:spacing w:line="360" w:lineRule="auto"/>
        <w:ind w:firstLine="480" w:firstLineChars="200"/>
        <w:rPr>
          <w:rFonts w:ascii="仿宋_GB2312" w:hAnsi="仿宋" w:eastAsia="仿宋_GB2312" w:cs="宋体"/>
        </w:rPr>
      </w:pPr>
      <w:r>
        <w:rPr>
          <w:rFonts w:ascii="仿宋_GB2312" w:hAnsi="仿宋" w:eastAsia="仿宋_GB2312" w:cs="宋体"/>
        </w:rPr>
        <w:t>2.3支付方式：银行转账</w:t>
      </w:r>
    </w:p>
    <w:p w14:paraId="3D4D58F8">
      <w:pPr>
        <w:spacing w:line="360" w:lineRule="auto"/>
        <w:ind w:firstLine="482" w:firstLineChars="200"/>
        <w:rPr>
          <w:rFonts w:ascii="仿宋_GB2312" w:hAnsi="仿宋" w:eastAsia="仿宋_GB2312" w:cs="宋体"/>
          <w:b/>
        </w:rPr>
      </w:pPr>
      <w:r>
        <w:rPr>
          <w:rFonts w:ascii="仿宋_GB2312" w:hAnsi="仿宋" w:eastAsia="仿宋_GB2312" w:cs="宋体"/>
          <w:b/>
        </w:rPr>
        <w:t>五、配送服务期限及内容</w:t>
      </w:r>
    </w:p>
    <w:p w14:paraId="7B72F534">
      <w:pPr>
        <w:spacing w:line="360" w:lineRule="auto"/>
        <w:ind w:firstLine="480" w:firstLineChars="200"/>
        <w:rPr>
          <w:rFonts w:ascii="仿宋_GB2312" w:hAnsi="仿宋" w:eastAsia="仿宋_GB2312" w:cs="宋体"/>
        </w:rPr>
      </w:pPr>
      <w:r>
        <w:rPr>
          <w:rFonts w:ascii="仿宋_GB2312" w:hAnsi="仿宋" w:eastAsia="仿宋_GB2312" w:cs="宋体"/>
        </w:rPr>
        <w:t>1.服务期限：</w:t>
      </w:r>
      <w:r>
        <w:rPr>
          <w:rFonts w:hint="eastAsia" w:ascii="仿宋_GB2312" w:hAnsi="仿宋" w:eastAsia="仿宋_GB2312" w:cs="宋体"/>
          <w:lang w:val="en-US" w:eastAsia="zh-CN"/>
        </w:rPr>
        <w:t xml:space="preserve">       </w:t>
      </w:r>
      <w:r>
        <w:rPr>
          <w:rFonts w:hint="eastAsia" w:ascii="仿宋_GB2312" w:hAnsi="仿宋" w:eastAsia="仿宋_GB2312" w:cs="宋体"/>
        </w:rPr>
        <w:t>。</w:t>
      </w:r>
    </w:p>
    <w:p w14:paraId="067544EF">
      <w:pPr>
        <w:spacing w:line="360" w:lineRule="auto"/>
        <w:ind w:firstLine="480" w:firstLineChars="200"/>
        <w:rPr>
          <w:rFonts w:ascii="仿宋_GB2312" w:hAnsi="仿宋" w:eastAsia="仿宋_GB2312" w:cs="宋体"/>
        </w:rPr>
      </w:pPr>
      <w:r>
        <w:rPr>
          <w:rFonts w:ascii="仿宋_GB2312" w:hAnsi="仿宋" w:eastAsia="仿宋_GB2312" w:cs="宋体"/>
        </w:rPr>
        <w:t>2.食材配</w:t>
      </w:r>
      <w:bookmarkStart w:id="0" w:name="_GoBack"/>
      <w:bookmarkEnd w:id="0"/>
      <w:r>
        <w:rPr>
          <w:rFonts w:ascii="仿宋_GB2312" w:hAnsi="仿宋" w:eastAsia="仿宋_GB2312" w:cs="宋体"/>
        </w:rPr>
        <w:t>送</w:t>
      </w:r>
    </w:p>
    <w:p w14:paraId="3578C1A6">
      <w:pPr>
        <w:spacing w:line="360" w:lineRule="auto"/>
        <w:ind w:firstLine="480" w:firstLineChars="200"/>
        <w:rPr>
          <w:rFonts w:ascii="仿宋_GB2312" w:hAnsi="仿宋" w:eastAsia="仿宋_GB2312" w:cs="宋体"/>
        </w:rPr>
      </w:pPr>
      <w:r>
        <w:rPr>
          <w:rFonts w:ascii="仿宋_GB2312" w:hAnsi="仿宋" w:eastAsia="仿宋_GB2312" w:cs="宋体"/>
        </w:rPr>
        <w:t>米、面、油由采购人根据</w:t>
      </w:r>
      <w:r>
        <w:rPr>
          <w:rFonts w:hint="eastAsia" w:ascii="仿宋_GB2312" w:hAnsi="仿宋" w:eastAsia="仿宋_GB2312" w:cs="宋体"/>
          <w:lang w:eastAsia="zh-CN"/>
        </w:rPr>
        <w:t>实际需求</w:t>
      </w:r>
      <w:r>
        <w:rPr>
          <w:rFonts w:ascii="仿宋_GB2312" w:hAnsi="仿宋" w:eastAsia="仿宋_GB2312" w:cs="宋体"/>
        </w:rPr>
        <w:t>内容，提前书面（传真或邮件）告知供应商，供应商须在1日内书面（传真或邮件）告知采购人准备情况，每周根据需要配送当周产品。</w:t>
      </w:r>
    </w:p>
    <w:p w14:paraId="61A920C2">
      <w:pPr>
        <w:spacing w:line="360" w:lineRule="auto"/>
        <w:ind w:firstLine="480" w:firstLineChars="200"/>
        <w:rPr>
          <w:rFonts w:ascii="仿宋_GB2312" w:hAnsi="仿宋" w:eastAsia="仿宋_GB2312" w:cs="宋体"/>
        </w:rPr>
      </w:pPr>
      <w:r>
        <w:rPr>
          <w:rFonts w:ascii="仿宋_GB2312" w:hAnsi="仿宋" w:eastAsia="仿宋_GB2312" w:cs="宋体"/>
        </w:rPr>
        <w:t>注：如遇采购人所属单位出现紧急任务或加班备勤等突发状况时，供应商必须在第一时间内将食品原材料配送到位。</w:t>
      </w:r>
    </w:p>
    <w:p w14:paraId="302CCD37">
      <w:pPr>
        <w:spacing w:line="360" w:lineRule="auto"/>
        <w:ind w:firstLine="482" w:firstLineChars="200"/>
        <w:rPr>
          <w:rFonts w:ascii="仿宋_GB2312" w:hAnsi="仿宋" w:eastAsia="仿宋_GB2312" w:cs="宋体"/>
          <w:b/>
        </w:rPr>
      </w:pPr>
      <w:r>
        <w:rPr>
          <w:rFonts w:ascii="仿宋_GB2312" w:hAnsi="仿宋" w:eastAsia="仿宋_GB2312" w:cs="宋体"/>
          <w:b/>
        </w:rPr>
        <w:t>六、验收标准</w:t>
      </w:r>
    </w:p>
    <w:p w14:paraId="4EF886BF">
      <w:pPr>
        <w:spacing w:line="360" w:lineRule="auto"/>
        <w:ind w:firstLine="480" w:firstLineChars="200"/>
        <w:rPr>
          <w:rFonts w:ascii="仿宋_GB2312" w:hAnsi="仿宋" w:eastAsia="仿宋_GB2312" w:cs="宋体"/>
        </w:rPr>
      </w:pPr>
      <w:r>
        <w:rPr>
          <w:rFonts w:ascii="仿宋_GB2312" w:hAnsi="仿宋" w:eastAsia="仿宋_GB2312" w:cs="宋体"/>
        </w:rPr>
        <w:t>符合国家和行业制定的相应的标准和规范</w:t>
      </w:r>
    </w:p>
    <w:p w14:paraId="643553C2">
      <w:pPr>
        <w:spacing w:line="360" w:lineRule="auto"/>
        <w:ind w:firstLine="480" w:firstLineChars="200"/>
        <w:rPr>
          <w:rFonts w:ascii="仿宋_GB2312" w:hAnsi="仿宋" w:eastAsia="仿宋_GB2312" w:cs="宋体"/>
        </w:rPr>
      </w:pPr>
      <w:r>
        <w:rPr>
          <w:rFonts w:ascii="仿宋_GB2312" w:hAnsi="仿宋" w:eastAsia="仿宋_GB2312" w:cs="宋体"/>
        </w:rPr>
        <w:t>原材料验收由采购方、供应方现场检验，对供应产品的质量无异议数量准确无误后，在送货清单上双方签字，各自留存。</w:t>
      </w:r>
    </w:p>
    <w:p w14:paraId="04EE15F2">
      <w:pPr>
        <w:spacing w:line="360" w:lineRule="auto"/>
        <w:ind w:firstLine="482" w:firstLineChars="200"/>
        <w:rPr>
          <w:rFonts w:ascii="仿宋_GB2312" w:hAnsi="仿宋" w:eastAsia="仿宋_GB2312" w:cs="宋体"/>
          <w:b/>
        </w:rPr>
      </w:pPr>
      <w:r>
        <w:rPr>
          <w:rFonts w:ascii="仿宋_GB2312" w:hAnsi="仿宋" w:eastAsia="仿宋_GB2312" w:cs="宋体"/>
          <w:b/>
        </w:rPr>
        <w:t>七、运输要求</w:t>
      </w:r>
    </w:p>
    <w:p w14:paraId="4F04B724">
      <w:pPr>
        <w:spacing w:line="360" w:lineRule="auto"/>
        <w:ind w:firstLine="480" w:firstLineChars="200"/>
        <w:rPr>
          <w:rFonts w:ascii="仿宋_GB2312" w:hAnsi="仿宋" w:eastAsia="仿宋_GB2312" w:cs="宋体"/>
        </w:rPr>
      </w:pPr>
      <w:r>
        <w:rPr>
          <w:rFonts w:ascii="仿宋_GB2312" w:hAnsi="仿宋" w:eastAsia="仿宋_GB2312" w:cs="宋体"/>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51625ADE">
      <w:pPr>
        <w:spacing w:line="360" w:lineRule="auto"/>
        <w:ind w:firstLine="482" w:firstLineChars="200"/>
        <w:rPr>
          <w:rFonts w:ascii="仿宋_GB2312" w:hAnsi="仿宋" w:eastAsia="仿宋_GB2312" w:cs="宋体"/>
          <w:b/>
        </w:rPr>
      </w:pPr>
      <w:r>
        <w:rPr>
          <w:rFonts w:ascii="仿宋_GB2312" w:hAnsi="仿宋" w:eastAsia="仿宋_GB2312" w:cs="宋体"/>
          <w:b/>
        </w:rPr>
        <w:t>八、甲方的权利和义务</w:t>
      </w:r>
    </w:p>
    <w:p w14:paraId="2A19252E">
      <w:pPr>
        <w:spacing w:line="360" w:lineRule="auto"/>
        <w:ind w:firstLine="480" w:firstLineChars="200"/>
        <w:rPr>
          <w:rFonts w:ascii="仿宋_GB2312" w:hAnsi="仿宋" w:eastAsia="仿宋_GB2312" w:cs="宋体"/>
        </w:rPr>
      </w:pPr>
      <w:r>
        <w:rPr>
          <w:rFonts w:ascii="仿宋_GB2312" w:hAnsi="仿宋" w:eastAsia="仿宋_GB2312" w:cs="宋体"/>
        </w:rPr>
        <w:t>1.在乙方无违约的前提下，甲方委托乙方作为定点采购配送单位，承担本合同类的食堂原材料采购配送工作；</w:t>
      </w:r>
    </w:p>
    <w:p w14:paraId="0FB6818F">
      <w:pPr>
        <w:spacing w:line="360" w:lineRule="auto"/>
        <w:ind w:firstLine="480" w:firstLineChars="200"/>
        <w:rPr>
          <w:rFonts w:ascii="仿宋_GB2312" w:hAnsi="仿宋" w:eastAsia="仿宋_GB2312" w:cs="宋体"/>
        </w:rPr>
      </w:pPr>
      <w:r>
        <w:rPr>
          <w:rFonts w:ascii="仿宋_GB2312" w:hAnsi="仿宋" w:eastAsia="仿宋_GB2312" w:cs="宋体"/>
        </w:rPr>
        <w:t>2.甲方有权监督乙方的原材料采购配送工作；</w:t>
      </w:r>
    </w:p>
    <w:p w14:paraId="1241689D">
      <w:pPr>
        <w:spacing w:line="360" w:lineRule="auto"/>
        <w:ind w:firstLine="480" w:firstLineChars="200"/>
        <w:rPr>
          <w:rFonts w:ascii="仿宋_GB2312" w:hAnsi="仿宋" w:eastAsia="仿宋_GB2312" w:cs="宋体"/>
        </w:rPr>
      </w:pPr>
      <w:r>
        <w:rPr>
          <w:rFonts w:ascii="仿宋_GB2312" w:hAnsi="仿宋" w:eastAsia="仿宋_GB2312" w:cs="宋体"/>
        </w:rPr>
        <w:t>3.甲方对乙方所配送食材进行检查，发现过期，损坏等不合格食材，甲方有权拒收，以确保食材安全卫生；乙方所配送食材经甲方指派人员签字后方可视为安全食材；</w:t>
      </w:r>
    </w:p>
    <w:p w14:paraId="4DD129E8">
      <w:pPr>
        <w:spacing w:line="360" w:lineRule="auto"/>
        <w:ind w:firstLine="480" w:firstLineChars="200"/>
        <w:rPr>
          <w:rFonts w:ascii="仿宋_GB2312" w:hAnsi="仿宋" w:eastAsia="仿宋_GB2312" w:cs="宋体"/>
        </w:rPr>
      </w:pPr>
      <w:r>
        <w:rPr>
          <w:rFonts w:ascii="仿宋_GB2312" w:hAnsi="仿宋" w:eastAsia="仿宋_GB2312" w:cs="宋体"/>
        </w:rPr>
        <w:t>4.甲方如有特殊情况，可提前微信图片或电话通知乙方临时增加食材配送工作，乙方应给予积极配合</w:t>
      </w:r>
      <w:r>
        <w:rPr>
          <w:rFonts w:hint="eastAsia" w:ascii="仿宋_GB2312" w:hAnsi="仿宋" w:eastAsia="仿宋_GB2312" w:cs="宋体"/>
        </w:rPr>
        <w:t>。</w:t>
      </w:r>
    </w:p>
    <w:p w14:paraId="2DE8E3C9">
      <w:pPr>
        <w:spacing w:line="360" w:lineRule="auto"/>
        <w:ind w:firstLine="482" w:firstLineChars="200"/>
        <w:rPr>
          <w:rFonts w:ascii="仿宋_GB2312" w:hAnsi="仿宋" w:eastAsia="仿宋_GB2312" w:cs="宋体"/>
          <w:b/>
        </w:rPr>
      </w:pPr>
      <w:r>
        <w:rPr>
          <w:rFonts w:ascii="仿宋_GB2312" w:hAnsi="仿宋" w:eastAsia="仿宋_GB2312" w:cs="宋体"/>
          <w:b/>
        </w:rPr>
        <w:t>九、乙方的权利和义务</w:t>
      </w:r>
    </w:p>
    <w:p w14:paraId="7ED8D478">
      <w:pPr>
        <w:spacing w:line="360" w:lineRule="auto"/>
        <w:ind w:firstLine="480" w:firstLineChars="200"/>
        <w:rPr>
          <w:rFonts w:ascii="仿宋_GB2312" w:hAnsi="仿宋" w:eastAsia="仿宋_GB2312" w:cs="宋体"/>
        </w:rPr>
      </w:pPr>
      <w:r>
        <w:rPr>
          <w:rFonts w:ascii="仿宋_GB2312" w:hAnsi="仿宋" w:eastAsia="仿宋_GB2312" w:cs="宋体"/>
        </w:rPr>
        <w:t>原材料供应商须保证所供原材料均为符合国家卫生、质量检验标准的正规产品，保证配送品种完全满足采购人要求，所有原材料每日均留存样品一份，保存时间为36小时，确认期间无任何食品安全问题后丢弃。</w:t>
      </w:r>
    </w:p>
    <w:p w14:paraId="70BFA636">
      <w:pPr>
        <w:spacing w:line="360" w:lineRule="auto"/>
        <w:ind w:firstLine="480" w:firstLineChars="200"/>
        <w:rPr>
          <w:rFonts w:ascii="仿宋_GB2312" w:hAnsi="仿宋" w:eastAsia="仿宋_GB2312" w:cs="宋体"/>
        </w:rPr>
      </w:pPr>
      <w:r>
        <w:rPr>
          <w:rFonts w:ascii="仿宋_GB2312" w:hAnsi="仿宋" w:eastAsia="仿宋_GB2312" w:cs="宋体"/>
        </w:rPr>
        <w:t>1.原材料没有按时按要求配送到位，影响采购人团队实训的，以当日需求计划总量两倍价款赔付当日损失，同时采购人将对责任原材料供应商进行处罚。</w:t>
      </w:r>
    </w:p>
    <w:p w14:paraId="76FD3095">
      <w:pPr>
        <w:spacing w:line="360" w:lineRule="auto"/>
        <w:ind w:firstLine="480" w:firstLineChars="200"/>
        <w:rPr>
          <w:rFonts w:ascii="仿宋_GB2312" w:hAnsi="仿宋" w:eastAsia="仿宋_GB2312" w:cs="宋体"/>
        </w:rPr>
      </w:pPr>
      <w:r>
        <w:rPr>
          <w:rFonts w:ascii="仿宋_GB2312" w:hAnsi="仿宋" w:eastAsia="仿宋_GB2312" w:cs="宋体"/>
        </w:rPr>
        <w:t>2.原材料在验收时有不符合要求的，一律退回，供应商无条件重新更换配送货物，更换后仍然不</w:t>
      </w:r>
      <w:r>
        <w:rPr>
          <w:rFonts w:hint="eastAsia" w:ascii="仿宋_GB2312" w:hAnsi="仿宋" w:eastAsia="仿宋_GB2312" w:cs="宋体"/>
        </w:rPr>
        <w:t>符合标准的采购人有权对供应商处以一定金额的罚款。</w:t>
      </w:r>
    </w:p>
    <w:p w14:paraId="5AF60460">
      <w:pPr>
        <w:spacing w:line="360" w:lineRule="auto"/>
        <w:ind w:firstLine="480" w:firstLineChars="200"/>
        <w:rPr>
          <w:rFonts w:ascii="仿宋_GB2312" w:hAnsi="仿宋" w:eastAsia="仿宋_GB2312" w:cs="宋体"/>
        </w:rPr>
      </w:pPr>
      <w:r>
        <w:rPr>
          <w:rFonts w:ascii="仿宋_GB2312" w:hAnsi="仿宋" w:eastAsia="仿宋_GB2312" w:cs="宋体"/>
        </w:rPr>
        <w:t>3.任何因原材料质量问题导致的食品安全或食物中毒责任，在确认导致问题的原材料品种后，由该供应商承担全部法律责任与经济损失，除对采购人进行赔付外，采购人有权单方终止合同。</w:t>
      </w:r>
    </w:p>
    <w:p w14:paraId="590C0193">
      <w:pPr>
        <w:spacing w:line="360" w:lineRule="auto"/>
        <w:ind w:firstLine="480" w:firstLineChars="200"/>
        <w:rPr>
          <w:rFonts w:ascii="仿宋_GB2312" w:hAnsi="仿宋" w:eastAsia="仿宋_GB2312" w:cs="宋体"/>
        </w:rPr>
      </w:pPr>
      <w:r>
        <w:rPr>
          <w:rFonts w:ascii="仿宋_GB2312" w:hAnsi="仿宋" w:eastAsia="仿宋_GB2312" w:cs="宋体"/>
        </w:rPr>
        <w:t>原材料供应管理：</w:t>
      </w:r>
    </w:p>
    <w:p w14:paraId="4AA74F42">
      <w:pPr>
        <w:spacing w:line="360" w:lineRule="auto"/>
        <w:ind w:firstLine="480" w:firstLineChars="200"/>
        <w:rPr>
          <w:rFonts w:ascii="仿宋_GB2312" w:hAnsi="仿宋" w:eastAsia="仿宋_GB2312" w:cs="宋体"/>
        </w:rPr>
      </w:pPr>
      <w:r>
        <w:rPr>
          <w:rFonts w:ascii="仿宋_GB2312" w:hAnsi="仿宋" w:eastAsia="仿宋_GB2312" w:cs="宋体"/>
        </w:rPr>
        <w:t>1.根据采购人要求进行必要的货源组织，提供种类明细与价格。</w:t>
      </w:r>
    </w:p>
    <w:p w14:paraId="2716E97F">
      <w:pPr>
        <w:spacing w:line="360" w:lineRule="auto"/>
        <w:ind w:firstLine="480" w:firstLineChars="200"/>
        <w:rPr>
          <w:rFonts w:ascii="仿宋_GB2312" w:hAnsi="仿宋" w:eastAsia="仿宋_GB2312" w:cs="宋体"/>
        </w:rPr>
      </w:pPr>
      <w:r>
        <w:rPr>
          <w:rFonts w:ascii="仿宋_GB2312" w:hAnsi="仿宋" w:eastAsia="仿宋_GB2312" w:cs="宋体"/>
        </w:rPr>
        <w:t>2.为与采购人合作成立独立小组或团队、项目经理介绍与组织架构设计。</w:t>
      </w:r>
    </w:p>
    <w:p w14:paraId="37861FB2">
      <w:pPr>
        <w:spacing w:line="360" w:lineRule="auto"/>
        <w:ind w:firstLine="480" w:firstLineChars="200"/>
        <w:rPr>
          <w:rFonts w:ascii="仿宋_GB2312" w:hAnsi="仿宋" w:eastAsia="仿宋_GB2312" w:cs="宋体"/>
        </w:rPr>
      </w:pPr>
      <w:r>
        <w:rPr>
          <w:rFonts w:ascii="仿宋_GB2312" w:hAnsi="仿宋" w:eastAsia="仿宋_GB2312" w:cs="宋体"/>
        </w:rPr>
        <w:t xml:space="preserve">3.货源组织、配货、配送、验货、会计等专业对口人员的安排与职责划分。 </w:t>
      </w:r>
    </w:p>
    <w:p w14:paraId="7A21CD75">
      <w:pPr>
        <w:spacing w:line="360" w:lineRule="auto"/>
        <w:ind w:firstLine="480" w:firstLineChars="200"/>
        <w:rPr>
          <w:rFonts w:ascii="仿宋_GB2312" w:hAnsi="仿宋" w:eastAsia="仿宋_GB2312" w:cs="宋体"/>
        </w:rPr>
      </w:pPr>
      <w:r>
        <w:rPr>
          <w:rFonts w:ascii="仿宋_GB2312" w:hAnsi="仿宋" w:eastAsia="仿宋_GB2312" w:cs="宋体"/>
        </w:rPr>
        <w:t>4.确保原材料新鲜、安全、及时的各类措施或组织管理办法。</w:t>
      </w:r>
    </w:p>
    <w:p w14:paraId="4FB44262">
      <w:pPr>
        <w:spacing w:line="360" w:lineRule="auto"/>
        <w:ind w:firstLine="480" w:firstLineChars="200"/>
        <w:rPr>
          <w:rFonts w:ascii="仿宋_GB2312" w:hAnsi="仿宋" w:eastAsia="仿宋_GB2312" w:cs="宋体"/>
        </w:rPr>
      </w:pPr>
      <w:r>
        <w:rPr>
          <w:rFonts w:ascii="仿宋_GB2312" w:hAnsi="仿宋" w:eastAsia="仿宋_GB2312" w:cs="宋体"/>
        </w:rPr>
        <w:t>5.原材料供应商对于自身原材料生产、外部原材料的采购、销售，其合格标准与检验标准</w:t>
      </w:r>
    </w:p>
    <w:p w14:paraId="27D98F87">
      <w:pPr>
        <w:spacing w:line="360" w:lineRule="auto"/>
        <w:ind w:firstLine="480" w:firstLineChars="200"/>
        <w:rPr>
          <w:rFonts w:ascii="仿宋_GB2312" w:hAnsi="仿宋" w:eastAsia="仿宋_GB2312" w:cs="宋体"/>
        </w:rPr>
      </w:pPr>
      <w:r>
        <w:rPr>
          <w:rFonts w:ascii="仿宋_GB2312" w:hAnsi="仿宋" w:eastAsia="仿宋_GB2312" w:cs="宋体"/>
        </w:rPr>
        <w:t>6.原材料供应商对于可能的违约责任或食品安全责任的责任承担说明。</w:t>
      </w:r>
    </w:p>
    <w:p w14:paraId="6E308EBF">
      <w:pPr>
        <w:spacing w:line="360" w:lineRule="auto"/>
        <w:ind w:firstLine="482" w:firstLineChars="200"/>
        <w:rPr>
          <w:rFonts w:ascii="仿宋_GB2312" w:hAnsi="仿宋" w:eastAsia="仿宋_GB2312" w:cs="宋体"/>
          <w:b/>
        </w:rPr>
      </w:pPr>
      <w:r>
        <w:rPr>
          <w:rFonts w:ascii="仿宋_GB2312" w:hAnsi="仿宋" w:eastAsia="仿宋_GB2312" w:cs="宋体"/>
          <w:b/>
        </w:rPr>
        <w:t>十、违约责任</w:t>
      </w:r>
    </w:p>
    <w:p w14:paraId="3488929B">
      <w:pPr>
        <w:spacing w:line="360" w:lineRule="auto"/>
        <w:ind w:firstLine="480" w:firstLineChars="200"/>
        <w:rPr>
          <w:rFonts w:ascii="仿宋_GB2312" w:hAnsi="仿宋" w:eastAsia="仿宋_GB2312" w:cs="宋体"/>
        </w:rPr>
      </w:pPr>
      <w:r>
        <w:rPr>
          <w:rFonts w:ascii="仿宋_GB2312" w:hAnsi="仿宋" w:eastAsia="仿宋_GB2312" w:cs="宋体"/>
        </w:rPr>
        <w:t>1.按《中华人民共和国政府采购法》、《中华人民共和国民法典第三编合同》 中的相关条款执行。</w:t>
      </w:r>
    </w:p>
    <w:p w14:paraId="6BBFECF0">
      <w:pPr>
        <w:spacing w:line="360" w:lineRule="auto"/>
        <w:ind w:firstLine="480" w:firstLineChars="200"/>
        <w:rPr>
          <w:rFonts w:ascii="仿宋_GB2312" w:hAnsi="仿宋" w:eastAsia="仿宋_GB2312" w:cs="宋体"/>
        </w:rPr>
      </w:pPr>
      <w:r>
        <w:rPr>
          <w:rFonts w:ascii="仿宋_GB2312" w:hAnsi="仿宋" w:eastAsia="仿宋_GB2312" w:cs="宋体"/>
        </w:rPr>
        <w:t>2.未按合同或竞争性谈判文件要求提供产品或供应的产品质量不能满足采购人技术要求，采购单位有权终止合同，甚至对供应商违约行为进行追究。</w:t>
      </w:r>
    </w:p>
    <w:p w14:paraId="23340981">
      <w:pPr>
        <w:spacing w:line="360" w:lineRule="auto"/>
        <w:ind w:firstLine="480" w:firstLineChars="200"/>
        <w:rPr>
          <w:rFonts w:ascii="仿宋_GB2312" w:hAnsi="仿宋" w:eastAsia="仿宋_GB2312" w:cs="宋体"/>
        </w:rPr>
      </w:pPr>
      <w:r>
        <w:rPr>
          <w:rFonts w:ascii="仿宋_GB2312" w:hAnsi="仿宋" w:eastAsia="仿宋_GB2312" w:cs="宋体"/>
        </w:rPr>
        <w:t>3.供货方的响应文件为签订正式书面合同书不可分割的部分，供货方应履行相应的责任。</w:t>
      </w:r>
    </w:p>
    <w:p w14:paraId="337EFCB3">
      <w:pPr>
        <w:spacing w:line="360" w:lineRule="auto"/>
        <w:ind w:firstLine="482" w:firstLineChars="200"/>
        <w:rPr>
          <w:rFonts w:ascii="仿宋_GB2312" w:hAnsi="仿宋" w:eastAsia="仿宋_GB2312" w:cs="宋体"/>
          <w:b/>
        </w:rPr>
      </w:pPr>
      <w:r>
        <w:rPr>
          <w:rFonts w:ascii="仿宋_GB2312" w:hAnsi="仿宋" w:eastAsia="仿宋_GB2312" w:cs="宋体"/>
          <w:b/>
        </w:rPr>
        <w:t>十一、不可抗力事件处理</w:t>
      </w:r>
    </w:p>
    <w:p w14:paraId="56016BDB">
      <w:pPr>
        <w:spacing w:line="360" w:lineRule="auto"/>
        <w:ind w:firstLine="480" w:firstLineChars="200"/>
        <w:rPr>
          <w:rFonts w:ascii="仿宋_GB2312" w:hAnsi="仿宋" w:eastAsia="仿宋_GB2312" w:cs="宋体"/>
        </w:rPr>
      </w:pPr>
      <w:r>
        <w:rPr>
          <w:rFonts w:ascii="仿宋_GB2312" w:hAnsi="仿宋" w:eastAsia="仿宋_GB2312" w:cs="宋体"/>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7B5351B2">
      <w:pPr>
        <w:spacing w:line="360" w:lineRule="auto"/>
        <w:ind w:firstLine="480" w:firstLineChars="200"/>
        <w:rPr>
          <w:rFonts w:ascii="仿宋_GB2312" w:hAnsi="仿宋" w:eastAsia="仿宋_GB2312" w:cs="宋体"/>
        </w:rPr>
      </w:pPr>
      <w:r>
        <w:rPr>
          <w:rFonts w:ascii="仿宋_GB2312" w:hAnsi="仿宋" w:eastAsia="仿宋_GB2312" w:cs="宋体"/>
        </w:rPr>
        <w:t>2、本合同中的不可抗力指不能预见、不能避免并不能克服的客观情况。包括但不限于：自然灾害如地震、台风、洪水、火灾；政府行为、法律规定或其适用的变化或者其他任何无法预见、避免或者控制的事件。</w:t>
      </w:r>
    </w:p>
    <w:p w14:paraId="0A0E8D2A">
      <w:pPr>
        <w:spacing w:line="360" w:lineRule="auto"/>
        <w:ind w:firstLine="482" w:firstLineChars="200"/>
        <w:rPr>
          <w:rFonts w:ascii="仿宋_GB2312" w:hAnsi="仿宋" w:eastAsia="仿宋_GB2312" w:cs="宋体"/>
          <w:b/>
        </w:rPr>
      </w:pPr>
      <w:r>
        <w:rPr>
          <w:rFonts w:ascii="仿宋_GB2312" w:hAnsi="仿宋" w:eastAsia="仿宋_GB2312" w:cs="宋体"/>
          <w:b/>
        </w:rPr>
        <w:t>十</w:t>
      </w:r>
      <w:r>
        <w:rPr>
          <w:rFonts w:hint="eastAsia" w:ascii="仿宋_GB2312" w:hAnsi="仿宋" w:eastAsia="仿宋_GB2312" w:cs="宋体"/>
          <w:b/>
        </w:rPr>
        <w:t>二</w:t>
      </w:r>
      <w:r>
        <w:rPr>
          <w:rFonts w:ascii="仿宋_GB2312" w:hAnsi="仿宋" w:eastAsia="仿宋_GB2312" w:cs="宋体"/>
          <w:b/>
        </w:rPr>
        <w:t>、合同生效及其他</w:t>
      </w:r>
    </w:p>
    <w:p w14:paraId="76D248E5">
      <w:pPr>
        <w:spacing w:line="360" w:lineRule="auto"/>
        <w:ind w:firstLine="480" w:firstLineChars="200"/>
        <w:rPr>
          <w:rFonts w:ascii="仿宋_GB2312" w:hAnsi="仿宋" w:eastAsia="仿宋_GB2312" w:cs="宋体"/>
        </w:rPr>
      </w:pPr>
      <w:r>
        <w:rPr>
          <w:rFonts w:ascii="仿宋_GB2312" w:hAnsi="仿宋" w:eastAsia="仿宋_GB2312" w:cs="宋体"/>
        </w:rPr>
        <w:t>1.本合同经双方代表签字加盖公章后生效 。</w:t>
      </w:r>
    </w:p>
    <w:p w14:paraId="440CC3B3">
      <w:pPr>
        <w:spacing w:line="360" w:lineRule="auto"/>
        <w:ind w:firstLine="480" w:firstLineChars="200"/>
        <w:rPr>
          <w:rFonts w:ascii="仿宋_GB2312" w:hAnsi="仿宋" w:eastAsia="仿宋_GB2312" w:cs="宋体"/>
        </w:rPr>
      </w:pPr>
      <w:r>
        <w:rPr>
          <w:rFonts w:ascii="仿宋_GB2312" w:hAnsi="仿宋" w:eastAsia="仿宋_GB2312" w:cs="宋体"/>
        </w:rPr>
        <w:t>2.本合同一式</w:t>
      </w:r>
      <w:r>
        <w:rPr>
          <w:rFonts w:ascii="仿宋_GB2312" w:hAnsi="仿宋" w:eastAsia="仿宋_GB2312" w:cs="宋体"/>
          <w:u w:val="single"/>
        </w:rPr>
        <w:t xml:space="preserve"> </w:t>
      </w:r>
      <w:r>
        <w:rPr>
          <w:rFonts w:hint="eastAsia" w:ascii="仿宋_GB2312" w:hAnsi="仿宋" w:eastAsia="仿宋_GB2312" w:cs="宋体"/>
          <w:u w:val="single"/>
        </w:rPr>
        <w:t xml:space="preserve">  </w:t>
      </w:r>
      <w:r>
        <w:rPr>
          <w:rFonts w:ascii="仿宋_GB2312" w:hAnsi="仿宋" w:eastAsia="仿宋_GB2312" w:cs="宋体"/>
        </w:rPr>
        <w:t>份 ， 甲方</w:t>
      </w:r>
      <w:r>
        <w:rPr>
          <w:rFonts w:ascii="仿宋_GB2312" w:hAnsi="仿宋" w:eastAsia="仿宋_GB2312" w:cs="宋体"/>
          <w:u w:val="single"/>
        </w:rPr>
        <w:t xml:space="preserve"> </w:t>
      </w:r>
      <w:r>
        <w:rPr>
          <w:rFonts w:hint="eastAsia" w:ascii="仿宋_GB2312" w:hAnsi="仿宋" w:eastAsia="仿宋_GB2312" w:cs="宋体"/>
          <w:u w:val="single"/>
        </w:rPr>
        <w:t xml:space="preserve">  </w:t>
      </w:r>
      <w:r>
        <w:rPr>
          <w:rFonts w:ascii="仿宋_GB2312" w:hAnsi="仿宋" w:eastAsia="仿宋_GB2312" w:cs="宋体"/>
        </w:rPr>
        <w:t>份、乙方</w:t>
      </w:r>
      <w:r>
        <w:rPr>
          <w:rFonts w:hint="eastAsia" w:ascii="仿宋_GB2312" w:hAnsi="仿宋" w:eastAsia="仿宋_GB2312" w:cs="宋体"/>
          <w:u w:val="single"/>
        </w:rPr>
        <w:t xml:space="preserve">   </w:t>
      </w:r>
      <w:r>
        <w:rPr>
          <w:rFonts w:hint="eastAsia" w:ascii="仿宋_GB2312" w:hAnsi="仿宋" w:eastAsia="仿宋_GB2312" w:cs="宋体"/>
        </w:rPr>
        <w:t>份。</w:t>
      </w:r>
    </w:p>
    <w:p w14:paraId="74239577">
      <w:pPr>
        <w:spacing w:line="360" w:lineRule="auto"/>
        <w:ind w:firstLine="480" w:firstLineChars="200"/>
        <w:rPr>
          <w:rFonts w:ascii="仿宋_GB2312" w:hAnsi="仿宋" w:eastAsia="仿宋_GB2312" w:cs="宋体"/>
        </w:rPr>
      </w:pPr>
      <w:r>
        <w:rPr>
          <w:rFonts w:ascii="仿宋_GB2312" w:hAnsi="仿宋" w:eastAsia="仿宋_GB2312" w:cs="宋体"/>
        </w:rPr>
        <w:t>3.经双方签字核认的送货清单，作为本合同附件同具法律效力 。</w:t>
      </w:r>
    </w:p>
    <w:p w14:paraId="5A710CB5">
      <w:pPr>
        <w:spacing w:line="360" w:lineRule="auto"/>
        <w:ind w:firstLine="480" w:firstLineChars="200"/>
        <w:rPr>
          <w:rFonts w:ascii="仿宋_GB2312" w:hAnsi="仿宋" w:eastAsia="仿宋_GB2312" w:cs="宋体"/>
        </w:rPr>
      </w:pPr>
      <w:r>
        <w:rPr>
          <w:rFonts w:ascii="仿宋_GB2312" w:hAnsi="仿宋" w:eastAsia="仿宋_GB2312" w:cs="宋体"/>
        </w:rPr>
        <w:t>4.本合同未尽事宜，双方协商解决 ，发生纠纷时如双方协商不成可申请甲方所在地人民法院裁决 。</w:t>
      </w:r>
    </w:p>
    <w:p w14:paraId="779D07DB">
      <w:pPr>
        <w:spacing w:line="360" w:lineRule="auto"/>
        <w:ind w:firstLine="480" w:firstLineChars="200"/>
        <w:rPr>
          <w:rFonts w:ascii="仿宋_GB2312" w:hAnsi="仿宋" w:eastAsia="仿宋_GB2312" w:cs="宋体"/>
        </w:rPr>
      </w:pPr>
      <w:r>
        <w:rPr>
          <w:rFonts w:ascii="仿宋_GB2312" w:hAnsi="仿宋" w:eastAsia="仿宋_GB2312" w:cs="宋体"/>
        </w:rPr>
        <w:t>甲方：   （盖章）                      乙方：   （盖章）</w:t>
      </w:r>
    </w:p>
    <w:p w14:paraId="1B508FF2">
      <w:pPr>
        <w:spacing w:line="360" w:lineRule="auto"/>
        <w:ind w:firstLine="480" w:firstLineChars="200"/>
        <w:rPr>
          <w:rFonts w:ascii="仿宋_GB2312" w:hAnsi="仿宋" w:eastAsia="仿宋_GB2312" w:cs="宋体"/>
        </w:rPr>
      </w:pPr>
      <w:r>
        <w:rPr>
          <w:rFonts w:ascii="仿宋_GB2312" w:hAnsi="仿宋" w:eastAsia="仿宋_GB2312" w:cs="宋体"/>
        </w:rPr>
        <w:t>法定代表人（授权代表）：               法定代表人（授权代表）：</w:t>
      </w:r>
    </w:p>
    <w:p w14:paraId="7F446FD6">
      <w:pPr>
        <w:spacing w:line="360" w:lineRule="auto"/>
        <w:ind w:firstLine="480" w:firstLineChars="200"/>
        <w:rPr>
          <w:rFonts w:ascii="仿宋_GB2312" w:hAnsi="仿宋" w:eastAsia="仿宋_GB2312" w:cs="宋体"/>
        </w:rPr>
      </w:pPr>
      <w:r>
        <w:rPr>
          <w:rFonts w:ascii="仿宋_GB2312" w:hAnsi="仿宋" w:eastAsia="仿宋_GB2312" w:cs="宋体"/>
        </w:rPr>
        <w:t>地    址 ：                            地    址：</w:t>
      </w:r>
    </w:p>
    <w:p w14:paraId="18D5ECFF">
      <w:pPr>
        <w:spacing w:line="360" w:lineRule="auto"/>
        <w:ind w:firstLine="480" w:firstLineChars="200"/>
        <w:rPr>
          <w:rFonts w:ascii="仿宋_GB2312" w:hAnsi="仿宋" w:eastAsia="仿宋_GB2312" w:cs="宋体"/>
        </w:rPr>
      </w:pPr>
      <w:r>
        <w:rPr>
          <w:rFonts w:ascii="仿宋_GB2312" w:hAnsi="仿宋" w:eastAsia="仿宋_GB2312" w:cs="宋体"/>
        </w:rPr>
        <w:t>开户银行：                             开户银行：</w:t>
      </w:r>
    </w:p>
    <w:p w14:paraId="7AF53F2D">
      <w:pPr>
        <w:spacing w:line="360" w:lineRule="auto"/>
        <w:ind w:firstLine="480" w:firstLineChars="200"/>
        <w:rPr>
          <w:rFonts w:ascii="仿宋_GB2312" w:hAnsi="仿宋" w:eastAsia="仿宋_GB2312" w:cs="宋体"/>
        </w:rPr>
      </w:pPr>
      <w:r>
        <w:rPr>
          <w:rFonts w:ascii="仿宋_GB2312" w:hAnsi="仿宋" w:eastAsia="仿宋_GB2312" w:cs="宋体"/>
        </w:rPr>
        <w:t>账    号 ：                            账    号：</w:t>
      </w:r>
    </w:p>
    <w:p w14:paraId="125F7370">
      <w:pPr>
        <w:spacing w:line="360" w:lineRule="auto"/>
        <w:ind w:firstLine="480" w:firstLineChars="200"/>
        <w:rPr>
          <w:rFonts w:ascii="仿宋_GB2312" w:hAnsi="仿宋" w:eastAsia="仿宋_GB2312" w:cs="宋体"/>
        </w:rPr>
      </w:pPr>
      <w:r>
        <w:rPr>
          <w:rFonts w:ascii="仿宋_GB2312" w:hAnsi="仿宋" w:eastAsia="仿宋_GB2312" w:cs="宋体"/>
        </w:rPr>
        <w:t xml:space="preserve">电    话 ：                           </w:t>
      </w:r>
      <w:r>
        <w:rPr>
          <w:rFonts w:hint="eastAsia" w:ascii="仿宋_GB2312" w:hAnsi="仿宋" w:eastAsia="仿宋_GB2312" w:cs="宋体"/>
        </w:rPr>
        <w:t xml:space="preserve"> </w:t>
      </w:r>
      <w:r>
        <w:rPr>
          <w:rFonts w:ascii="仿宋_GB2312" w:hAnsi="仿宋" w:eastAsia="仿宋_GB2312" w:cs="宋体"/>
        </w:rPr>
        <w:t>电    话：</w:t>
      </w:r>
    </w:p>
    <w:p w14:paraId="0C461846">
      <w:pPr>
        <w:spacing w:line="360" w:lineRule="auto"/>
        <w:ind w:firstLine="480" w:firstLineChars="200"/>
        <w:rPr>
          <w:rFonts w:ascii="仿宋_GB2312" w:hAnsi="仿宋" w:eastAsia="仿宋_GB2312" w:cs="宋体"/>
        </w:rPr>
      </w:pPr>
      <w:r>
        <w:rPr>
          <w:rFonts w:ascii="仿宋_GB2312" w:hAnsi="仿宋" w:eastAsia="仿宋_GB2312" w:cs="宋体"/>
        </w:rPr>
        <w:t>传    真 ：                            传    真：</w:t>
      </w:r>
    </w:p>
    <w:p w14:paraId="76BEA283">
      <w:pPr>
        <w:spacing w:line="360" w:lineRule="auto"/>
        <w:ind w:firstLine="480" w:firstLineChars="200"/>
        <w:rPr>
          <w:rFonts w:ascii="仿宋_GB2312" w:hAnsi="仿宋" w:eastAsia="仿宋_GB2312" w:cs="宋体"/>
        </w:rPr>
      </w:pPr>
      <w:r>
        <w:rPr>
          <w:rFonts w:ascii="仿宋_GB2312" w:hAnsi="仿宋" w:eastAsia="仿宋_GB2312" w:cs="宋体"/>
        </w:rPr>
        <w:t xml:space="preserve">签约日期： 年  月   日         </w:t>
      </w:r>
      <w:r>
        <w:rPr>
          <w:rFonts w:hint="eastAsia" w:ascii="仿宋_GB2312" w:hAnsi="仿宋" w:eastAsia="仿宋_GB2312" w:cs="宋体"/>
        </w:rPr>
        <w:t xml:space="preserve">       </w:t>
      </w:r>
      <w:r>
        <w:rPr>
          <w:rFonts w:ascii="仿宋_GB2312" w:hAnsi="仿宋" w:eastAsia="仿宋_GB2312" w:cs="宋体"/>
        </w:rPr>
        <w:t>签约日期：  年   月   日</w:t>
      </w:r>
    </w:p>
    <w:p w14:paraId="36CC5067"/>
    <w:p w14:paraId="3D09CF0B"/>
    <w:p w14:paraId="6DB091FD"/>
    <w:p w14:paraId="23AA55E0">
      <w:pPr>
        <w:pStyle w:val="2"/>
        <w:rPr>
          <w:rFonts w:hint="eastAsia"/>
          <w:lang w:eastAsia="zh-CN"/>
        </w:rPr>
      </w:pPr>
      <w:r>
        <w:rPr>
          <w:rFonts w:hint="eastAsia"/>
          <w:lang w:eastAsia="zh-CN"/>
        </w:rPr>
        <w:t>备注：合同模板仅供参考，具体以实际签订合同为准。</w:t>
      </w:r>
    </w:p>
    <w:p w14:paraId="7CCBCE1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243380"/>
    <w:rsid w:val="474D7F77"/>
    <w:rsid w:val="6E737F96"/>
    <w:rsid w:val="712433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Body Text"/>
    <w:basedOn w:val="1"/>
    <w:next w:val="1"/>
    <w:qFormat/>
    <w:uiPriority w:val="99"/>
    <w:pPr>
      <w:widowControl w:val="0"/>
      <w:tabs>
        <w:tab w:val="left" w:pos="567"/>
      </w:tabs>
      <w:spacing w:before="120" w:line="22" w:lineRule="atLeast"/>
      <w:jc w:val="both"/>
    </w:pPr>
    <w:rPr>
      <w:rFonts w:ascii="宋体" w:hAnsi="宋体" w:eastAsia="宋体"/>
      <w:kern w:val="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2174</Words>
  <Characters>2220</Characters>
  <Lines>0</Lines>
  <Paragraphs>0</Paragraphs>
  <TotalTime>0</TotalTime>
  <ScaleCrop>false</ScaleCrop>
  <LinksUpToDate>false</LinksUpToDate>
  <CharactersWithSpaces>2837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2025-07-04T10:17:00Z</dcterms:created>
  <dc:creator>Administrator</dc:creator>
  <cp:lastModifiedBy>Administrator</cp:lastModifiedBy>
  <dcterms:modified xsi:type="dcterms:W3CDTF">2025-07-22T11:20:19Z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047405FAF47B4342B02FD4D589214D43_13</vt:lpwstr>
  </property>
  <property fmtid="{D5CDD505-2E9C-101B-9397-08002B2CF9AE}" pid="4" name="KSOTemplateDocerSaveRecord">
    <vt:lpwstr>eyJoZGlkIjoiMjMwMTQ2MjFmOGM3MTNkNTIwNzM4N2YwYjgyYjcxM2YiLCJ1c2VySWQiOiIyMzY2MjkxODgifQ==</vt:lpwstr>
  </property>
</Properties>
</file>