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BE999">
      <w:pPr>
        <w:pStyle w:val="4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合同草案条款</w:t>
      </w:r>
    </w:p>
    <w:p w14:paraId="79BAD911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（参考合同）</w:t>
      </w:r>
    </w:p>
    <w:p w14:paraId="66DA2D7C">
      <w:pPr>
        <w:spacing w:line="360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甲方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</w:p>
    <w:p w14:paraId="65B0B99F">
      <w:pPr>
        <w:spacing w:line="360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乙方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</w:p>
    <w:p w14:paraId="2F9C6330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根据《</w:t>
      </w:r>
      <w:r>
        <w:rPr>
          <w:rFonts w:hint="eastAsia" w:ascii="宋体" w:hAnsi="宋体" w:eastAsia="宋体" w:cs="宋体"/>
          <w:sz w:val="24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</w:rPr>
        <w:t>》《中华人民共和国建筑法》及相关法规，经甲、乙双方友好协商，甲方同意达成如下合同条款：</w:t>
      </w:r>
    </w:p>
    <w:p w14:paraId="0BA77487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工程概况</w:t>
      </w:r>
    </w:p>
    <w:p w14:paraId="4E91649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翰林南路工业用地项目围墙圈建工程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</w:t>
      </w:r>
    </w:p>
    <w:p w14:paraId="702F4A73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项目地点：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        </w:t>
      </w:r>
    </w:p>
    <w:p w14:paraId="1C59007B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二、承包方式</w:t>
      </w:r>
    </w:p>
    <w:p w14:paraId="0AB8109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采用包工、包料、包清运垃圾、及安全文明施工的承包方式。</w:t>
      </w:r>
    </w:p>
    <w:p w14:paraId="208946D6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三、承包内容及范围</w:t>
      </w:r>
    </w:p>
    <w:p w14:paraId="2F44460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翰林南路工业用地项目围墙圈建工程；该项目位于翰林南路以西，张康村以北，洋天科技产业园以南，总用地91.1亩，围墙长度约1000米</w:t>
      </w:r>
      <w:r>
        <w:rPr>
          <w:rFonts w:hint="eastAsia" w:ascii="宋体" w:hAnsi="宋体" w:eastAsia="宋体" w:cs="宋体"/>
          <w:sz w:val="24"/>
        </w:rPr>
        <w:t>。施工内容包括</w:t>
      </w:r>
      <w:r>
        <w:rPr>
          <w:rFonts w:hint="eastAsia" w:ascii="宋体" w:hAnsi="宋体" w:cs="宋体"/>
          <w:sz w:val="24"/>
          <w:lang w:val="en-US" w:eastAsia="zh-CN"/>
        </w:rPr>
        <w:t>本</w:t>
      </w:r>
      <w:r>
        <w:rPr>
          <w:rFonts w:hint="eastAsia" w:ascii="宋体" w:hAnsi="宋体" w:eastAsia="宋体" w:cs="宋体"/>
          <w:sz w:val="24"/>
        </w:rPr>
        <w:t>工程</w:t>
      </w:r>
      <w:r>
        <w:rPr>
          <w:rFonts w:hint="eastAsia" w:ascii="宋体" w:hAnsi="宋体" w:cs="宋体"/>
          <w:sz w:val="24"/>
          <w:lang w:val="en-US" w:eastAsia="zh-CN"/>
        </w:rPr>
        <w:t>范围内的</w:t>
      </w:r>
      <w:r>
        <w:rPr>
          <w:rFonts w:hint="eastAsia" w:ascii="宋体" w:hAnsi="宋体" w:eastAsia="宋体" w:cs="宋体"/>
          <w:sz w:val="24"/>
        </w:rPr>
        <w:t>全部内容。</w:t>
      </w:r>
    </w:p>
    <w:p w14:paraId="23CD7F29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四、合同工期</w:t>
      </w:r>
    </w:p>
    <w:p w14:paraId="28BC764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工期</w:t>
      </w:r>
      <w:r>
        <w:rPr>
          <w:rFonts w:hint="eastAsia" w:ascii="宋体" w:hAnsi="宋体" w:eastAsia="宋体" w:cs="宋体"/>
          <w:sz w:val="24"/>
        </w:rPr>
        <w:t>：自合同签订之日起 30 个日历日。在双方商定的有效日历日内完成本项目，若遇不可抗拒因素，工期顺延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55F1C844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五、质量标准及工程保修期</w:t>
      </w:r>
    </w:p>
    <w:p w14:paraId="658E4C4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工程质量等级要求达到合格工程标准。</w:t>
      </w:r>
    </w:p>
    <w:p w14:paraId="6BB1914F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工程保修期：项目整体验收合格后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1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年。</w:t>
      </w:r>
    </w:p>
    <w:p w14:paraId="06011F9E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四、合同价款</w:t>
      </w:r>
    </w:p>
    <w:p w14:paraId="5567F52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（一）合同价款</w:t>
      </w:r>
    </w:p>
    <w:p w14:paraId="77F2056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1、本工程采用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固定综合单价</w:t>
      </w:r>
      <w:r>
        <w:rPr>
          <w:rFonts w:hint="eastAsia" w:ascii="宋体" w:hAnsi="宋体" w:eastAsia="宋体" w:cs="宋体"/>
          <w:sz w:val="24"/>
          <w:highlight w:val="none"/>
        </w:rPr>
        <w:t>合同方式。合同综合单价在合同履约期内固定不变，不因任何因素调整。</w:t>
      </w:r>
    </w:p>
    <w:p w14:paraId="6442EBE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围墙圈建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highlight w:val="none"/>
        </w:rPr>
        <w:t>元/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highlight w:val="none"/>
        </w:rPr>
        <w:t>米；</w:t>
      </w:r>
    </w:p>
    <w:p w14:paraId="615E587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2、合同总价暂定为¥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highlight w:val="none"/>
        </w:rPr>
        <w:t>元，最终合同支付价款根据实际发生工程量据实结算，但最终不超过本项目成交总价。</w:t>
      </w:r>
    </w:p>
    <w:p w14:paraId="775DB24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（二）付款方式</w:t>
      </w:r>
    </w:p>
    <w:p w14:paraId="707977E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1.项目结束并经采购人验收合格后，中标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单位</w:t>
      </w:r>
      <w:r>
        <w:rPr>
          <w:rFonts w:hint="eastAsia" w:ascii="宋体" w:hAnsi="宋体" w:eastAsia="宋体" w:cs="宋体"/>
          <w:sz w:val="24"/>
          <w:highlight w:val="none"/>
        </w:rPr>
        <w:t>提交结算申请，采购人审核后按照实际发生工程量据实结算 ，达到付款条件起 30 日内，支付合同总金额的 100.00%。</w:t>
      </w:r>
    </w:p>
    <w:p w14:paraId="36CA9D72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五、合同主要条款</w:t>
      </w:r>
    </w:p>
    <w:p w14:paraId="23692D2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按磋商文件、《</w:t>
      </w:r>
      <w:r>
        <w:rPr>
          <w:rFonts w:hint="eastAsia" w:ascii="宋体" w:hAnsi="宋体" w:eastAsia="宋体" w:cs="宋体"/>
          <w:sz w:val="24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</w:rPr>
        <w:t>》等有关规定要求,同时补充以下内容:</w:t>
      </w:r>
    </w:p>
    <w:p w14:paraId="78132A1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1、中标单位未经采购人及有关部门同意，不得擅自变更本项目在投标承诺中认定的改造范围、施工组织方案和项目负责人（项目经理，响应文件中应明确项目经理的姓名及联系方法，以备检查）。</w:t>
      </w:r>
    </w:p>
    <w:p w14:paraId="0EB53E4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2、中标单位必须自行施工，不得转包。为了确保工程质量，中标单位应组织一支强有力的技术骨干队伍，建立严格的质量管理体系，规范操作。</w:t>
      </w:r>
    </w:p>
    <w:p w14:paraId="487BA93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3、中标单位如确因（不可抗拒）工程实际情况发生变化或其他因素造成需对方案进行修改、完善、补充时，需同采购人商定。因此发生的费用，由双方协商解决。</w:t>
      </w:r>
    </w:p>
    <w:p w14:paraId="48264122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六、质量保证</w:t>
      </w:r>
    </w:p>
    <w:p w14:paraId="4EB3AEA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1、所选材料必须保证质量可靠、进货渠道正常，符合国家相关标准，满足招标要求；</w:t>
      </w:r>
    </w:p>
    <w:p w14:paraId="4793716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2、整个工程符合国家有关规范，确保工程质量合格；</w:t>
      </w:r>
    </w:p>
    <w:p w14:paraId="268393F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3、整个工程质保期按国家行业有关规定执行。</w:t>
      </w:r>
    </w:p>
    <w:p w14:paraId="197EE7DA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七、甲方权利和义务</w:t>
      </w:r>
    </w:p>
    <w:p w14:paraId="601F867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1、甲方负责统一制定各项管理目标，实施对工程质量、工期、安全生产、文明施工的监督、检查、验收。</w:t>
      </w:r>
    </w:p>
    <w:p w14:paraId="7A0FC59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2、甲方负责与施工单位有关部门的工作联系，协调现场施工中需要解决的问题。</w:t>
      </w:r>
    </w:p>
    <w:p w14:paraId="45F1E06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3、按合同支付工程款。</w:t>
      </w:r>
    </w:p>
    <w:p w14:paraId="1D32EDC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4、负责组织竣工验收。</w:t>
      </w:r>
    </w:p>
    <w:p w14:paraId="775CF89F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八、乙方的权利和义务</w:t>
      </w:r>
    </w:p>
    <w:p w14:paraId="064C7C8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1、遵守有关部门对施工场地交通、施工噪音以及环境保护和安全生产等管理规定，并按规定办理有关手续，并承担发生的一切费用。</w:t>
      </w:r>
    </w:p>
    <w:p w14:paraId="71C9A27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2、乙方必须按照甲方施工部署，不能随意改变施工区域流程及拖延施工进度。</w:t>
      </w:r>
    </w:p>
    <w:p w14:paraId="21C5AF0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3、乙方必须指派一名现场管理人员负责施工现场的施工人员、材料、技术、文明施工的管理工作，施工进度的安排。</w:t>
      </w:r>
    </w:p>
    <w:p w14:paraId="10E3B6A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4、乙方负责工程质量、进度及安全，施工范围内所用材料的堆放。</w:t>
      </w:r>
    </w:p>
    <w:p w14:paraId="67D8D6D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5、严格遵守施工过程中各项安全操作规程，因乙方原因出现的安全事故，由乙方承担责任。</w:t>
      </w:r>
    </w:p>
    <w:p w14:paraId="63BAE7D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6、进入现场的所用人员，严格遵守甲方的一切规章制度，服从甲方的管理，对不服从管理，不遵守甲方规章制度的人员，甲方有权要求将其清除施工现场。</w:t>
      </w:r>
    </w:p>
    <w:p w14:paraId="0BC9865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7、乙方不得因拖欠工人工资等内部问题影响施工进度、质量及对甲方造成不良影响。</w:t>
      </w:r>
    </w:p>
    <w:p w14:paraId="29A7E65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8、乙方在现场的施工需采取必要的扬尘处理措施，保证施工现场达到有关环保要求，由于乙方措施不力受到相关部门的处罚，均有乙方负责。</w:t>
      </w:r>
    </w:p>
    <w:p w14:paraId="2E698902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九、施工依据</w:t>
      </w:r>
    </w:p>
    <w:p w14:paraId="72AA81B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严格按照合同有关条款、施工方案进行施工。</w:t>
      </w:r>
    </w:p>
    <w:p w14:paraId="1B6D68CA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十、质量缺陷责任期</w:t>
      </w:r>
    </w:p>
    <w:p w14:paraId="28E7C03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该工程质量缺陷责任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期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为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1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</w:rPr>
        <w:t>，验收合格之日起计算。</w:t>
      </w:r>
    </w:p>
    <w:p w14:paraId="1A9488E1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十一、违约责任</w:t>
      </w:r>
    </w:p>
    <w:p w14:paraId="2369D8E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1、按《</w:t>
      </w:r>
      <w:r>
        <w:rPr>
          <w:rFonts w:hint="eastAsia" w:ascii="宋体" w:hAnsi="宋体" w:eastAsia="宋体" w:cs="宋体"/>
          <w:sz w:val="24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</w:rPr>
        <w:t>》等相关法律法规中的相关条款执行；</w:t>
      </w:r>
    </w:p>
    <w:p w14:paraId="418A11E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2、未按合同要求提供材料或工程质量达不到国家标准要求，由中标单位负责整改，并承担相关费用，由此引起一切经济损失及政治影响由中标单位承担。</w:t>
      </w:r>
    </w:p>
    <w:p w14:paraId="717F328F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十二、验收</w:t>
      </w:r>
    </w:p>
    <w:p w14:paraId="4846902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由采购人、供应商及招标代理机构共同对项目进行整体验收。其内容包括材料和施工质量是否达到现行国家有关验收规范“合格”标准、是否按照招标人要求按时完工。</w:t>
      </w:r>
    </w:p>
    <w:p w14:paraId="6C8CC26E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所验各项内容最终验收达不到磋商文件要求和磋商响应文件承诺的，或在后续使用中发现招标人不能容忍的缺陷等，将视为验收不合格，供应商应在采购人要求的时间内无条件整改及恢复。</w:t>
      </w:r>
    </w:p>
    <w:p w14:paraId="3E62E6DC"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若发现供应商有弄虚作假的，在磋商阶段故意或随意夸大技术能力、工程、服务质量的，采购人有权解除合同，并且要求供应商赔偿相关损失。</w:t>
      </w:r>
    </w:p>
    <w:p w14:paraId="29F3E4B0"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验收标准：按磋商文件、磋商响应文件及澄清函等技术指标进行验收。各项指标均应符合验收标准及要求。</w:t>
      </w:r>
    </w:p>
    <w:p w14:paraId="50863388"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验收合格后，填写验收单，双方签字生效。</w:t>
      </w:r>
    </w:p>
    <w:p w14:paraId="64CED745"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验收依据：</w:t>
      </w:r>
    </w:p>
    <w:p w14:paraId="2BB0DE12">
      <w:pPr>
        <w:numPr>
          <w:ilvl w:val="0"/>
          <w:numId w:val="3"/>
        </w:numPr>
        <w:spacing w:line="360" w:lineRule="auto"/>
        <w:ind w:left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合同文本；</w:t>
      </w:r>
    </w:p>
    <w:p w14:paraId="65084B05">
      <w:pPr>
        <w:numPr>
          <w:ilvl w:val="0"/>
          <w:numId w:val="3"/>
        </w:numPr>
        <w:spacing w:line="360" w:lineRule="auto"/>
        <w:ind w:left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磋商文件及澄清函、磋商响应文件；</w:t>
      </w:r>
    </w:p>
    <w:p w14:paraId="7EE4020E">
      <w:pPr>
        <w:numPr>
          <w:ilvl w:val="0"/>
          <w:numId w:val="3"/>
        </w:numPr>
        <w:spacing w:line="360" w:lineRule="auto"/>
        <w:ind w:left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国家和行业制定的相应的标准和规范；</w:t>
      </w:r>
    </w:p>
    <w:p w14:paraId="1B80227E">
      <w:pPr>
        <w:numPr>
          <w:ilvl w:val="0"/>
          <w:numId w:val="3"/>
        </w:numPr>
        <w:spacing w:line="360" w:lineRule="auto"/>
        <w:ind w:left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验收清单。</w:t>
      </w:r>
    </w:p>
    <w:p w14:paraId="34CB5B0D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十三、争议</w:t>
      </w:r>
    </w:p>
    <w:p w14:paraId="4A10F94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在签订正式合同时再约定。</w:t>
      </w:r>
    </w:p>
    <w:p w14:paraId="4F0164B6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十四、其他</w:t>
      </w:r>
    </w:p>
    <w:p w14:paraId="4EB3531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1、保险</w:t>
      </w:r>
    </w:p>
    <w:p w14:paraId="501F1DE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本工程双方约定投保内容如下：</w:t>
      </w:r>
    </w:p>
    <w:p w14:paraId="319AA39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（1）发包人投保内容：无；</w:t>
      </w:r>
    </w:p>
    <w:p w14:paraId="70E97A6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（2）发包人委托承包人办理的保险事项:无；</w:t>
      </w:r>
    </w:p>
    <w:p w14:paraId="3B4F5E2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（3）承包人投保内容:承包人按照规定办理。</w:t>
      </w:r>
    </w:p>
    <w:p w14:paraId="566750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2、合同份数</w:t>
      </w:r>
    </w:p>
    <w:p w14:paraId="0884BAB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见正式合同。 </w:t>
      </w:r>
    </w:p>
    <w:p w14:paraId="1F61B88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3、补充条款</w:t>
      </w:r>
    </w:p>
    <w:p w14:paraId="339246D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2537E252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79F9BC33">
      <w:pPr>
        <w:spacing w:before="120"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甲方：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   乙方：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</w:p>
    <w:p w14:paraId="01586051">
      <w:pPr>
        <w:spacing w:before="120"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　</w:t>
      </w:r>
    </w:p>
    <w:p w14:paraId="5DDD8C5C">
      <w:pPr>
        <w:spacing w:before="120"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名称：(印章)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</w:rPr>
        <w:t>　　　     名称：(印章)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</w:p>
    <w:p w14:paraId="170213B6">
      <w:pPr>
        <w:spacing w:before="120" w:line="360" w:lineRule="auto"/>
        <w:ind w:firstLine="360" w:firstLineChars="150"/>
        <w:rPr>
          <w:rFonts w:hint="eastAsia" w:ascii="宋体" w:hAnsi="宋体" w:eastAsia="宋体" w:cs="宋体"/>
          <w:sz w:val="24"/>
          <w:u w:val="single"/>
        </w:rPr>
      </w:pPr>
    </w:p>
    <w:p w14:paraId="6C827D3F">
      <w:pPr>
        <w:spacing w:before="120" w:line="360" w:lineRule="auto"/>
        <w:ind w:firstLine="360" w:firstLineChars="1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 xml:space="preserve">日　　　　　        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日</w:t>
      </w:r>
    </w:p>
    <w:p w14:paraId="232E09A4">
      <w:pPr>
        <w:spacing w:before="120"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　</w:t>
      </w:r>
    </w:p>
    <w:p w14:paraId="795D5FC1">
      <w:pPr>
        <w:spacing w:before="120"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授权代表(签字)：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授权代表(签字)：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</w:t>
      </w:r>
    </w:p>
    <w:p w14:paraId="35CF30AC">
      <w:pPr>
        <w:spacing w:before="120" w:line="360" w:lineRule="auto"/>
        <w:ind w:firstLine="120" w:firstLineChars="5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地址：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地址：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</w:p>
    <w:p w14:paraId="38EE56C3">
      <w:pPr>
        <w:spacing w:before="120" w:line="360" w:lineRule="auto"/>
        <w:ind w:firstLine="120" w:firstLineChars="5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邮政编码：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邮政编码：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</w:p>
    <w:p w14:paraId="2EEF94C3">
      <w:pPr>
        <w:spacing w:before="120" w:line="360" w:lineRule="auto"/>
        <w:ind w:firstLine="120" w:firstLineChars="5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电话：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   电话：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</w:p>
    <w:p w14:paraId="1CE49545">
      <w:pPr>
        <w:spacing w:before="120" w:line="360" w:lineRule="auto"/>
        <w:ind w:firstLine="120" w:firstLineChars="5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开户银行：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开户银行：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</w:p>
    <w:p w14:paraId="531FBAAC">
      <w:pPr>
        <w:spacing w:before="120" w:line="360" w:lineRule="auto"/>
        <w:ind w:firstLine="120" w:firstLineChars="5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eastAsia="zh-CN"/>
        </w:rPr>
        <w:t>账号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  <w:lang w:eastAsia="zh-CN"/>
        </w:rPr>
        <w:t>账号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</w:p>
    <w:p w14:paraId="3E5ECF3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F69144"/>
    <w:multiLevelType w:val="singleLevel"/>
    <w:tmpl w:val="85F6914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17F55A0"/>
    <w:multiLevelType w:val="singleLevel"/>
    <w:tmpl w:val="E17F55A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67C71AC"/>
    <w:multiLevelType w:val="singleLevel"/>
    <w:tmpl w:val="667C71AC"/>
    <w:lvl w:ilvl="0" w:tentative="0">
      <w:start w:val="1"/>
      <w:numFmt w:val="lowerLetter"/>
      <w:lvlText w:val="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5B48CA"/>
    <w:rsid w:val="1F1129D8"/>
    <w:rsid w:val="38B37F8E"/>
    <w:rsid w:val="43006F9E"/>
    <w:rsid w:val="5B58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 Indent"/>
    <w:basedOn w:val="1"/>
    <w:qFormat/>
    <w:uiPriority w:val="0"/>
    <w:pPr>
      <w:ind w:firstLine="630"/>
    </w:pPr>
    <w:rPr>
      <w:sz w:val="32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libri Light" w:hAnsi="Calibri Light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2082</Words>
  <Characters>2097</Characters>
  <Lines>0</Lines>
  <Paragraphs>0</Paragraphs>
  <TotalTime>0</TotalTime>
  <ScaleCrop>false</ScaleCrop>
  <LinksUpToDate>false</LinksUpToDate>
  <CharactersWithSpaces>2595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2024-12-10T07:39:00Z</dcterms:created>
  <dc:creator>Admin</dc:creator>
  <cp:lastModifiedBy>闫豪</cp:lastModifiedBy>
  <dcterms:modified xsi:type="dcterms:W3CDTF">2025-08-22T07:55:57Z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448AFD27BC1F4A5CAFFBEA85D396BB9E_12</vt:lpwstr>
  </property>
  <property fmtid="{D5CDD505-2E9C-101B-9397-08002B2CF9AE}" pid="4" name="KSOTemplateDocerSaveRecord">
    <vt:lpwstr>eyJoZGlkIjoiYjIxYWU3MGUxNGMwOTdjNjBlNWU0MzI5NDhlMmMzZGMiLCJ1c2VySWQiOiIzNDY3Njc0MTcifQ==</vt:lpwstr>
  </property>
</Properties>
</file>