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7DADE">
      <w:pPr>
        <w:pStyle w:val="2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合同条款及格式</w:t>
      </w:r>
    </w:p>
    <w:p w14:paraId="72AA46F5">
      <w:pPr>
        <w:spacing w:beforeLines="50" w:line="360" w:lineRule="auto"/>
        <w:jc w:val="center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第一部分  协议书</w:t>
      </w:r>
    </w:p>
    <w:p w14:paraId="7FEEC4E2">
      <w:pPr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b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采购人（全称）：</w:t>
      </w:r>
    </w:p>
    <w:p w14:paraId="585BF63C">
      <w:pPr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供应商（全称）：</w:t>
      </w:r>
    </w:p>
    <w:p w14:paraId="40310B00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802D3B0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一、项目概况</w:t>
      </w:r>
    </w:p>
    <w:p w14:paraId="07C840B2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 项目名称：2025年学生公寓管理及校园后勤服务</w:t>
      </w:r>
    </w:p>
    <w:p w14:paraId="4EB2D71C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 项目内容：学生公寓管理及校园后勤服务。</w:t>
      </w:r>
    </w:p>
    <w:p w14:paraId="37E9CBD9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3.项目地点：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西安市长安区第六中学</w:t>
      </w:r>
    </w:p>
    <w:p w14:paraId="2E733417">
      <w:pPr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二、组成本合同的文件</w:t>
      </w:r>
    </w:p>
    <w:p w14:paraId="2B8D8135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1.协议书；</w:t>
      </w:r>
    </w:p>
    <w:p w14:paraId="3D861D78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2.成交通知书、磋商响应文件、竞争性磋商文件、澄清、磋商补充文件（或委托书）；</w:t>
      </w:r>
    </w:p>
    <w:p w14:paraId="6E4CB65A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3.相关服务建议书；</w:t>
      </w:r>
    </w:p>
    <w:p w14:paraId="0C91B47D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4.附录，即：附表内相关服务的范围和内容；</w:t>
      </w:r>
    </w:p>
    <w:p w14:paraId="5D98AB8C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本合同签订后，双方依法签订的补充协议也是本合同文件的组成部分。</w:t>
      </w:r>
    </w:p>
    <w:p w14:paraId="17CB0058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三、合同总价</w:t>
      </w:r>
    </w:p>
    <w:p w14:paraId="4D9B76E4">
      <w:pPr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合同总价：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（大写），（¥：）。</w:t>
      </w:r>
    </w:p>
    <w:p w14:paraId="4A65B20C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合同总价即中标价，合同总价一次包死，不受市场价变化或实际工作量变化的影响，合同价格为含税价，供应商（中标人）提供产品所发生的一切税（包括增值税）费等都已包含于合同价款中。</w:t>
      </w:r>
    </w:p>
    <w:p w14:paraId="7AC3965F">
      <w:pPr>
        <w:snapToGrid w:val="0"/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四、结算方式</w:t>
      </w:r>
    </w:p>
    <w:p w14:paraId="2FBB2577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  <w:highlight w:val="none"/>
        </w:rPr>
        <w:t>付款条件说明： 按月支付，次月15日支付上个月物业服务费 ，达到付款条件起 10 日内，支付合同总金额的 8.30%。</w:t>
      </w:r>
    </w:p>
    <w:p w14:paraId="32E3AF1F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付款条件说明： 按月支付，次月15日支付上个月物业服务费 ，达到付款条件起 10 日内，支付合同总金额的 8.30%。</w:t>
      </w:r>
    </w:p>
    <w:p w14:paraId="76FB1CC7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349D8B94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57CBB22F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6E3CFEDC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付款条件说明： 按月支付，次月15日支付上个月物业服务费 ，达到付款条件起 10 日内，支付合同总金额的 8.30%。</w:t>
      </w:r>
    </w:p>
    <w:p w14:paraId="39A613B5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3C15117B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0591C070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052032A6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03F0E7FD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8.30%。</w:t>
      </w:r>
    </w:p>
    <w:p w14:paraId="6151F533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付款条件说明： 按月支付，次月15日支付上个月物业服务费 ，达到付款条件起 10 日内，支付合同总金额的 8.70%。</w:t>
      </w:r>
    </w:p>
    <w:p w14:paraId="4F3F438C">
      <w:pPr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五、服务期限</w:t>
      </w:r>
    </w:p>
    <w:p w14:paraId="60548891">
      <w:pPr>
        <w:snapToGrid w:val="0"/>
        <w:spacing w:line="360" w:lineRule="auto"/>
        <w:ind w:firstLine="420" w:firstLineChars="200"/>
        <w:rPr>
          <w:rFonts w:hint="default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采购包1：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两年，合同一年一签，协议期满后，甲方可根据对乙方提供服务质量进行综合评价，确认是否进行续签。</w:t>
      </w:r>
    </w:p>
    <w:p w14:paraId="2D30B71F">
      <w:pPr>
        <w:snapToGrid w:val="0"/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六、权利与义务</w:t>
      </w:r>
    </w:p>
    <w:p w14:paraId="61E2DFC8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（一）甲方的权利和义务</w:t>
      </w:r>
    </w:p>
    <w:p w14:paraId="27FFB4B8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1.甲方有权享有乙方按照文件约定提供的服务。</w:t>
      </w:r>
    </w:p>
    <w:p w14:paraId="5A34FD33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2.甲方有权要求乙方提供符合本项目服务要求的人员，且提供的服务质量达到前述约定标准。如乙方违反协议约定，未达到服务质量要求的，甲方有权要求乙方限期改正，逾期未改正的或改正后仍给甲方造成损失的，乙方应承担相应的法律责任。</w:t>
      </w:r>
    </w:p>
    <w:p w14:paraId="43BA9458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3.甲方须按合同约定支付给服务款项。</w:t>
      </w:r>
    </w:p>
    <w:p w14:paraId="273D129E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（二）乙方的权利和义务</w:t>
      </w:r>
    </w:p>
    <w:p w14:paraId="52D44803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1.根据本合同的规定向甲方收取相关服务费用。</w:t>
      </w:r>
    </w:p>
    <w:p w14:paraId="493F70F8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2.按照合同约定向甲方提供服务。</w:t>
      </w:r>
    </w:p>
    <w:p w14:paraId="6E607E3C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3.严格按照操作规范进行作业。</w:t>
      </w:r>
    </w:p>
    <w:p w14:paraId="03E38C95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4"/>
          <w:highlight w:val="none"/>
        </w:rPr>
      </w:pPr>
      <w:r>
        <w:rPr>
          <w:rFonts w:hint="eastAsia" w:ascii="仿宋" w:hAnsi="仿宋" w:eastAsia="仿宋" w:cs="仿宋"/>
          <w:sz w:val="21"/>
          <w:szCs w:val="24"/>
          <w:highlight w:val="none"/>
        </w:rPr>
        <w:t>4.国家法律、法规所规定由乙方承担的其它责任。</w:t>
      </w:r>
    </w:p>
    <w:p w14:paraId="21B8CC73">
      <w:pPr>
        <w:tabs>
          <w:tab w:val="left" w:pos="840"/>
        </w:tabs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七、内容及要求</w:t>
      </w:r>
    </w:p>
    <w:p w14:paraId="098B0AED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详见竞争性磋商文件第三章内容。</w:t>
      </w:r>
    </w:p>
    <w:p w14:paraId="1E67FC5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八、合同争议的解决</w:t>
      </w:r>
    </w:p>
    <w:p w14:paraId="06CB1F7F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合同执行中发生争议的，当事人双方应协商解决，协商达不成一致时，可向当地人民法院直接提请诉讼。</w:t>
      </w:r>
    </w:p>
    <w:p w14:paraId="05D21E15">
      <w:pPr>
        <w:spacing w:line="360" w:lineRule="auto"/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</w:rPr>
        <w:t>九、在发生不可抗力情况下的应对措施和解决办法。</w:t>
      </w:r>
    </w:p>
    <w:p w14:paraId="05559AD8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十、合同一经签订，不得擅自变更、中止或者终止合同。对确需变更、调整或者中止、终止合同的，应按规定履行相应的手续。</w:t>
      </w:r>
    </w:p>
    <w:p w14:paraId="72D5DC5A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十一、违约责任</w:t>
      </w:r>
    </w:p>
    <w:p w14:paraId="2CAFD1D0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 进行经济索赔，并报请政府采购监督管理机关进行相应的行政处罚。采购单位违约的，应当赔偿给中标供应商造成的经济损失。</w:t>
      </w:r>
    </w:p>
    <w:p w14:paraId="5135BDD4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十二、其他</w:t>
      </w:r>
    </w:p>
    <w:p w14:paraId="02E3ABAB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采购包1：中标单位中标后需将纸质投标文件 ( 一正一副) 送至采购人指定地址。纸质版须与电子版保持一致。</w:t>
      </w:r>
    </w:p>
    <w:p w14:paraId="163DF114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十三、合同订立</w:t>
      </w:r>
    </w:p>
    <w:p w14:paraId="0ECEB644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1. 订立时间： 年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日。</w:t>
      </w:r>
    </w:p>
    <w:p w14:paraId="23C0D273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2. 订立地点：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 xml:space="preserve">   </w:t>
      </w:r>
    </w:p>
    <w:p w14:paraId="1CFA140E">
      <w:pPr>
        <w:tabs>
          <w:tab w:val="left" w:pos="980"/>
        </w:tabs>
        <w:kinsoku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3. 本合同一式份，具有同等法律效力，双方各执份，自方签字盖章后生效，合同执行完毕自动失效。</w:t>
      </w:r>
    </w:p>
    <w:p w14:paraId="7317C373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1754CE3B">
      <w:pPr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br w:type="page"/>
      </w:r>
    </w:p>
    <w:p w14:paraId="513AD8B7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采购人：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（盖章）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          供应商：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（盖章）    </w:t>
      </w:r>
    </w:p>
    <w:p w14:paraId="166A8EEA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地址：                             地址： </w:t>
      </w:r>
    </w:p>
    <w:p w14:paraId="004FA00C">
      <w:pPr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邮政编码：                         邮政编码：</w:t>
      </w:r>
    </w:p>
    <w:p w14:paraId="08B0A2C5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法定代表人或其授权                 法定代表人或其授权</w:t>
      </w:r>
    </w:p>
    <w:p w14:paraId="3C1F51DA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的代理人：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 xml:space="preserve">           的代理人：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（签字）          </w:t>
      </w:r>
    </w:p>
    <w:p w14:paraId="364EB7CE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开户银行：                         开户银行：</w:t>
      </w:r>
    </w:p>
    <w:p w14:paraId="483A6C9B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账号：                             账号：</w:t>
      </w:r>
    </w:p>
    <w:p w14:paraId="2F79DDC3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电话：                             电话：</w:t>
      </w:r>
    </w:p>
    <w:p w14:paraId="2EBD4004">
      <w:pPr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传真：                             传真：</w:t>
      </w:r>
    </w:p>
    <w:p w14:paraId="7CF150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E79C9"/>
    <w:rsid w:val="442E79C9"/>
    <w:rsid w:val="7A53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1305</Words>
  <Characters>1333</Characters>
  <Lines>0</Lines>
  <Paragraphs>0</Paragraphs>
  <TotalTime>2</TotalTime>
  <ScaleCrop>false</ScaleCrop>
  <LinksUpToDate>false</LinksUpToDate>
  <CharactersWithSpaces>1597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2025-08-07T07:39:00Z</dcterms:created>
  <dc:creator>华夏国际-招标部</dc:creator>
  <cp:lastModifiedBy>华夏国际-招标部</cp:lastModifiedBy>
  <dcterms:modified xsi:type="dcterms:W3CDTF">2025-08-07T08:05:11Z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8589EE0AF1964081916C40EA168934D8_11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