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kinsoku/>
        <w:wordWrap/>
        <w:overflowPunct/>
        <w:topLinePunct w:val="0"/>
        <w:autoSpaceDE/>
        <w:autoSpaceDN/>
        <w:bidi w:val="0"/>
        <w:adjustRightInd/>
        <w:snapToGrid/>
        <w:spacing w:before="0" w:beforeAutospacing="0" w:after="0" w:afterAutospacing="0" w:line="580" w:lineRule="exact"/>
        <w:jc w:val="both"/>
        <w:textAlignment w:val="auto"/>
        <w:rPr>
          <w:rFonts w:hint="eastAsia" w:ascii="宋体" w:hAnsi="宋体" w:eastAsia="宋体" w:cs="宋体"/>
          <w:b/>
          <w:bCs/>
          <w:kern w:val="2"/>
          <w:sz w:val="21"/>
          <w:szCs w:val="21"/>
          <w:lang w:val="en-US" w:eastAsia="zh-CN" w:bidi="ar-SA"/>
        </w:rPr>
      </w:pPr>
    </w:p>
    <w:p>
      <w:pPr>
        <w:shd w:val="clear" w:color="auto" w:fill="auto"/>
        <w:jc w:val="both"/>
        <w:outlineLvl w:val="9"/>
        <w:rPr>
          <w:rFonts w:hint="eastAsia" w:ascii="宋体" w:hAnsi="宋体" w:eastAsia="宋体" w:cs="宋体"/>
          <w:b/>
          <w:bCs/>
          <w:color w:val="auto"/>
          <w:sz w:val="21"/>
          <w:szCs w:val="21"/>
          <w:highlight w:val="none"/>
          <w:lang w:val="en-US" w:eastAsia="zh-CN"/>
        </w:rPr>
      </w:pPr>
    </w:p>
    <w:p>
      <w:pPr>
        <w:shd w:val="clear" w:color="auto" w:fill="auto"/>
        <w:jc w:val="both"/>
        <w:outlineLvl w:val="9"/>
        <w:rPr>
          <w:rFonts w:hint="eastAsia" w:ascii="宋体" w:hAnsi="宋体" w:eastAsia="宋体" w:cs="宋体"/>
          <w:b/>
          <w:bCs/>
          <w:color w:val="auto"/>
          <w:sz w:val="21"/>
          <w:szCs w:val="21"/>
          <w:highlight w:val="none"/>
          <w:lang w:val="en-US" w:eastAsia="zh-CN"/>
        </w:rPr>
      </w:pPr>
    </w:p>
    <w:p>
      <w:pPr>
        <w:shd w:val="clear" w:color="auto" w:fill="auto"/>
        <w:jc w:val="both"/>
        <w:outlineLvl w:val="9"/>
        <w:rPr>
          <w:rFonts w:hint="eastAsia" w:ascii="宋体" w:hAnsi="宋体" w:eastAsia="宋体" w:cs="宋体"/>
          <w:b/>
          <w:bCs/>
          <w:color w:val="auto"/>
          <w:sz w:val="21"/>
          <w:szCs w:val="21"/>
          <w:highlight w:val="none"/>
          <w:lang w:val="en-US" w:eastAsia="zh-CN"/>
        </w:rPr>
      </w:pPr>
    </w:p>
    <w:p>
      <w:pPr>
        <w:shd w:val="clear" w:color="auto" w:fill="auto"/>
        <w:jc w:val="center"/>
        <w:outlineLvl w:val="9"/>
        <w:rPr>
          <w:rFonts w:hint="eastAsia" w:ascii="宋体" w:hAnsi="宋体" w:eastAsia="宋体" w:cs="宋体"/>
          <w:b/>
          <w:bCs/>
          <w:color w:val="auto"/>
          <w:sz w:val="32"/>
          <w:szCs w:val="32"/>
          <w:highlight w:val="none"/>
          <w:lang w:val="en-US" w:eastAsia="zh-CN"/>
        </w:rPr>
      </w:pPr>
      <w:bookmarkStart w:id="0" w:name="_GoBack"/>
      <w:bookmarkEnd w:id="0"/>
      <w:r>
        <w:rPr>
          <w:rFonts w:hint="eastAsia" w:ascii="宋体" w:hAnsi="宋体" w:eastAsia="宋体" w:cs="宋体"/>
          <w:b/>
          <w:bCs/>
          <w:color w:val="auto"/>
          <w:sz w:val="32"/>
          <w:szCs w:val="32"/>
          <w:highlight w:val="none"/>
          <w:lang w:val="en-US" w:eastAsia="zh-CN"/>
        </w:rPr>
        <w:t>项目名称</w:t>
      </w:r>
    </w:p>
    <w:p>
      <w:pPr>
        <w:shd w:val="clear" w:color="auto" w:fill="auto"/>
        <w:jc w:val="both"/>
        <w:outlineLvl w:val="9"/>
        <w:rPr>
          <w:rFonts w:hint="eastAsia" w:ascii="宋体" w:hAnsi="宋体" w:eastAsia="宋体" w:cs="宋体"/>
          <w:b/>
          <w:bCs/>
          <w:color w:val="auto"/>
          <w:sz w:val="32"/>
          <w:szCs w:val="32"/>
          <w:highlight w:val="none"/>
          <w:lang w:val="en-US" w:eastAsia="zh-CN"/>
        </w:rPr>
      </w:pPr>
    </w:p>
    <w:p>
      <w:pPr>
        <w:shd w:val="clear" w:color="auto" w:fill="auto"/>
        <w:jc w:val="both"/>
        <w:outlineLvl w:val="9"/>
        <w:rPr>
          <w:rFonts w:hint="eastAsia" w:ascii="宋体" w:hAnsi="宋体" w:eastAsia="宋体" w:cs="宋体"/>
          <w:b/>
          <w:bCs/>
          <w:color w:val="auto"/>
          <w:sz w:val="32"/>
          <w:szCs w:val="32"/>
          <w:highlight w:val="none"/>
          <w:lang w:val="en-US" w:eastAsia="zh-CN"/>
        </w:rPr>
      </w:pPr>
    </w:p>
    <w:p>
      <w:pPr>
        <w:shd w:val="clear" w:color="auto" w:fill="auto"/>
        <w:jc w:val="both"/>
        <w:outlineLvl w:val="9"/>
        <w:rPr>
          <w:rFonts w:hint="eastAsia" w:ascii="宋体" w:hAnsi="宋体" w:eastAsia="宋体" w:cs="宋体"/>
          <w:b/>
          <w:bCs/>
          <w:color w:val="auto"/>
          <w:sz w:val="32"/>
          <w:szCs w:val="32"/>
          <w:highlight w:val="none"/>
          <w:lang w:val="en-US" w:eastAsia="zh-CN"/>
        </w:rPr>
      </w:pPr>
    </w:p>
    <w:p>
      <w:pPr>
        <w:shd w:val="clear" w:color="auto" w:fill="auto"/>
        <w:jc w:val="center"/>
        <w:outlineLvl w:val="9"/>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施</w:t>
      </w:r>
    </w:p>
    <w:p>
      <w:pPr>
        <w:shd w:val="clear" w:color="auto" w:fill="auto"/>
        <w:jc w:val="center"/>
        <w:outlineLvl w:val="9"/>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工</w:t>
      </w:r>
    </w:p>
    <w:p>
      <w:pPr>
        <w:shd w:val="clear" w:color="auto" w:fill="auto"/>
        <w:jc w:val="center"/>
        <w:outlineLvl w:val="9"/>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合</w:t>
      </w:r>
    </w:p>
    <w:p>
      <w:pPr>
        <w:shd w:val="clear" w:color="auto" w:fill="auto"/>
        <w:jc w:val="center"/>
        <w:outlineLvl w:val="9"/>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val="en-US" w:eastAsia="zh-CN"/>
        </w:rPr>
        <w:t>同</w:t>
      </w:r>
    </w:p>
    <w:p>
      <w:pPr>
        <w:shd w:val="clear" w:color="auto" w:fill="auto"/>
        <w:spacing w:after="0"/>
        <w:jc w:val="both"/>
        <w:outlineLvl w:val="9"/>
        <w:rPr>
          <w:rFonts w:hint="eastAsia" w:ascii="宋体" w:hAnsi="宋体" w:eastAsia="宋体" w:cs="宋体"/>
          <w:b/>
          <w:bCs/>
          <w:color w:val="auto"/>
          <w:sz w:val="32"/>
          <w:szCs w:val="32"/>
          <w:highlight w:val="none"/>
          <w:lang w:eastAsia="zh-CN"/>
        </w:rPr>
      </w:pPr>
    </w:p>
    <w:p>
      <w:pPr>
        <w:shd w:val="clear" w:color="auto" w:fill="auto"/>
        <w:spacing w:after="0"/>
        <w:jc w:val="both"/>
        <w:outlineLvl w:val="9"/>
        <w:rPr>
          <w:rFonts w:hint="eastAsia" w:ascii="宋体" w:hAnsi="宋体" w:eastAsia="宋体" w:cs="宋体"/>
          <w:b/>
          <w:bCs/>
          <w:color w:val="auto"/>
          <w:sz w:val="32"/>
          <w:szCs w:val="32"/>
          <w:highlight w:val="none"/>
          <w:lang w:eastAsia="zh-CN"/>
        </w:rPr>
      </w:pPr>
    </w:p>
    <w:p>
      <w:pPr>
        <w:bidi w:val="0"/>
        <w:rPr>
          <w:rFonts w:hint="eastAsia"/>
          <w:lang w:eastAsia="zh-CN"/>
        </w:rPr>
      </w:pPr>
    </w:p>
    <w:p>
      <w:pPr>
        <w:rPr>
          <w:rFonts w:hint="eastAsia" w:ascii="宋体" w:hAnsi="宋体" w:eastAsia="宋体" w:cs="宋体"/>
          <w:b/>
          <w:bCs/>
          <w:color w:val="auto"/>
          <w:sz w:val="32"/>
          <w:szCs w:val="32"/>
          <w:highlight w:val="none"/>
          <w:lang w:eastAsia="zh-CN"/>
        </w:rPr>
      </w:pPr>
    </w:p>
    <w:p>
      <w:pPr>
        <w:rPr>
          <w:rFonts w:hint="eastAsia" w:ascii="宋体" w:hAnsi="宋体" w:eastAsia="宋体" w:cs="宋体"/>
          <w:b/>
          <w:bCs/>
          <w:color w:val="auto"/>
          <w:sz w:val="32"/>
          <w:szCs w:val="32"/>
          <w:highlight w:val="none"/>
          <w:lang w:eastAsia="zh-CN"/>
        </w:rPr>
      </w:pPr>
    </w:p>
    <w:p>
      <w:pPr>
        <w:rPr>
          <w:rFonts w:hint="eastAsia" w:ascii="宋体" w:hAnsi="宋体" w:eastAsia="宋体" w:cs="宋体"/>
          <w:b/>
          <w:bCs/>
          <w:color w:val="auto"/>
          <w:sz w:val="32"/>
          <w:szCs w:val="32"/>
          <w:highlight w:val="none"/>
          <w:lang w:eastAsia="zh-CN"/>
        </w:rPr>
      </w:pPr>
    </w:p>
    <w:p>
      <w:pPr>
        <w:shd w:val="clear" w:color="auto" w:fill="auto"/>
        <w:spacing w:after="0"/>
        <w:jc w:val="both"/>
        <w:outlineLvl w:val="9"/>
        <w:rPr>
          <w:rFonts w:hint="eastAsia" w:ascii="宋体" w:hAnsi="宋体" w:eastAsia="宋体" w:cs="宋体"/>
          <w:b/>
          <w:bCs/>
          <w:color w:val="auto"/>
          <w:sz w:val="32"/>
          <w:szCs w:val="32"/>
          <w:highlight w:val="none"/>
          <w:lang w:eastAsia="zh-CN"/>
        </w:rPr>
      </w:pPr>
    </w:p>
    <w:p>
      <w:pPr>
        <w:pStyle w:val="9"/>
        <w:jc w:val="center"/>
        <w:rPr>
          <w:rFonts w:hint="eastAsia" w:ascii="宋体" w:hAnsi="宋体" w:eastAsia="宋体" w:cs="宋体"/>
          <w:b/>
          <w:bCs/>
          <w:color w:val="auto"/>
          <w:kern w:val="2"/>
          <w:sz w:val="32"/>
          <w:szCs w:val="32"/>
          <w:highlight w:val="none"/>
          <w:lang w:val="en-US" w:eastAsia="zh-Hans" w:bidi="ar-SA"/>
        </w:rPr>
      </w:pPr>
      <w:r>
        <w:rPr>
          <w:rFonts w:hint="eastAsia" w:ascii="宋体" w:hAnsi="宋体" w:eastAsia="宋体" w:cs="宋体"/>
          <w:b/>
          <w:bCs/>
          <w:color w:val="auto"/>
          <w:kern w:val="2"/>
          <w:sz w:val="32"/>
          <w:szCs w:val="32"/>
          <w:highlight w:val="none"/>
          <w:lang w:val="en-US" w:eastAsia="zh-CN" w:bidi="ar-SA"/>
        </w:rPr>
        <w:t>日期：     年   月   日</w:t>
      </w:r>
    </w:p>
    <w:p>
      <w:pPr>
        <w:shd w:val="clear" w:color="auto" w:fill="auto"/>
        <w:spacing w:after="0"/>
        <w:jc w:val="both"/>
        <w:outlineLvl w:val="9"/>
        <w:rPr>
          <w:rFonts w:hint="eastAsia" w:ascii="宋体" w:hAnsi="宋体" w:eastAsia="宋体" w:cs="宋体"/>
          <w:b/>
          <w:bCs/>
          <w:color w:val="auto"/>
          <w:sz w:val="21"/>
          <w:szCs w:val="21"/>
          <w:highlight w:val="none"/>
          <w:lang w:val="en-US" w:eastAsia="zh-Hans"/>
        </w:rPr>
      </w:pPr>
    </w:p>
    <w:p>
      <w:pPr>
        <w:shd w:val="clear" w:color="auto" w:fill="auto"/>
        <w:spacing w:after="0"/>
        <w:jc w:val="both"/>
        <w:outlineLvl w:val="9"/>
        <w:rPr>
          <w:rFonts w:hint="eastAsia" w:ascii="宋体" w:hAnsi="宋体" w:eastAsia="宋体" w:cs="宋体"/>
          <w:b/>
          <w:bCs/>
          <w:color w:val="auto"/>
          <w:sz w:val="21"/>
          <w:szCs w:val="21"/>
          <w:highlight w:val="none"/>
          <w:lang w:val="en-US" w:eastAsia="zh-Hans"/>
        </w:rPr>
      </w:pPr>
    </w:p>
    <w:p>
      <w:pPr>
        <w:shd w:val="clear" w:color="auto" w:fill="auto"/>
        <w:spacing w:after="0"/>
        <w:jc w:val="both"/>
        <w:outlineLvl w:val="9"/>
        <w:rPr>
          <w:rFonts w:hint="eastAsia" w:ascii="宋体" w:hAnsi="宋体" w:eastAsia="宋体" w:cs="宋体"/>
          <w:b/>
          <w:bCs/>
          <w:color w:val="auto"/>
          <w:sz w:val="21"/>
          <w:szCs w:val="21"/>
          <w:highlight w:val="none"/>
          <w:lang w:val="en-US" w:eastAsia="zh-Hans"/>
        </w:rPr>
      </w:pPr>
    </w:p>
    <w:p>
      <w:pPr>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br w:type="page"/>
      </w:r>
    </w:p>
    <w:p>
      <w:pPr>
        <w:spacing w:line="360" w:lineRule="auto"/>
        <w:ind w:firstLine="415" w:firstLineChars="197"/>
        <w:jc w:val="center"/>
        <w:rPr>
          <w:rFonts w:hint="eastAsia" w:ascii="宋体" w:hAnsi="宋体" w:eastAsia="宋体" w:cs="宋体"/>
          <w:color w:val="auto"/>
          <w:kern w:val="0"/>
          <w:sz w:val="21"/>
          <w:szCs w:val="21"/>
          <w:highlight w:val="none"/>
          <w:lang w:eastAsia="zh-CN"/>
        </w:rPr>
      </w:pPr>
      <w:r>
        <w:rPr>
          <w:rFonts w:hint="eastAsia" w:ascii="宋体" w:hAnsi="宋体" w:eastAsia="宋体" w:cs="宋体"/>
          <w:b/>
          <w:bCs/>
          <w:color w:val="auto"/>
          <w:kern w:val="0"/>
          <w:sz w:val="21"/>
          <w:szCs w:val="21"/>
          <w:highlight w:val="none"/>
        </w:rPr>
        <w:t>工程施工项目</w:t>
      </w:r>
      <w:r>
        <w:rPr>
          <w:rFonts w:hint="eastAsia" w:ascii="宋体" w:hAnsi="宋体" w:eastAsia="宋体" w:cs="宋体"/>
          <w:b/>
          <w:bCs/>
          <w:color w:val="auto"/>
          <w:kern w:val="0"/>
          <w:sz w:val="21"/>
          <w:szCs w:val="21"/>
          <w:highlight w:val="none"/>
          <w:lang w:eastAsia="zh-CN"/>
        </w:rPr>
        <w:t>（</w:t>
      </w:r>
      <w:r>
        <w:rPr>
          <w:rFonts w:hint="eastAsia" w:ascii="宋体" w:hAnsi="宋体" w:eastAsia="宋体" w:cs="宋体"/>
          <w:b/>
          <w:bCs/>
          <w:color w:val="auto"/>
          <w:kern w:val="0"/>
          <w:sz w:val="21"/>
          <w:szCs w:val="21"/>
          <w:highlight w:val="none"/>
          <w:lang w:val="en-US" w:eastAsia="zh-CN"/>
        </w:rPr>
        <w:t>参考</w:t>
      </w:r>
      <w:r>
        <w:rPr>
          <w:rFonts w:hint="eastAsia" w:ascii="宋体" w:hAnsi="宋体" w:eastAsia="宋体" w:cs="宋体"/>
          <w:b/>
          <w:bCs/>
          <w:color w:val="auto"/>
          <w:kern w:val="0"/>
          <w:sz w:val="21"/>
          <w:szCs w:val="21"/>
          <w:highlight w:val="none"/>
          <w:lang w:eastAsia="zh-CN"/>
        </w:rPr>
        <w:t>）</w:t>
      </w:r>
    </w:p>
    <w:p>
      <w:pPr>
        <w:spacing w:line="360" w:lineRule="auto"/>
        <w:ind w:firstLine="413" w:firstLineChars="197"/>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建设工程施工合同条款</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一、甲方、乙方</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1.甲方：</w:t>
      </w:r>
      <w:r>
        <w:rPr>
          <w:rFonts w:hint="eastAsia" w:ascii="宋体" w:hAnsi="宋体" w:eastAsia="宋体" w:cs="宋体"/>
          <w:color w:val="auto"/>
          <w:kern w:val="0"/>
          <w:sz w:val="21"/>
          <w:szCs w:val="21"/>
          <w:highlight w:val="none"/>
          <w:u w:val="single"/>
        </w:rPr>
        <w:t xml:space="preserve">                      </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2.乙方：</w:t>
      </w:r>
      <w:r>
        <w:rPr>
          <w:rFonts w:hint="eastAsia" w:ascii="宋体" w:hAnsi="宋体" w:eastAsia="宋体" w:cs="宋体"/>
          <w:color w:val="auto"/>
          <w:kern w:val="0"/>
          <w:sz w:val="21"/>
          <w:szCs w:val="21"/>
          <w:highlight w:val="none"/>
          <w:u w:val="single"/>
        </w:rPr>
        <w:t xml:space="preserve">                      </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二、合同文件组成</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①合同协议书</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②中标通知书</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③评标期间和合同谈判中的澄清纪要及补充资料</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④投标书及构成合同的其他文件，包括在合同执行过程中所产生的其他补充协议（包括招标期间发出的补充书和有关函件）</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⑤合同条件</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⑥图纸</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⑦</w:t>
      </w:r>
      <w:r>
        <w:rPr>
          <w:rFonts w:hint="eastAsia" w:ascii="宋体" w:hAnsi="宋体" w:eastAsia="宋体" w:cs="宋体"/>
          <w:color w:val="auto"/>
          <w:kern w:val="0"/>
          <w:sz w:val="21"/>
          <w:szCs w:val="21"/>
          <w:highlight w:val="none"/>
          <w:lang w:val="en-US" w:eastAsia="zh-CN"/>
        </w:rPr>
        <w:t>竞争性磋商</w:t>
      </w:r>
      <w:r>
        <w:rPr>
          <w:rFonts w:hint="eastAsia" w:ascii="宋体" w:hAnsi="宋体" w:eastAsia="宋体" w:cs="宋体"/>
          <w:color w:val="auto"/>
          <w:kern w:val="0"/>
          <w:sz w:val="21"/>
          <w:szCs w:val="21"/>
          <w:highlight w:val="none"/>
        </w:rPr>
        <w:t>文件及补遗文件</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⑧工程量清单</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⑨工程报价单或预算书</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⑩标准规范及其有关文件</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上述文件将互相补充，若有不明确或不一致的，以上列次序在先者为准。</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三、合同形式</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1.本合同为固定</w:t>
      </w:r>
      <w:r>
        <w:rPr>
          <w:rFonts w:hint="eastAsia" w:ascii="宋体" w:hAnsi="宋体" w:eastAsia="宋体" w:cs="宋体"/>
          <w:color w:val="auto"/>
          <w:kern w:val="0"/>
          <w:sz w:val="21"/>
          <w:szCs w:val="21"/>
          <w:highlight w:val="none"/>
          <w:lang w:val="en-US" w:eastAsia="zh-CN"/>
        </w:rPr>
        <w:t>综合单价</w:t>
      </w:r>
      <w:r>
        <w:rPr>
          <w:rFonts w:hint="eastAsia" w:ascii="宋体" w:hAnsi="宋体" w:eastAsia="宋体" w:cs="宋体"/>
          <w:color w:val="auto"/>
          <w:kern w:val="0"/>
          <w:sz w:val="21"/>
          <w:szCs w:val="21"/>
          <w:highlight w:val="none"/>
        </w:rPr>
        <w:t>合同，结算方式详见本合同第十一条。</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2.合同价内包括：为实施本工程所发生的</w:t>
      </w:r>
      <w:r>
        <w:rPr>
          <w:rFonts w:hint="eastAsia" w:ascii="宋体" w:hAnsi="宋体" w:eastAsia="宋体" w:cs="宋体"/>
          <w:color w:val="auto"/>
          <w:kern w:val="0"/>
          <w:sz w:val="21"/>
          <w:szCs w:val="21"/>
          <w:highlight w:val="none"/>
          <w:lang w:val="zh-CN"/>
        </w:rPr>
        <w:t>人工费、</w:t>
      </w:r>
      <w:r>
        <w:rPr>
          <w:rFonts w:hint="eastAsia" w:ascii="宋体" w:hAnsi="宋体" w:eastAsia="宋体" w:cs="宋体"/>
          <w:color w:val="auto"/>
          <w:kern w:val="0"/>
          <w:sz w:val="21"/>
          <w:szCs w:val="21"/>
          <w:highlight w:val="none"/>
        </w:rPr>
        <w:t>材料费、</w:t>
      </w:r>
      <w:r>
        <w:rPr>
          <w:rFonts w:hint="eastAsia" w:ascii="宋体" w:hAnsi="宋体" w:eastAsia="宋体" w:cs="宋体"/>
          <w:color w:val="auto"/>
          <w:kern w:val="0"/>
          <w:sz w:val="21"/>
          <w:szCs w:val="21"/>
          <w:highlight w:val="none"/>
          <w:lang w:val="zh-CN"/>
        </w:rPr>
        <w:t>机械费、设备费、运输费、企业管理费、</w:t>
      </w:r>
      <w:r>
        <w:rPr>
          <w:rFonts w:hint="eastAsia" w:ascii="宋体" w:hAnsi="宋体" w:eastAsia="宋体" w:cs="宋体"/>
          <w:color w:val="auto"/>
          <w:kern w:val="0"/>
          <w:sz w:val="21"/>
          <w:szCs w:val="21"/>
          <w:highlight w:val="none"/>
        </w:rPr>
        <w:t>临时工程费、临时占地租金、</w:t>
      </w:r>
      <w:r>
        <w:rPr>
          <w:rFonts w:hint="eastAsia" w:ascii="宋体" w:hAnsi="宋体" w:eastAsia="宋体" w:cs="宋体"/>
          <w:color w:val="auto"/>
          <w:kern w:val="0"/>
          <w:sz w:val="21"/>
          <w:szCs w:val="21"/>
          <w:highlight w:val="none"/>
          <w:lang w:val="zh-CN"/>
        </w:rPr>
        <w:t>税金、利润</w:t>
      </w:r>
      <w:r>
        <w:rPr>
          <w:rFonts w:hint="eastAsia" w:ascii="宋体" w:hAnsi="宋体" w:eastAsia="宋体" w:cs="宋体"/>
          <w:color w:val="auto"/>
          <w:kern w:val="0"/>
          <w:sz w:val="21"/>
          <w:szCs w:val="21"/>
          <w:highlight w:val="none"/>
          <w:lang w:val="en-US" w:eastAsia="zh-CN"/>
        </w:rPr>
        <w:t>等</w:t>
      </w:r>
      <w:r>
        <w:rPr>
          <w:rFonts w:hint="eastAsia" w:ascii="宋体" w:hAnsi="宋体" w:eastAsia="宋体" w:cs="宋体"/>
          <w:color w:val="auto"/>
          <w:kern w:val="0"/>
          <w:sz w:val="21"/>
          <w:szCs w:val="21"/>
          <w:highlight w:val="none"/>
          <w:lang w:val="zh-CN"/>
        </w:rPr>
        <w:t>以及合同明示或暗示的所有风险、责任和义务等全部费用。</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3.合同价：</w:t>
      </w:r>
    </w:p>
    <w:p>
      <w:pPr>
        <w:spacing w:line="500" w:lineRule="exact"/>
        <w:ind w:firstLine="413" w:firstLineChars="197"/>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大写：</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小写：¥</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元</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四、合同工程范围</w:t>
      </w:r>
    </w:p>
    <w:p>
      <w:pPr>
        <w:spacing w:line="500" w:lineRule="exact"/>
        <w:ind w:firstLine="413" w:firstLineChars="197"/>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合同的工程范围是指</w:t>
      </w:r>
      <w:r>
        <w:rPr>
          <w:rFonts w:hint="eastAsia" w:ascii="宋体" w:hAnsi="宋体" w:eastAsia="宋体" w:cs="宋体"/>
          <w:color w:val="auto"/>
          <w:kern w:val="0"/>
          <w:sz w:val="21"/>
          <w:szCs w:val="21"/>
          <w:highlight w:val="none"/>
          <w:lang w:eastAsia="zh-CN"/>
        </w:rPr>
        <w:t>竞争性磋商文件</w:t>
      </w:r>
      <w:r>
        <w:rPr>
          <w:rFonts w:hint="eastAsia" w:ascii="宋体" w:hAnsi="宋体" w:eastAsia="宋体" w:cs="宋体"/>
          <w:color w:val="auto"/>
          <w:kern w:val="0"/>
          <w:sz w:val="21"/>
          <w:szCs w:val="21"/>
          <w:highlight w:val="none"/>
        </w:rPr>
        <w:t>所列的工程内容及范围。详细内容见施工设计图纸</w:t>
      </w:r>
      <w:r>
        <w:rPr>
          <w:rFonts w:hint="eastAsia" w:ascii="宋体" w:hAnsi="宋体" w:eastAsia="宋体" w:cs="宋体"/>
          <w:color w:val="auto"/>
          <w:kern w:val="0"/>
          <w:sz w:val="21"/>
          <w:szCs w:val="21"/>
          <w:highlight w:val="none"/>
          <w:lang w:val="en-US" w:eastAsia="zh-CN"/>
        </w:rPr>
        <w:t>及工程量清单</w:t>
      </w:r>
      <w:r>
        <w:rPr>
          <w:rFonts w:hint="eastAsia" w:ascii="宋体" w:hAnsi="宋体" w:eastAsia="宋体" w:cs="宋体"/>
          <w:color w:val="auto"/>
          <w:kern w:val="0"/>
          <w:sz w:val="21"/>
          <w:szCs w:val="21"/>
          <w:highlight w:val="none"/>
        </w:rPr>
        <w:t>。工程主要内容</w:t>
      </w:r>
      <w:r>
        <w:rPr>
          <w:rFonts w:hint="eastAsia" w:ascii="宋体" w:hAnsi="宋体" w:eastAsia="宋体" w:cs="宋体"/>
          <w:color w:val="auto"/>
          <w:kern w:val="0"/>
          <w:sz w:val="21"/>
          <w:szCs w:val="21"/>
          <w:highlight w:val="none"/>
          <w:lang w:eastAsia="zh-CN"/>
        </w:rPr>
        <w:t>为2025年长安区王莽街道稻地江村中央扶持发展新型农村集体经济项目</w:t>
      </w:r>
      <w:r>
        <w:rPr>
          <w:rFonts w:hint="eastAsia" w:ascii="宋体" w:hAnsi="宋体" w:eastAsia="宋体" w:cs="宋体"/>
          <w:color w:val="auto"/>
          <w:kern w:val="0"/>
          <w:sz w:val="21"/>
          <w:szCs w:val="21"/>
          <w:highlight w:val="none"/>
        </w:rPr>
        <w:t>。</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五、合同的转包与分包</w:t>
      </w:r>
    </w:p>
    <w:p>
      <w:pPr>
        <w:spacing w:line="500" w:lineRule="exact"/>
        <w:ind w:firstLine="413" w:firstLineChars="197"/>
        <w:rPr>
          <w:rFonts w:hint="eastAsia" w:ascii="宋体" w:hAnsi="宋体" w:eastAsia="宋体" w:cs="宋体"/>
          <w:b w:val="0"/>
          <w:bCs w:val="0"/>
          <w:color w:val="auto"/>
          <w:kern w:val="0"/>
          <w:sz w:val="21"/>
          <w:szCs w:val="21"/>
          <w:highlight w:val="none"/>
        </w:rPr>
      </w:pPr>
      <w:r>
        <w:rPr>
          <w:rFonts w:hint="eastAsia" w:ascii="宋体" w:hAnsi="宋体" w:eastAsia="宋体" w:cs="宋体"/>
          <w:color w:val="auto"/>
          <w:kern w:val="0"/>
          <w:sz w:val="21"/>
          <w:szCs w:val="21"/>
          <w:highlight w:val="none"/>
        </w:rPr>
        <w:t>本合同项下的</w:t>
      </w:r>
      <w:r>
        <w:rPr>
          <w:rFonts w:hint="eastAsia" w:ascii="宋体" w:hAnsi="宋体" w:eastAsia="宋体" w:cs="宋体"/>
          <w:b w:val="0"/>
          <w:bCs w:val="0"/>
          <w:color w:val="auto"/>
          <w:kern w:val="0"/>
          <w:sz w:val="21"/>
          <w:szCs w:val="21"/>
          <w:highlight w:val="none"/>
        </w:rPr>
        <w:t>工程，乙方及任何部门不得以任何借口和形式转包（</w:t>
      </w:r>
      <w:r>
        <w:rPr>
          <w:rFonts w:hint="eastAsia" w:ascii="宋体" w:hAnsi="宋体" w:eastAsia="宋体" w:cs="宋体"/>
          <w:b w:val="0"/>
          <w:bCs w:val="0"/>
          <w:color w:val="auto"/>
          <w:kern w:val="0"/>
          <w:sz w:val="21"/>
          <w:szCs w:val="21"/>
          <w:highlight w:val="none"/>
          <w:lang w:eastAsia="zh-CN"/>
        </w:rPr>
        <w:t>竞争性磋商文件</w:t>
      </w:r>
      <w:r>
        <w:rPr>
          <w:rFonts w:hint="eastAsia" w:ascii="宋体" w:hAnsi="宋体" w:eastAsia="宋体" w:cs="宋体"/>
          <w:b w:val="0"/>
          <w:bCs w:val="0"/>
          <w:color w:val="auto"/>
          <w:kern w:val="0"/>
          <w:sz w:val="21"/>
          <w:szCs w:val="21"/>
          <w:highlight w:val="none"/>
        </w:rPr>
        <w:t>及甲乙双方另有约定的除外），如有发生，除扣除履约保证金外取消承包资格，另选施工单位。</w:t>
      </w:r>
    </w:p>
    <w:p>
      <w:pPr>
        <w:spacing w:line="500" w:lineRule="exact"/>
        <w:ind w:firstLine="413" w:firstLineChars="197"/>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乙方是否提供履约保证金：</w:t>
      </w:r>
      <w:r>
        <w:rPr>
          <w:rFonts w:hint="eastAsia" w:ascii="宋体" w:hAnsi="宋体" w:eastAsia="宋体" w:cs="宋体"/>
          <w:b w:val="0"/>
          <w:bCs w:val="0"/>
          <w:color w:val="auto"/>
          <w:kern w:val="0"/>
          <w:sz w:val="21"/>
          <w:szCs w:val="21"/>
          <w:highlight w:val="none"/>
          <w:u w:val="single"/>
          <w:lang w:val="en-US" w:eastAsia="zh-CN"/>
        </w:rPr>
        <w:t xml:space="preserve">   否   </w:t>
      </w:r>
      <w:r>
        <w:rPr>
          <w:rFonts w:hint="eastAsia" w:ascii="宋体" w:hAnsi="宋体" w:eastAsia="宋体" w:cs="宋体"/>
          <w:b w:val="0"/>
          <w:bCs w:val="0"/>
          <w:color w:val="auto"/>
          <w:kern w:val="0"/>
          <w:sz w:val="21"/>
          <w:szCs w:val="21"/>
          <w:highlight w:val="none"/>
          <w:lang w:val="en-US" w:eastAsia="zh-CN"/>
        </w:rPr>
        <w:t>。</w:t>
      </w:r>
    </w:p>
    <w:p>
      <w:pPr>
        <w:spacing w:line="500" w:lineRule="exact"/>
        <w:ind w:firstLine="413" w:firstLineChars="197"/>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rPr>
        <w:t>六、书面通知</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1.在合同实施期间，合同双方的一切联系，通知书均以书面文件为准。</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2.监理工程师发出的指示必须以书面形式。由于某种原因，需口头指示时，乙方应当接受，监理工程师仍应及时以书面形式对上述口头指示予以补认。</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七、合同的履行</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 合同双方均需认真履行合同赋予各方的权利义务，遵守承诺，任何一方违反合同有关条款的规定，均属于违约行为，应按本合同的有关条款执行，各自承担其相应的责任。根据合同规定，监理工程师进行的任何批准或同意，并不能免除乙方按合同应承担的责任。</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 乙方在投标书附件中填写的资料，属于合同文件的组成部分。所有主要人员和机械设备，要根据工地需要及时用于本工程，否则，甲方可采取暂停施工、暂停支付，另行雇用及罚款等一切自认为合理的手段来督促乙方履行合同，由此产生的一切责任和费用由乙方承担。</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 合同执行期间，乙方应严格按照投标书附表委派项目经理和项目技术负责人，要常驻现场对本合同工程进行管理，并保持其岗位的相对稳定。如果需要更换时，必须事先与甲方协商并经甲方批准。项目经理、技术负责人必须坚守工地，请假超过3天时，由甲方审批。未经批准或超假者将按200元/日给予损失赔偿（赔偿额甲乙双方签订合同时约定）。如果甲方或监理工程师认为已委派的项目经理或技术负责人的工作能力、业务水平不能有效地履行合同义务需要撤换时，乙方应在接到通知后3天内撤回原委派的项目经理和项目技术负责人，同时委派新的经甲方与监理工程师同意的项目经理或项目技术负责人。</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 乙方未经甲方批准，擅自更换项目经理或项目技术负责人，甲方将按违约论处，每发生一次，由乙方给甲方壹万元的损失赔偿。</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 中标人在收到中标通知书后30天内，签订合同协议书。</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八、进度计划</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 乙方应在签订施工合同前将修改后的施工组织设计（或施工方案）送交甲方。</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 乙方必须按照批准的进度计划组织施工，接受甲方代表对进度的监督、检查。工程实际进度与计划不符时，乙方必须按甲方代表的要求提出改进措施，报甲方代表批准后实施。</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九、工程工期</w:t>
      </w:r>
    </w:p>
    <w:p>
      <w:pPr>
        <w:spacing w:line="500" w:lineRule="exact"/>
        <w:ind w:firstLine="413" w:firstLineChars="197"/>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工期：自合同签订</w:t>
      </w:r>
      <w:r>
        <w:rPr>
          <w:rFonts w:hint="eastAsia" w:ascii="宋体" w:hAnsi="宋体" w:eastAsia="宋体" w:cs="宋体"/>
          <w:color w:val="auto"/>
          <w:kern w:val="0"/>
          <w:sz w:val="21"/>
          <w:szCs w:val="21"/>
          <w:highlight w:val="none"/>
          <w:lang w:val="en-US" w:eastAsia="zh-CN"/>
        </w:rPr>
        <w:t>生效</w:t>
      </w:r>
      <w:r>
        <w:rPr>
          <w:rFonts w:hint="eastAsia" w:ascii="宋体" w:hAnsi="宋体" w:eastAsia="宋体" w:cs="宋体"/>
          <w:color w:val="auto"/>
          <w:kern w:val="0"/>
          <w:sz w:val="21"/>
          <w:szCs w:val="21"/>
          <w:highlight w:val="none"/>
        </w:rPr>
        <w:t>之日起</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日历</w:t>
      </w:r>
      <w:r>
        <w:rPr>
          <w:rFonts w:hint="eastAsia" w:ascii="宋体" w:hAnsi="宋体" w:eastAsia="宋体" w:cs="宋体"/>
          <w:color w:val="auto"/>
          <w:kern w:val="0"/>
          <w:sz w:val="21"/>
          <w:szCs w:val="21"/>
          <w:highlight w:val="none"/>
          <w:lang w:val="en-US" w:eastAsia="zh-CN"/>
        </w:rPr>
        <w:t>日</w:t>
      </w:r>
      <w:r>
        <w:rPr>
          <w:rFonts w:hint="eastAsia" w:ascii="宋体" w:hAnsi="宋体" w:eastAsia="宋体" w:cs="宋体"/>
          <w:color w:val="auto"/>
          <w:kern w:val="0"/>
          <w:sz w:val="21"/>
          <w:szCs w:val="21"/>
          <w:highlight w:val="none"/>
        </w:rPr>
        <w:t>。合同签署后，甲方应在2天内将现场（或部分现场）移交给乙方。乙方接管现场且开工报告得到批准后，即可开始施工。本期招标工程有效合同工期在签订协议书时予以明确，工期按合同约定的时间计起。</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 工期延误</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（1）如果由于以下原因造成竣工日期推迟和延误，经甲方代表确认后，乙方有理由延期完成工程或部分工程，甲方代表应在同乙方商定之后，决定竣工时间延长的期限。</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工程量超出招标工程量的30％；</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由甲方造成的延误、障碍、阻止；</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不可抗力；</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可能会出现的，但不是乙方过失或违约造成的。</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（2）非上述原因，乙方不能按合同工期完成，应承担违约责任，并向甲方支付赔偿费，赔偿费支付办法按下列条款中任意一项，由甲乙双方协商确定。</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乙方在投标承诺书中自报的赔偿费和限额；</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按合同工期，每推迟一天乙方赔偿甲方/元人民币。工期延误赔偿最高限为合同总额的/%。</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（3）甲方可向乙方支付的任何金额中扣除此项赔偿费。此赔偿费的支付并不能解除乙方完成工程的责任或合同规定的其他责任。</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十、工程质量</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 本工程应达到相应的国家、行业、省市标准及图纸规定的有关标准。</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 乙方如果工程竣工质量达到合同约定条件，不奖不罚；工程质量等级达到优良，甲方奖励乙方/元人民币。</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 如期达不到约定条件，甲方可要求乙方返工，直到达到合同约定条件，并由乙方承担返工费用，返工后仍达不到合同约定条件。乙方承担违约责任，乙方按合同价格10%向甲方赔偿。</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 因甲方原因达不到约定条件，由甲方承担返工的经济支出，工期相应顺延。</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十一、工程款支付</w:t>
      </w:r>
    </w:p>
    <w:p>
      <w:pPr>
        <w:spacing w:line="500" w:lineRule="exact"/>
        <w:ind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工程开工后，达到付款条件起30日内，支付合同总金额的30.00%；工程竣工后，达到付款条件起30日内，支付合同总金额的40.00%；工程决算后，达到付款条件起30日内，支付合同总金额的20.00%；经有关部门验收合格后提交质量保证金（合同结算总额的3%），并移交全部档案资料按审定后的工程结算，达到付款条件起30日内，支付合同总金额的10.00%。</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十二、材料设备供应</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本工程的材料设备均已含在投标报价之内（</w:t>
      </w:r>
      <w:r>
        <w:rPr>
          <w:rFonts w:hint="eastAsia" w:ascii="宋体" w:hAnsi="宋体" w:eastAsia="宋体" w:cs="宋体"/>
          <w:color w:val="auto"/>
          <w:kern w:val="0"/>
          <w:sz w:val="21"/>
          <w:szCs w:val="21"/>
          <w:highlight w:val="none"/>
          <w:lang w:eastAsia="zh-CN"/>
        </w:rPr>
        <w:t>竞争性磋商文件</w:t>
      </w:r>
      <w:r>
        <w:rPr>
          <w:rFonts w:hint="eastAsia" w:ascii="宋体" w:hAnsi="宋体" w:eastAsia="宋体" w:cs="宋体"/>
          <w:color w:val="auto"/>
          <w:kern w:val="0"/>
          <w:sz w:val="21"/>
          <w:szCs w:val="21"/>
          <w:highlight w:val="none"/>
        </w:rPr>
        <w:t>另有规定的除外），由乙方采购、安装。严禁使用不合格的三无产品，一经发现，甲方将给予乙方产品价格三倍的处罚，情节严重时甲方有权单方终止和解除合同。</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十三、安全生产及施工现场</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 乙方应注意安全生产，制定管理办法，设专职安全员负责安全工作。做到安全生产、文明施工，坚决杜绝人身伤亡事故。由于管理不善或职工的过失及第三者原因造成人身伤亡、设备事故等任何其他损失均由乙方自行负责，甲方不承担任何责任（包括由其而引发的连带责任），也不支付任何费用。</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 乙方为了出入现场、备料和施工运输，应维修和养护必要的临时道路和桥梁，其费用由乙方承担。</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 在施工期间，乙方应保持现场整洁，妥善存放施工设备和材料，如因乙方管理不善，造成设备及材料的损失，甲方不承担任何责任，废料、垃圾和不再需要的临时设施应从现场及时清除并运走，并由乙方承担费用。</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 在施工期间，乙方应时刻保持警惕，注意再次自然灾害的发生。</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十四、工程量的计算</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 确定完成工程量所采用的测量和计算方法，都必须按有关规范经监理工程师和甲方技术人员验证后才能生效。</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 除非监理工程师和甲方技术人员另有准许，一切计量都应在监理工程师和甲方技术人员在场的情况下，由乙方自行测量。</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 工程量由乙方计算，监理工程师审核，甲方复核批准。工程量计算的副本及有乙方签名的计量记录原本应提交监理工程师一份，并由监理工程师保存。</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 凡超过图纸所示或监理工程师指示的任何长度、面积等都不予以计算。</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 不合格的工程不予计量，未经批准的工程变更不得计量。</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十五、合同变更</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 只有在国家计划有重大调整和变更时，才充许变更或解除本合同。出现上述情况时，甲方应及时通知乙方，乙方则应尽快从施工现场撤离。</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 由于出现了上述情况，甲方应向乙方支付的费用有：合同终止之日前完成的全部合格工程费用。</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 由于出现上述情况，甲方应为乙方撤离施工现场提供方便。</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 如果从法律上认为乙方已陷入自动申请或强制破产、无力偿还债务或无视监理工程师事先的书面警告，一贯或公然忽视履行合同义务时，也可由甲方单方面中止合同，其费用及损失全部由乙方承担。</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十六、其他</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 保险</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乙方</w:t>
      </w:r>
      <w:r>
        <w:rPr>
          <w:rFonts w:hint="eastAsia" w:ascii="宋体" w:hAnsi="宋体" w:eastAsia="宋体" w:cs="宋体"/>
          <w:b w:val="0"/>
          <w:bCs w:val="0"/>
          <w:color w:val="auto"/>
          <w:kern w:val="0"/>
          <w:sz w:val="21"/>
          <w:szCs w:val="21"/>
          <w:highlight w:val="none"/>
        </w:rPr>
        <w:t>应按国家有关规定对本工程施工设备、材料、承包人雇员及第三者人身伤亡等进行保险，保险额按国家规定执行。</w:t>
      </w:r>
      <w:r>
        <w:rPr>
          <w:rFonts w:hint="eastAsia" w:ascii="宋体" w:hAnsi="宋体" w:eastAsia="宋体" w:cs="宋体"/>
          <w:b w:val="0"/>
          <w:bCs w:val="0"/>
          <w:color w:val="000000"/>
          <w:kern w:val="0"/>
          <w:sz w:val="21"/>
          <w:szCs w:val="21"/>
          <w:highlight w:val="none"/>
        </w:rPr>
        <w:t>七项保险计入报价，施工单位必须按国家相关文件规定进行缴纳，否则造成一切后果均由施工单位自行承担。</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 每一方均应负责和保障另一方不负担由于他自己的行为或疏忽所招致的物质财产的损坏或损失以及人员伤亡所造成的损失、花费和索赔。</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3.乙方在施工过程中，应严格遵守电力、通信、水利、林业、环保、秦岭保护、社区村镇等相关管理执法部门的规定。如违反乙方自行处理，甲方不予承担。</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 乙方必须严格遵守国家有关法律法规及时足额支付现场劳务人员的工资，否则甲方有权不予支付工程款。若存在严重拖欠或恶意欠薪等情况，甲方有权停止支付工程款，由此给甲方造成的一切损失由乙方承担。</w:t>
      </w:r>
    </w:p>
    <w:p>
      <w:pPr>
        <w:spacing w:line="500" w:lineRule="exact"/>
        <w:rPr>
          <w:rFonts w:hint="eastAsia" w:ascii="宋体" w:hAnsi="宋体" w:eastAsia="宋体" w:cs="宋体"/>
          <w:color w:val="auto"/>
          <w:kern w:val="0"/>
          <w:sz w:val="21"/>
          <w:szCs w:val="21"/>
          <w:highlight w:val="none"/>
        </w:rPr>
      </w:pPr>
    </w:p>
    <w:p>
      <w:pPr>
        <w:spacing w:line="500" w:lineRule="exact"/>
        <w:rPr>
          <w:rFonts w:hint="eastAsia" w:ascii="宋体" w:hAnsi="宋体" w:eastAsia="宋体" w:cs="宋体"/>
          <w:color w:val="auto"/>
          <w:kern w:val="0"/>
          <w:sz w:val="21"/>
          <w:szCs w:val="21"/>
          <w:highlight w:val="none"/>
        </w:rPr>
      </w:pPr>
    </w:p>
    <w:p>
      <w:pPr>
        <w:spacing w:line="500" w:lineRule="exact"/>
        <w:rPr>
          <w:rFonts w:hint="eastAsia" w:ascii="宋体" w:hAnsi="宋体" w:eastAsia="宋体" w:cs="宋体"/>
          <w:color w:val="auto"/>
          <w:kern w:val="0"/>
          <w:sz w:val="21"/>
          <w:szCs w:val="21"/>
          <w:highlight w:val="none"/>
        </w:rPr>
      </w:pPr>
    </w:p>
    <w:p>
      <w:pPr>
        <w:spacing w:line="500" w:lineRule="exact"/>
        <w:rPr>
          <w:rFonts w:hint="eastAsia" w:ascii="宋体" w:hAnsi="宋体" w:eastAsia="宋体" w:cs="宋体"/>
          <w:color w:val="auto"/>
          <w:kern w:val="0"/>
          <w:sz w:val="21"/>
          <w:szCs w:val="21"/>
          <w:highlight w:val="none"/>
        </w:rPr>
      </w:pPr>
    </w:p>
    <w:p>
      <w:pPr>
        <w:spacing w:line="500" w:lineRule="exact"/>
        <w:rPr>
          <w:rFonts w:hint="eastAsia" w:ascii="宋体" w:hAnsi="宋体" w:eastAsia="宋体" w:cs="宋体"/>
          <w:color w:val="auto"/>
          <w:kern w:val="0"/>
          <w:sz w:val="21"/>
          <w:szCs w:val="21"/>
          <w:highlight w:val="none"/>
        </w:rPr>
      </w:pPr>
    </w:p>
    <w:p>
      <w:pPr>
        <w:spacing w:line="500" w:lineRule="exact"/>
        <w:jc w:val="both"/>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以下无正文为合同签署页</w:t>
      </w:r>
      <w:r>
        <w:rPr>
          <w:rFonts w:hint="eastAsia" w:ascii="宋体" w:hAnsi="宋体" w:eastAsia="宋体" w:cs="宋体"/>
          <w:color w:val="auto"/>
          <w:kern w:val="0"/>
          <w:sz w:val="21"/>
          <w:szCs w:val="21"/>
          <w:highlight w:val="none"/>
          <w:lang w:eastAsia="zh-CN"/>
        </w:rPr>
        <w:t>……………………………………</w:t>
      </w:r>
    </w:p>
    <w:tbl>
      <w:tblPr>
        <w:tblStyle w:val="6"/>
        <w:tblW w:w="8522"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61"/>
        <w:gridCol w:w="42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4261" w:type="dxa"/>
            <w:tcBorders>
              <w:tl2br w:val="nil"/>
              <w:tr2bl w:val="nil"/>
            </w:tcBorders>
            <w:vAlign w:val="center"/>
          </w:tcPr>
          <w:p>
            <w:pPr>
              <w:spacing w:line="360" w:lineRule="auto"/>
              <w:jc w:val="both"/>
              <w:rPr>
                <w:rFonts w:hint="eastAsia" w:ascii="宋体" w:hAnsi="宋体" w:eastAsia="宋体" w:cs="宋体"/>
                <w:color w:val="auto"/>
                <w:kern w:val="0"/>
                <w:sz w:val="21"/>
                <w:szCs w:val="21"/>
                <w:highlight w:val="none"/>
                <w:vertAlign w:val="baseline"/>
              </w:rPr>
            </w:pPr>
            <w:r>
              <w:rPr>
                <w:rFonts w:hint="eastAsia" w:ascii="宋体" w:hAnsi="宋体" w:eastAsia="宋体" w:cs="宋体"/>
                <w:color w:val="auto"/>
                <w:kern w:val="0"/>
                <w:sz w:val="21"/>
                <w:szCs w:val="21"/>
                <w:highlight w:val="none"/>
              </w:rPr>
              <w:t>甲方：（</w:t>
            </w:r>
            <w:r>
              <w:rPr>
                <w:rFonts w:hint="eastAsia" w:ascii="宋体" w:hAnsi="宋体" w:eastAsia="宋体" w:cs="宋体"/>
                <w:color w:val="auto"/>
                <w:kern w:val="0"/>
                <w:sz w:val="21"/>
                <w:szCs w:val="21"/>
                <w:highlight w:val="none"/>
                <w:lang w:eastAsia="zh-CN"/>
              </w:rPr>
              <w:t>盖</w:t>
            </w:r>
            <w:r>
              <w:rPr>
                <w:rFonts w:hint="eastAsia" w:ascii="宋体" w:hAnsi="宋体" w:eastAsia="宋体" w:cs="宋体"/>
                <w:color w:val="auto"/>
                <w:kern w:val="0"/>
                <w:sz w:val="21"/>
                <w:szCs w:val="21"/>
                <w:highlight w:val="none"/>
              </w:rPr>
              <w:t>章）</w:t>
            </w:r>
          </w:p>
        </w:tc>
        <w:tc>
          <w:tcPr>
            <w:tcW w:w="4261" w:type="dxa"/>
            <w:tcBorders>
              <w:tl2br w:val="nil"/>
              <w:tr2bl w:val="nil"/>
            </w:tcBorders>
            <w:vAlign w:val="center"/>
          </w:tcPr>
          <w:p>
            <w:pPr>
              <w:spacing w:line="360" w:lineRule="auto"/>
              <w:jc w:val="both"/>
              <w:rPr>
                <w:rFonts w:hint="eastAsia" w:ascii="宋体" w:hAnsi="宋体" w:eastAsia="宋体" w:cs="宋体"/>
                <w:color w:val="auto"/>
                <w:kern w:val="0"/>
                <w:sz w:val="21"/>
                <w:szCs w:val="21"/>
                <w:highlight w:val="none"/>
                <w:vertAlign w:val="baseline"/>
              </w:rPr>
            </w:pPr>
            <w:r>
              <w:rPr>
                <w:rFonts w:hint="eastAsia" w:ascii="宋体" w:hAnsi="宋体" w:eastAsia="宋体" w:cs="宋体"/>
                <w:color w:val="auto"/>
                <w:kern w:val="0"/>
                <w:sz w:val="21"/>
                <w:szCs w:val="21"/>
                <w:highlight w:val="none"/>
              </w:rPr>
              <w:t>乙方：（</w:t>
            </w:r>
            <w:r>
              <w:rPr>
                <w:rFonts w:hint="eastAsia" w:ascii="宋体" w:hAnsi="宋体" w:eastAsia="宋体" w:cs="宋体"/>
                <w:color w:val="auto"/>
                <w:kern w:val="0"/>
                <w:sz w:val="21"/>
                <w:szCs w:val="21"/>
                <w:highlight w:val="none"/>
                <w:lang w:eastAsia="zh-CN"/>
              </w:rPr>
              <w:t>盖</w:t>
            </w:r>
            <w:r>
              <w:rPr>
                <w:rFonts w:hint="eastAsia" w:ascii="宋体" w:hAnsi="宋体" w:eastAsia="宋体" w:cs="宋体"/>
                <w:color w:val="auto"/>
                <w:kern w:val="0"/>
                <w:sz w:val="21"/>
                <w:szCs w:val="21"/>
                <w:highlight w:val="none"/>
              </w:rPr>
              <w:t>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4261" w:type="dxa"/>
            <w:tcBorders>
              <w:tl2br w:val="nil"/>
              <w:tr2bl w:val="nil"/>
            </w:tcBorders>
            <w:vAlign w:val="center"/>
          </w:tcPr>
          <w:p>
            <w:pPr>
              <w:spacing w:line="360" w:lineRule="auto"/>
              <w:jc w:val="both"/>
              <w:rPr>
                <w:rFonts w:hint="eastAsia" w:ascii="宋体" w:hAnsi="宋体" w:eastAsia="宋体" w:cs="宋体"/>
                <w:color w:val="auto"/>
                <w:kern w:val="0"/>
                <w:sz w:val="21"/>
                <w:szCs w:val="21"/>
                <w:highlight w:val="none"/>
                <w:vertAlign w:val="baseline"/>
              </w:rPr>
            </w:pPr>
            <w:r>
              <w:rPr>
                <w:rFonts w:hint="eastAsia" w:ascii="宋体" w:hAnsi="宋体" w:eastAsia="宋体" w:cs="宋体"/>
                <w:color w:val="auto"/>
                <w:kern w:val="0"/>
                <w:sz w:val="21"/>
                <w:szCs w:val="21"/>
                <w:highlight w:val="none"/>
                <w:lang w:eastAsia="zh-CN"/>
              </w:rPr>
              <w:t>单位名称：</w:t>
            </w:r>
          </w:p>
        </w:tc>
        <w:tc>
          <w:tcPr>
            <w:tcW w:w="4261" w:type="dxa"/>
            <w:tcBorders>
              <w:tl2br w:val="nil"/>
              <w:tr2bl w:val="nil"/>
            </w:tcBorders>
            <w:vAlign w:val="center"/>
          </w:tcPr>
          <w:p>
            <w:pPr>
              <w:spacing w:line="360" w:lineRule="auto"/>
              <w:jc w:val="both"/>
              <w:rPr>
                <w:rFonts w:hint="eastAsia" w:ascii="宋体" w:hAnsi="宋体" w:eastAsia="宋体" w:cs="宋体"/>
                <w:color w:val="auto"/>
                <w:kern w:val="0"/>
                <w:sz w:val="21"/>
                <w:szCs w:val="21"/>
                <w:highlight w:val="none"/>
                <w:vertAlign w:val="baseline"/>
              </w:rPr>
            </w:pPr>
            <w:r>
              <w:rPr>
                <w:rFonts w:hint="eastAsia" w:ascii="宋体" w:hAnsi="宋体" w:eastAsia="宋体" w:cs="宋体"/>
                <w:color w:val="auto"/>
                <w:kern w:val="0"/>
                <w:sz w:val="21"/>
                <w:szCs w:val="21"/>
                <w:highlight w:val="none"/>
                <w:lang w:eastAsia="zh-CN"/>
              </w:rPr>
              <w:t>单位名称：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4261" w:type="dxa"/>
            <w:tcBorders>
              <w:tl2br w:val="nil"/>
              <w:tr2bl w:val="nil"/>
            </w:tcBorders>
            <w:vAlign w:val="center"/>
          </w:tcPr>
          <w:p>
            <w:pPr>
              <w:spacing w:line="360" w:lineRule="auto"/>
              <w:jc w:val="both"/>
              <w:rPr>
                <w:rFonts w:hint="eastAsia" w:ascii="宋体" w:hAnsi="宋体" w:eastAsia="宋体" w:cs="宋体"/>
                <w:color w:val="auto"/>
                <w:kern w:val="0"/>
                <w:sz w:val="21"/>
                <w:szCs w:val="21"/>
                <w:highlight w:val="none"/>
                <w:vertAlign w:val="baseline"/>
              </w:rPr>
            </w:pPr>
            <w:r>
              <w:rPr>
                <w:rFonts w:hint="eastAsia" w:ascii="宋体" w:hAnsi="宋体" w:eastAsia="宋体" w:cs="宋体"/>
                <w:color w:val="auto"/>
                <w:kern w:val="0"/>
                <w:sz w:val="21"/>
                <w:szCs w:val="21"/>
                <w:highlight w:val="none"/>
                <w:lang w:eastAsia="zh-CN"/>
              </w:rPr>
              <w:t>地址：</w:t>
            </w:r>
          </w:p>
        </w:tc>
        <w:tc>
          <w:tcPr>
            <w:tcW w:w="4261" w:type="dxa"/>
            <w:tcBorders>
              <w:tl2br w:val="nil"/>
              <w:tr2bl w:val="nil"/>
            </w:tcBorders>
            <w:vAlign w:val="center"/>
          </w:tcPr>
          <w:p>
            <w:pPr>
              <w:spacing w:line="360" w:lineRule="auto"/>
              <w:jc w:val="both"/>
              <w:rPr>
                <w:rFonts w:hint="eastAsia" w:ascii="宋体" w:hAnsi="宋体" w:eastAsia="宋体" w:cs="宋体"/>
                <w:color w:val="auto"/>
                <w:kern w:val="0"/>
                <w:sz w:val="21"/>
                <w:szCs w:val="21"/>
                <w:highlight w:val="none"/>
                <w:vertAlign w:val="baseline"/>
              </w:rPr>
            </w:pPr>
            <w:r>
              <w:rPr>
                <w:rFonts w:hint="eastAsia" w:ascii="宋体" w:hAnsi="宋体" w:eastAsia="宋体" w:cs="宋体"/>
                <w:color w:val="auto"/>
                <w:kern w:val="0"/>
                <w:sz w:val="21"/>
                <w:szCs w:val="21"/>
                <w:highlight w:val="none"/>
                <w:lang w:eastAsia="zh-CN"/>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4261" w:type="dxa"/>
            <w:tcBorders>
              <w:tl2br w:val="nil"/>
              <w:tr2bl w:val="nil"/>
            </w:tcBorders>
            <w:vAlign w:val="center"/>
          </w:tcPr>
          <w:p>
            <w:pPr>
              <w:spacing w:line="360" w:lineRule="auto"/>
              <w:jc w:val="both"/>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法定代表人或</w:t>
            </w:r>
          </w:p>
          <w:p>
            <w:pPr>
              <w:spacing w:line="360" w:lineRule="auto"/>
              <w:jc w:val="both"/>
              <w:rPr>
                <w:rFonts w:hint="eastAsia" w:ascii="宋体" w:hAnsi="宋体" w:eastAsia="宋体" w:cs="宋体"/>
                <w:color w:val="auto"/>
                <w:kern w:val="0"/>
                <w:sz w:val="21"/>
                <w:szCs w:val="21"/>
                <w:highlight w:val="none"/>
                <w:vertAlign w:val="baseline"/>
              </w:rPr>
            </w:pPr>
            <w:r>
              <w:rPr>
                <w:rFonts w:hint="eastAsia" w:ascii="宋体" w:hAnsi="宋体" w:eastAsia="宋体" w:cs="宋体"/>
                <w:color w:val="auto"/>
                <w:kern w:val="0"/>
                <w:sz w:val="21"/>
                <w:szCs w:val="21"/>
                <w:highlight w:val="none"/>
                <w:lang w:eastAsia="zh-CN"/>
              </w:rPr>
              <w:t>授权委托人</w:t>
            </w:r>
            <w:r>
              <w:rPr>
                <w:rFonts w:hint="eastAsia" w:ascii="宋体" w:hAnsi="宋体" w:eastAsia="宋体" w:cs="宋体"/>
                <w:color w:val="auto"/>
                <w:kern w:val="0"/>
                <w:sz w:val="21"/>
                <w:szCs w:val="21"/>
                <w:highlight w:val="none"/>
              </w:rPr>
              <w:t>（签字</w:t>
            </w:r>
            <w:r>
              <w:rPr>
                <w:rFonts w:hint="eastAsia" w:ascii="宋体" w:hAnsi="宋体" w:eastAsia="宋体" w:cs="宋体"/>
                <w:color w:val="auto"/>
                <w:kern w:val="0"/>
                <w:sz w:val="21"/>
                <w:szCs w:val="21"/>
                <w:highlight w:val="none"/>
                <w:lang w:eastAsia="zh-CN"/>
              </w:rPr>
              <w:t>或盖章</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eastAsia="zh-CN"/>
              </w:rPr>
              <w:t>：</w:t>
            </w:r>
          </w:p>
        </w:tc>
        <w:tc>
          <w:tcPr>
            <w:tcW w:w="4261" w:type="dxa"/>
            <w:tcBorders>
              <w:tl2br w:val="nil"/>
              <w:tr2bl w:val="nil"/>
            </w:tcBorders>
            <w:vAlign w:val="center"/>
          </w:tcPr>
          <w:p>
            <w:pPr>
              <w:spacing w:line="360" w:lineRule="auto"/>
              <w:jc w:val="both"/>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法定代表人或</w:t>
            </w:r>
          </w:p>
          <w:p>
            <w:pPr>
              <w:spacing w:line="360" w:lineRule="auto"/>
              <w:jc w:val="both"/>
              <w:rPr>
                <w:rFonts w:hint="eastAsia" w:ascii="宋体" w:hAnsi="宋体" w:eastAsia="宋体" w:cs="宋体"/>
                <w:color w:val="auto"/>
                <w:kern w:val="0"/>
                <w:sz w:val="21"/>
                <w:szCs w:val="21"/>
                <w:highlight w:val="none"/>
                <w:vertAlign w:val="baseline"/>
              </w:rPr>
            </w:pPr>
            <w:r>
              <w:rPr>
                <w:rFonts w:hint="eastAsia" w:ascii="宋体" w:hAnsi="宋体" w:eastAsia="宋体" w:cs="宋体"/>
                <w:color w:val="auto"/>
                <w:kern w:val="0"/>
                <w:sz w:val="21"/>
                <w:szCs w:val="21"/>
                <w:highlight w:val="none"/>
                <w:lang w:eastAsia="zh-CN"/>
              </w:rPr>
              <w:t>授权委托人</w:t>
            </w:r>
            <w:r>
              <w:rPr>
                <w:rFonts w:hint="eastAsia" w:ascii="宋体" w:hAnsi="宋体" w:eastAsia="宋体" w:cs="宋体"/>
                <w:color w:val="auto"/>
                <w:kern w:val="0"/>
                <w:sz w:val="21"/>
                <w:szCs w:val="21"/>
                <w:highlight w:val="none"/>
              </w:rPr>
              <w:t>（签字</w:t>
            </w:r>
            <w:r>
              <w:rPr>
                <w:rFonts w:hint="eastAsia" w:ascii="宋体" w:hAnsi="宋体" w:eastAsia="宋体" w:cs="宋体"/>
                <w:color w:val="auto"/>
                <w:kern w:val="0"/>
                <w:sz w:val="21"/>
                <w:szCs w:val="21"/>
                <w:highlight w:val="none"/>
                <w:lang w:eastAsia="zh-CN"/>
              </w:rPr>
              <w:t>或盖章</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4261" w:type="dxa"/>
            <w:tcBorders>
              <w:tl2br w:val="nil"/>
              <w:tr2bl w:val="nil"/>
            </w:tcBorders>
            <w:vAlign w:val="center"/>
          </w:tcPr>
          <w:p>
            <w:pPr>
              <w:spacing w:line="360" w:lineRule="auto"/>
              <w:jc w:val="center"/>
              <w:rPr>
                <w:rFonts w:hint="eastAsia" w:ascii="宋体" w:hAnsi="宋体" w:eastAsia="宋体" w:cs="宋体"/>
                <w:color w:val="auto"/>
                <w:kern w:val="0"/>
                <w:sz w:val="21"/>
                <w:szCs w:val="21"/>
                <w:highlight w:val="none"/>
                <w:vertAlign w:val="baseline"/>
              </w:rPr>
            </w:pPr>
            <w:r>
              <w:rPr>
                <w:rFonts w:hint="eastAsia" w:ascii="宋体" w:hAnsi="宋体" w:eastAsia="宋体" w:cs="宋体"/>
                <w:color w:val="auto"/>
                <w:kern w:val="0"/>
                <w:sz w:val="21"/>
                <w:szCs w:val="21"/>
                <w:highlight w:val="none"/>
              </w:rPr>
              <w:t>年   月   日</w:t>
            </w:r>
          </w:p>
        </w:tc>
        <w:tc>
          <w:tcPr>
            <w:tcW w:w="4261" w:type="dxa"/>
            <w:tcBorders>
              <w:tl2br w:val="nil"/>
              <w:tr2bl w:val="nil"/>
            </w:tcBorders>
            <w:vAlign w:val="center"/>
          </w:tcPr>
          <w:p>
            <w:pPr>
              <w:spacing w:line="360" w:lineRule="auto"/>
              <w:jc w:val="center"/>
              <w:rPr>
                <w:rFonts w:hint="eastAsia" w:ascii="宋体" w:hAnsi="宋体" w:eastAsia="宋体" w:cs="宋体"/>
                <w:color w:val="auto"/>
                <w:kern w:val="0"/>
                <w:sz w:val="21"/>
                <w:szCs w:val="21"/>
                <w:highlight w:val="none"/>
                <w:vertAlign w:val="baseline"/>
              </w:rPr>
            </w:pPr>
            <w:r>
              <w:rPr>
                <w:rFonts w:hint="eastAsia" w:ascii="宋体" w:hAnsi="宋体" w:eastAsia="宋体" w:cs="宋体"/>
                <w:color w:val="auto"/>
                <w:kern w:val="0"/>
                <w:sz w:val="21"/>
                <w:szCs w:val="21"/>
                <w:highlight w:val="none"/>
              </w:rPr>
              <w:t>年   月   日</w:t>
            </w:r>
          </w:p>
        </w:tc>
      </w:tr>
    </w:tbl>
    <w:p>
      <w:pPr>
        <w:shd w:val="clear" w:color="auto" w:fill="auto"/>
        <w:spacing w:after="0"/>
        <w:jc w:val="both"/>
        <w:outlineLvl w:val="9"/>
        <w:rPr>
          <w:rFonts w:hint="eastAsia" w:ascii="宋体" w:hAnsi="宋体" w:eastAsia="宋体" w:cs="宋体"/>
          <w:b/>
          <w:bCs/>
          <w:color w:val="auto"/>
          <w:sz w:val="21"/>
          <w:szCs w:val="21"/>
          <w:highlight w:val="none"/>
          <w:lang w:val="en-US" w:eastAsia="zh-Hans"/>
        </w:rPr>
      </w:pPr>
    </w:p>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DD2524"/>
    <w:rsid w:val="069E7DD8"/>
    <w:rsid w:val="0E2C4AE6"/>
    <w:rsid w:val="116010D6"/>
    <w:rsid w:val="11D100FF"/>
    <w:rsid w:val="164A2A89"/>
    <w:rsid w:val="21EB367B"/>
    <w:rsid w:val="2481358B"/>
    <w:rsid w:val="2AAC443E"/>
    <w:rsid w:val="2D997452"/>
    <w:rsid w:val="2FAE4E4A"/>
    <w:rsid w:val="30C759D9"/>
    <w:rsid w:val="3370585F"/>
    <w:rsid w:val="3C4D3317"/>
    <w:rsid w:val="3CDD2524"/>
    <w:rsid w:val="41CF03C0"/>
    <w:rsid w:val="47387BB7"/>
    <w:rsid w:val="4D915C9E"/>
    <w:rsid w:val="580476E5"/>
    <w:rsid w:val="5BF34B3B"/>
    <w:rsid w:val="5EB83539"/>
    <w:rsid w:val="60FA309F"/>
    <w:rsid w:val="66555C4C"/>
    <w:rsid w:val="67DC6A67"/>
    <w:rsid w:val="6BDC6D2A"/>
    <w:rsid w:val="77E22831"/>
    <w:rsid w:val="7A574A72"/>
    <w:rsid w:val="7AB7020D"/>
    <w:rsid w:val="7C175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8"/>
    <w:qFormat/>
    <w:uiPriority w:val="0"/>
    <w:pPr>
      <w:keepNext/>
      <w:jc w:val="center"/>
      <w:outlineLvl w:val="0"/>
    </w:pPr>
    <w:rPr>
      <w:rFonts w:ascii="Times New Roman" w:hAnsi="Times New Roman" w:eastAsia="宋体"/>
      <w:b/>
      <w:sz w:val="32"/>
      <w:szCs w:val="22"/>
    </w:rPr>
  </w:style>
  <w:style w:type="paragraph" w:styleId="3">
    <w:name w:val="heading 2"/>
    <w:basedOn w:val="1"/>
    <w:next w:val="1"/>
    <w:unhideWhenUsed/>
    <w:qFormat/>
    <w:uiPriority w:val="0"/>
    <w:pPr>
      <w:keepNext/>
      <w:keepLines/>
      <w:spacing w:before="120" w:beforeLines="0" w:after="120" w:afterLines="0" w:line="360" w:lineRule="auto"/>
      <w:jc w:val="center"/>
      <w:outlineLvl w:val="1"/>
    </w:pPr>
    <w:rPr>
      <w:rFonts w:ascii="Arial" w:hAnsi="Arial" w:eastAsia="宋体" w:cs="Times New Roman"/>
      <w:b/>
      <w:bCs/>
      <w:sz w:val="32"/>
      <w:szCs w:val="32"/>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标题 1 Char"/>
    <w:link w:val="2"/>
    <w:qFormat/>
    <w:uiPriority w:val="0"/>
    <w:rPr>
      <w:rFonts w:ascii="Times New Roman" w:hAnsi="Times New Roman" w:eastAsia="宋体"/>
      <w:b/>
      <w:kern w:val="2"/>
      <w:sz w:val="32"/>
      <w:szCs w:val="22"/>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Office_11.8.6.8697_F1E327BC-269C-435d-A152-05C5408002CA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2025-09-17T09:53:00Z</dcterms:created>
  <dc:creator>Administrator</dc:creator>
  <cp:lastModifiedBy>Administrator</cp:lastModifiedBy>
  <dcterms:modified xsi:type="dcterms:W3CDTF">2025-09-17T09:59:40Z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2052-11.8.6.8697</vt:lpwstr>
  </property>
</Properties>
</file>