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300517"/>
      <w:bookmarkStart w:id="1" w:name="_Toc26291162"/>
      <w:bookmarkStart w:id="2" w:name="_Toc26291062"/>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cs="宋体"/>
          <w:b/>
          <w:bCs/>
          <w:sz w:val="28"/>
          <w:szCs w:val="28"/>
          <w:lang w:val="en-US" w:eastAsia="zh-CN"/>
        </w:rPr>
        <w:t>须具备</w:t>
      </w:r>
      <w:r>
        <w:rPr>
          <w:rFonts w:hint="eastAsia" w:ascii="宋体" w:hAnsi="宋体" w:eastAsia="宋体" w:cs="宋体"/>
          <w:b/>
          <w:bCs/>
          <w:sz w:val="28"/>
          <w:szCs w:val="28"/>
        </w:rPr>
        <w:t>有效的主体资格证明</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zh-CN" w:eastAsia="zh-CN"/>
        </w:rPr>
        <w:t>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0"/>
        </w:numPr>
        <w:spacing w:line="500" w:lineRule="atLeast"/>
        <w:jc w:val="center"/>
        <w:rPr>
          <w:rFonts w:hint="eastAsia" w:ascii="宋体" w:hAnsi="宋体" w:eastAsia="宋体" w:cs="宋体"/>
          <w:b/>
          <w:bCs w:val="0"/>
          <w:sz w:val="28"/>
          <w:szCs w:val="28"/>
          <w:highlight w:val="none"/>
          <w:lang w:val="en-US" w:eastAsia="zh-CN"/>
        </w:rPr>
      </w:pPr>
      <w:r>
        <w:rPr>
          <w:rFonts w:hint="eastAsia" w:hAnsi="宋体" w:cs="宋体"/>
          <w:b/>
          <w:bCs/>
          <w:sz w:val="28"/>
          <w:szCs w:val="28"/>
          <w:highlight w:val="none"/>
          <w:lang w:val="en-US" w:eastAsia="zh-CN"/>
        </w:rPr>
        <w:t>8、</w:t>
      </w:r>
      <w:r>
        <w:rPr>
          <w:rFonts w:hint="eastAsia" w:ascii="宋体" w:hAnsi="宋体" w:eastAsia="宋体" w:cs="宋体"/>
          <w:b/>
          <w:bCs/>
          <w:sz w:val="28"/>
          <w:szCs w:val="28"/>
          <w:highlight w:val="none"/>
          <w:lang w:val="en-US" w:eastAsia="zh-CN"/>
        </w:rPr>
        <w:t>供应商资质</w:t>
      </w:r>
    </w:p>
    <w:p w14:paraId="6A1AECCE">
      <w:pPr>
        <w:pStyle w:val="13"/>
        <w:numPr>
          <w:ilvl w:val="0"/>
          <w:numId w:val="0"/>
        </w:numPr>
        <w:spacing w:line="240" w:lineRule="auto"/>
        <w:jc w:val="both"/>
        <w:rPr>
          <w:rFonts w:hint="eastAsia" w:ascii="宋体" w:hAnsi="宋体" w:eastAsia="宋体" w:cs="宋体"/>
          <w:b/>
          <w:bCs w:val="0"/>
          <w:sz w:val="21"/>
          <w:szCs w:val="21"/>
          <w:highlight w:val="none"/>
          <w:lang w:val="en-US" w:eastAsia="zh-CN"/>
        </w:rPr>
      </w:pPr>
    </w:p>
    <w:p w14:paraId="76FB671B">
      <w:pPr>
        <w:pStyle w:val="15"/>
        <w:widowControl/>
        <w:ind w:left="0" w:leftChars="0" w:firstLine="480" w:firstLineChars="200"/>
        <w:jc w:val="both"/>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供应商须具备建设行政主管部门颁发的建筑工程施工总承包三级及上资质，且具备有效的安全生产许可证</w:t>
      </w:r>
      <w:r>
        <w:rPr>
          <w:rFonts w:hint="eastAsia" w:ascii="宋体" w:hAnsi="宋体" w:cs="宋体"/>
          <w:b w:val="0"/>
          <w:bCs/>
          <w:color w:val="333333"/>
          <w:kern w:val="0"/>
          <w:sz w:val="24"/>
          <w:szCs w:val="24"/>
          <w:highlight w:val="none"/>
          <w:lang w:val="en-US" w:eastAsia="zh-CN" w:bidi="ar"/>
        </w:rPr>
        <w:t>。</w:t>
      </w:r>
    </w:p>
    <w:p w14:paraId="2EBAFD05">
      <w:pPr>
        <w:pStyle w:val="4"/>
        <w:ind w:left="0" w:firstLine="0"/>
        <w:jc w:val="center"/>
        <w:rPr>
          <w:rFonts w:hint="eastAsia" w:ascii="宋体" w:hAnsi="宋体" w:eastAsia="宋体" w:cs="宋体"/>
          <w:b/>
          <w:bCs w:val="0"/>
          <w:color w:val="000000"/>
          <w:sz w:val="28"/>
          <w:szCs w:val="28"/>
          <w:highlight w:val="none"/>
          <w:lang w:eastAsia="zh-CN"/>
        </w:rPr>
      </w:pPr>
      <w:r>
        <w:rPr>
          <w:rFonts w:hint="eastAsia" w:hAnsi="宋体" w:cs="宋体"/>
          <w:b/>
          <w:bCs w:val="0"/>
          <w:color w:val="000000"/>
          <w:sz w:val="28"/>
          <w:szCs w:val="28"/>
          <w:highlight w:val="none"/>
          <w:lang w:val="en-US" w:eastAsia="zh-CN"/>
        </w:rPr>
        <w:t>9</w:t>
      </w:r>
      <w:r>
        <w:rPr>
          <w:rFonts w:hint="eastAsia" w:hAnsi="宋体" w:eastAsia="宋体" w:cs="宋体"/>
          <w:b/>
          <w:bCs w:val="0"/>
          <w:color w:val="000000"/>
          <w:sz w:val="28"/>
          <w:szCs w:val="28"/>
          <w:highlight w:val="none"/>
          <w:lang w:val="en-US" w:eastAsia="zh-CN"/>
        </w:rPr>
        <w:t>、</w:t>
      </w:r>
      <w:r>
        <w:rPr>
          <w:rFonts w:hint="eastAsia" w:hAnsi="宋体" w:cs="宋体"/>
          <w:b/>
          <w:bCs w:val="0"/>
          <w:color w:val="000000"/>
          <w:sz w:val="28"/>
          <w:szCs w:val="28"/>
          <w:highlight w:val="none"/>
          <w:lang w:val="en-US" w:eastAsia="zh-CN"/>
        </w:rPr>
        <w:t>拟派</w:t>
      </w:r>
      <w:r>
        <w:rPr>
          <w:rFonts w:hint="eastAsia" w:ascii="宋体" w:hAnsi="宋体" w:eastAsia="宋体" w:cs="宋体"/>
          <w:b/>
          <w:bCs w:val="0"/>
          <w:color w:val="000000"/>
          <w:sz w:val="28"/>
          <w:szCs w:val="28"/>
          <w:highlight w:val="none"/>
          <w:lang w:val="en-US" w:eastAsia="zh-CN"/>
        </w:rPr>
        <w:t>项目</w:t>
      </w:r>
      <w:r>
        <w:rPr>
          <w:rFonts w:hint="eastAsia" w:hAnsi="宋体" w:cs="宋体"/>
          <w:b/>
          <w:bCs w:val="0"/>
          <w:color w:val="000000"/>
          <w:sz w:val="28"/>
          <w:szCs w:val="28"/>
          <w:highlight w:val="none"/>
          <w:lang w:val="en-US" w:eastAsia="zh-CN"/>
        </w:rPr>
        <w:t>经理</w:t>
      </w:r>
    </w:p>
    <w:p w14:paraId="5AD93C63">
      <w:pPr>
        <w:pStyle w:val="15"/>
        <w:widowControl/>
        <w:ind w:left="0" w:leftChars="0"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拟派项目经理须具备建筑工程专业二级及以上注册建造师证书及有效的安全生产考核合格证书（建安B证），在本单位注册且无在建工程（提供无在建项目承诺书）</w:t>
      </w:r>
      <w:r>
        <w:rPr>
          <w:rFonts w:hint="eastAsia" w:ascii="宋体" w:hAnsi="宋体" w:cs="宋体"/>
          <w:sz w:val="28"/>
          <w:szCs w:val="28"/>
          <w:highlight w:val="none"/>
          <w:lang w:val="en-US" w:eastAsia="zh-CN"/>
        </w:rPr>
        <w:t>。</w:t>
      </w:r>
      <w:bookmarkStart w:id="14" w:name="_GoBack"/>
      <w:bookmarkEnd w:id="14"/>
    </w:p>
    <w:p w14:paraId="77ED9634">
      <w:pPr>
        <w:spacing w:line="360" w:lineRule="auto"/>
        <w:jc w:val="center"/>
        <w:rPr>
          <w:rFonts w:hint="eastAsia" w:ascii="宋体" w:hAnsi="宋体" w:cs="宋体"/>
          <w:b/>
          <w:bCs w:val="0"/>
          <w:sz w:val="28"/>
          <w:szCs w:val="28"/>
          <w:lang w:val="en-US" w:eastAsia="zh-CN"/>
        </w:rPr>
      </w:pPr>
    </w:p>
    <w:p w14:paraId="3A5D4940">
      <w:pPr>
        <w:spacing w:line="360" w:lineRule="auto"/>
        <w:jc w:val="center"/>
        <w:rPr>
          <w:rFonts w:hint="eastAsia" w:ascii="宋体" w:hAnsi="宋体" w:cs="宋体"/>
          <w:b/>
          <w:bCs w:val="0"/>
          <w:sz w:val="28"/>
          <w:szCs w:val="28"/>
          <w:lang w:val="en-US" w:eastAsia="zh-CN"/>
        </w:rPr>
      </w:pPr>
    </w:p>
    <w:p w14:paraId="1284B829">
      <w:pPr>
        <w:spacing w:line="360" w:lineRule="auto"/>
        <w:jc w:val="center"/>
        <w:rPr>
          <w:rFonts w:hint="eastAsia" w:ascii="宋体" w:hAnsi="宋体" w:cs="宋体"/>
          <w:b/>
          <w:bCs w:val="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11F314A9">
      <w:pPr>
        <w:spacing w:line="360" w:lineRule="auto"/>
        <w:jc w:val="center"/>
        <w:rPr>
          <w:rFonts w:hint="eastAsia" w:ascii="宋体" w:hAnsi="宋体" w:cs="宋体"/>
          <w:b/>
          <w:bCs w:val="0"/>
          <w:sz w:val="28"/>
          <w:szCs w:val="28"/>
          <w:lang w:val="en-US" w:eastAsia="zh-CN"/>
        </w:rPr>
      </w:pPr>
    </w:p>
    <w:p w14:paraId="223B44A0">
      <w:pPr>
        <w:spacing w:line="360" w:lineRule="auto"/>
        <w:jc w:val="center"/>
        <w:rPr>
          <w:rFonts w:hint="eastAsia" w:ascii="宋体" w:hAnsi="宋体" w:cs="宋体"/>
          <w:b/>
          <w:bCs w:val="0"/>
          <w:sz w:val="28"/>
          <w:szCs w:val="28"/>
          <w:lang w:val="en-US" w:eastAsia="zh-CN"/>
        </w:rPr>
      </w:pPr>
    </w:p>
    <w:p w14:paraId="7F951301">
      <w:pPr>
        <w:spacing w:line="360" w:lineRule="auto"/>
        <w:jc w:val="both"/>
        <w:rPr>
          <w:rFonts w:hint="eastAsia" w:ascii="宋体" w:hAnsi="宋体" w:cs="宋体"/>
          <w:b/>
          <w:bCs w:val="0"/>
          <w:sz w:val="28"/>
          <w:szCs w:val="28"/>
          <w:lang w:val="en-US" w:eastAsia="zh-CN"/>
        </w:rPr>
      </w:pPr>
    </w:p>
    <w:p w14:paraId="76371072">
      <w:pPr>
        <w:pStyle w:val="2"/>
        <w:rPr>
          <w:rFonts w:hint="eastAsia"/>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w:t>
      </w:r>
      <w:r>
        <w:rPr>
          <w:rFonts w:hint="eastAsia"/>
          <w:sz w:val="24"/>
          <w:szCs w:val="24"/>
          <w:lang w:eastAsia="zh-CN"/>
        </w:rPr>
        <w:t>“</w:t>
      </w:r>
      <w:r>
        <w:rPr>
          <w:sz w:val="24"/>
          <w:szCs w:val="24"/>
        </w:rPr>
        <w:t>信用中国</w:t>
      </w:r>
      <w:r>
        <w:rPr>
          <w:rFonts w:hint="eastAsia"/>
          <w:sz w:val="24"/>
          <w:szCs w:val="24"/>
          <w:lang w:eastAsia="zh-CN"/>
        </w:rPr>
        <w:t>”</w:t>
      </w:r>
      <w:r>
        <w:rPr>
          <w:sz w:val="24"/>
          <w:szCs w:val="24"/>
        </w:rPr>
        <w:t>网站（www.creditchina.gov.cn）中被列入</w:t>
      </w:r>
      <w:r>
        <w:rPr>
          <w:rFonts w:hint="eastAsia"/>
          <w:sz w:val="24"/>
          <w:szCs w:val="24"/>
          <w:lang w:eastAsia="zh-CN"/>
        </w:rPr>
        <w:t>“</w:t>
      </w:r>
      <w:r>
        <w:rPr>
          <w:sz w:val="24"/>
          <w:szCs w:val="24"/>
        </w:rPr>
        <w:t>重大税收违法失信主体</w:t>
      </w:r>
      <w:r>
        <w:rPr>
          <w:rFonts w:hint="eastAsia"/>
          <w:sz w:val="24"/>
          <w:szCs w:val="24"/>
          <w:lang w:eastAsia="zh-CN"/>
        </w:rPr>
        <w:t>”</w:t>
      </w:r>
      <w:r>
        <w:rPr>
          <w:sz w:val="24"/>
          <w:szCs w:val="24"/>
        </w:rPr>
        <w:t>的供应商</w:t>
      </w:r>
      <w:r>
        <w:rPr>
          <w:rFonts w:hint="eastAsia"/>
          <w:sz w:val="24"/>
          <w:szCs w:val="24"/>
          <w:lang w:eastAsia="zh-CN"/>
        </w:rPr>
        <w:t>，</w:t>
      </w:r>
      <w:r>
        <w:rPr>
          <w:sz w:val="24"/>
          <w:szCs w:val="24"/>
        </w:rPr>
        <w:t>不得为</w:t>
      </w:r>
      <w:r>
        <w:rPr>
          <w:rFonts w:hint="eastAsia"/>
          <w:sz w:val="24"/>
          <w:szCs w:val="24"/>
          <w:lang w:eastAsia="zh-CN"/>
        </w:rPr>
        <w:t>“</w:t>
      </w:r>
      <w:r>
        <w:rPr>
          <w:sz w:val="24"/>
          <w:szCs w:val="24"/>
        </w:rPr>
        <w:t>中国执行信息公开网</w:t>
      </w:r>
      <w:r>
        <w:rPr>
          <w:rFonts w:hint="eastAsia"/>
          <w:sz w:val="24"/>
          <w:szCs w:val="24"/>
          <w:lang w:eastAsia="zh-CN"/>
        </w:rPr>
        <w:t>”</w:t>
      </w:r>
      <w:r>
        <w:rPr>
          <w:sz w:val="24"/>
          <w:szCs w:val="24"/>
        </w:rPr>
        <w:t>网站（zxgk.court.gov.cn/））中被列入</w:t>
      </w:r>
      <w:r>
        <w:rPr>
          <w:rFonts w:hint="eastAsia"/>
          <w:sz w:val="24"/>
          <w:szCs w:val="24"/>
          <w:lang w:eastAsia="zh-CN"/>
        </w:rPr>
        <w:t>“</w:t>
      </w:r>
      <w:r>
        <w:rPr>
          <w:sz w:val="24"/>
          <w:szCs w:val="24"/>
        </w:rPr>
        <w:t>失信被执行人</w:t>
      </w:r>
      <w:r>
        <w:rPr>
          <w:rFonts w:hint="eastAsia"/>
          <w:sz w:val="24"/>
          <w:szCs w:val="24"/>
          <w:lang w:eastAsia="zh-CN"/>
        </w:rPr>
        <w:t>”</w:t>
      </w:r>
      <w:r>
        <w:rPr>
          <w:sz w:val="24"/>
          <w:szCs w:val="24"/>
        </w:rPr>
        <w:t>的供应商；不得为中国政府采购网（www.ccgp.gov.cn）政府采购</w:t>
      </w:r>
      <w:r>
        <w:rPr>
          <w:rFonts w:hint="eastAsia"/>
          <w:sz w:val="24"/>
          <w:szCs w:val="24"/>
          <w:lang w:eastAsia="zh-CN"/>
        </w:rPr>
        <w:t>“</w:t>
      </w:r>
      <w:r>
        <w:rPr>
          <w:sz w:val="24"/>
          <w:szCs w:val="24"/>
        </w:rPr>
        <w:t>严重违法失信行为记录名单</w:t>
      </w:r>
      <w:r>
        <w:rPr>
          <w:rFonts w:hint="eastAsia"/>
          <w:sz w:val="24"/>
          <w:szCs w:val="24"/>
          <w:lang w:eastAsia="zh-CN"/>
        </w:rPr>
        <w:t>”</w:t>
      </w:r>
      <w:r>
        <w:rPr>
          <w:sz w:val="24"/>
          <w:szCs w:val="24"/>
        </w:rPr>
        <w:t>中被财政部门禁止参加政府采购活动的供应商（信用记录在资格审查阶段通过互联网或者相关系统查询，不强制要求供应商提供查询截图，以磋商当</w:t>
      </w:r>
      <w:r>
        <w:rPr>
          <w:rFonts w:hint="eastAsia"/>
          <w:sz w:val="24"/>
          <w:szCs w:val="24"/>
          <w:lang w:val="en-US" w:eastAsia="zh-CN"/>
        </w:rPr>
        <w:t>日</w:t>
      </w:r>
      <w:r>
        <w:rPr>
          <w:sz w:val="24"/>
          <w:szCs w:val="24"/>
        </w:rPr>
        <w:t>网上查询结果为评审依据）</w:t>
      </w:r>
      <w:r>
        <w:rPr>
          <w:rFonts w:hint="eastAsia" w:ascii="宋体" w:hAnsi="宋体" w:eastAsia="宋体" w:cs="宋体"/>
          <w:b w:val="0"/>
          <w:bCs/>
          <w:sz w:val="24"/>
          <w:szCs w:val="24"/>
          <w:lang w:val="en-US" w:eastAsia="zh-CN"/>
        </w:rPr>
        <w:t>。</w:t>
      </w: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421778388"/>
      <w:bookmarkStart w:id="6" w:name="_Toc17999514"/>
      <w:bookmarkStart w:id="7" w:name="_Toc17870"/>
      <w:bookmarkStart w:id="8" w:name="_Toc14400"/>
      <w:bookmarkStart w:id="9" w:name="_Toc420591669"/>
      <w:bookmarkStart w:id="10" w:name="_Toc17998950"/>
      <w:bookmarkStart w:id="11" w:name="_Toc8191"/>
      <w:bookmarkStart w:id="12" w:name="_Toc425240483"/>
      <w:bookmarkStart w:id="13" w:name="_Toc17998777"/>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CE40585"/>
    <w:rsid w:val="0D4508F8"/>
    <w:rsid w:val="15CA5E3E"/>
    <w:rsid w:val="1F4D756A"/>
    <w:rsid w:val="243948BB"/>
    <w:rsid w:val="24B26A3A"/>
    <w:rsid w:val="254F3E4F"/>
    <w:rsid w:val="2EFE6B8B"/>
    <w:rsid w:val="33FF2AB4"/>
    <w:rsid w:val="34AD7211"/>
    <w:rsid w:val="38244D04"/>
    <w:rsid w:val="3A835F7F"/>
    <w:rsid w:val="3E77498B"/>
    <w:rsid w:val="3FFC2A7B"/>
    <w:rsid w:val="40C06B46"/>
    <w:rsid w:val="41F84C76"/>
    <w:rsid w:val="44086DC0"/>
    <w:rsid w:val="45553C41"/>
    <w:rsid w:val="46445615"/>
    <w:rsid w:val="473E4F08"/>
    <w:rsid w:val="47B84669"/>
    <w:rsid w:val="4A1B00C2"/>
    <w:rsid w:val="4ADA7964"/>
    <w:rsid w:val="4B584C2D"/>
    <w:rsid w:val="4CAE474C"/>
    <w:rsid w:val="4ED81E5B"/>
    <w:rsid w:val="4F9C6E5D"/>
    <w:rsid w:val="50325981"/>
    <w:rsid w:val="50E20CC3"/>
    <w:rsid w:val="51453FF0"/>
    <w:rsid w:val="51A60F32"/>
    <w:rsid w:val="545F361A"/>
    <w:rsid w:val="553D611C"/>
    <w:rsid w:val="55DB1D4D"/>
    <w:rsid w:val="55DC793B"/>
    <w:rsid w:val="566B62A7"/>
    <w:rsid w:val="567912F0"/>
    <w:rsid w:val="5C9875CF"/>
    <w:rsid w:val="5E196F30"/>
    <w:rsid w:val="5EAB5315"/>
    <w:rsid w:val="5F865ECD"/>
    <w:rsid w:val="5F8D6DC9"/>
    <w:rsid w:val="61F74CB9"/>
    <w:rsid w:val="62966735"/>
    <w:rsid w:val="658F0C51"/>
    <w:rsid w:val="66201543"/>
    <w:rsid w:val="663D12E2"/>
    <w:rsid w:val="6AC55ECE"/>
    <w:rsid w:val="70B075EC"/>
    <w:rsid w:val="71ED7A78"/>
    <w:rsid w:val="74AD4072"/>
    <w:rsid w:val="74B72AE2"/>
    <w:rsid w:val="74F73BBD"/>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2426</Words>
  <Characters>2510</Characters>
  <Lines>0</Lines>
  <Paragraphs>0</Paragraphs>
  <TotalTime>0</TotalTime>
  <ScaleCrop>false</ScaleCrop>
  <LinksUpToDate>false</LinksUpToDate>
  <CharactersWithSpaces>3559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2025-09-17T07:38:48Z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DA7BD1D3F25849138BBFD891B18973CF_11</vt:lpwstr>
  </property>
  <property fmtid="{D5CDD505-2E9C-101B-9397-08002B2CF9AE}" pid="4" name="KSOTemplateDocerSaveRecord">
    <vt:lpwstr>eyJoZGlkIjoiMjRjZWU2MjE1ZGRiY2U3MGUyYjgwMjY0Njc3YzcwZjEiLCJ1c2VySWQiOiIxNDQ2MjAzMzU5In0=</vt:lpwstr>
  </property>
</Properties>
</file>