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版本号：ZC2025-GC-16020250919002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2025年长安区王曲街道曙光村中央扶持发展新型农村集体经济项目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ZC2025-GC-160</w:t>
      </w:r>
      <w:r>
        <w:br/>
      </w:r>
      <w:r>
        <w:br/>
      </w:r>
      <w:r>
        <w:br/>
      </w:r>
    </w:p>
    <w:p>
      <w:pPr>
        <w:pStyle w:val="null3"/>
        <w:jc w:val="center"/>
        <w:outlineLvl w:val="2"/>
      </w:pPr>
      <w:r>
        <w:rPr>
          <w:rFonts w:ascii="仿宋_GB2312" w:hAnsi="仿宋_GB2312" w:cs="仿宋_GB2312" w:eastAsia="仿宋_GB2312"/>
          <w:sz w:val="28"/>
          <w:b/>
        </w:rPr>
        <w:t>西安市长安区王曲街道办事处</w:t>
      </w:r>
    </w:p>
    <w:p>
      <w:pPr>
        <w:pStyle w:val="null3"/>
        <w:jc w:val="center"/>
        <w:outlineLvl w:val="2"/>
      </w:pPr>
      <w:r>
        <w:rPr>
          <w:rFonts w:ascii="仿宋_GB2312" w:hAnsi="仿宋_GB2312" w:cs="仿宋_GB2312" w:eastAsia="仿宋_GB2312"/>
          <w:sz w:val="28"/>
          <w:b/>
        </w:rPr>
        <w:t>陕西中采项目管理有限公司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陕西中采项目管理有限公司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西安市长安区王曲街道办事处</w:t>
      </w:r>
      <w:r>
        <w:rPr>
          <w:rFonts w:ascii="仿宋_GB2312" w:hAnsi="仿宋_GB2312" w:cs="仿宋_GB2312" w:eastAsia="仿宋_GB2312"/>
        </w:rPr>
        <w:t>委托，拟对</w:t>
      </w:r>
      <w:r>
        <w:rPr>
          <w:rFonts w:ascii="仿宋_GB2312" w:hAnsi="仿宋_GB2312" w:cs="仿宋_GB2312" w:eastAsia="仿宋_GB2312"/>
        </w:rPr>
        <w:t>2025年长安区王曲街道曙光村中央扶持发展新型农村集体经济项目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ZC2025-GC-160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2025年长安区王曲街道曙光村中央扶持发展新型农村集体经济项目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本项目位于长安区王曲街道，主要内容包括：新安装智能喷淋系统一套及其他配套设施。新建冷库100m'一座及配套设施。具体内容详见磋商文件及工程量清单。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采购包1（2025年长安区王曲街道曙光村中央扶持发展新型农村集体经济项目）：属于专门面向中小企业采购。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其他主体证明资料：供应商应为有独立承担民事责任的能力且具备向采购人提供相关服务的企业法人、事业法人、其他组织或自然人，企业法人应提供具有统一社会信用代码的营业执照等证明文件；事业法人应提供事业单位法人证等证明文件；其他组织应提供合法证明文件；自然人提供身份证明文件；</w:t>
      </w:r>
    </w:p>
    <w:p>
      <w:pPr>
        <w:pStyle w:val="null3"/>
      </w:pPr>
      <w:r>
        <w:rPr>
          <w:rFonts w:ascii="仿宋_GB2312" w:hAnsi="仿宋_GB2312" w:cs="仿宋_GB2312" w:eastAsia="仿宋_GB2312"/>
        </w:rPr>
        <w:t>2、资质要求：供应商须具备水利水电工程施工总承包三级及以上资质，且具备有效的安全生产许可证</w:t>
      </w:r>
    </w:p>
    <w:p>
      <w:pPr>
        <w:pStyle w:val="null3"/>
      </w:pPr>
      <w:r>
        <w:rPr>
          <w:rFonts w:ascii="仿宋_GB2312" w:hAnsi="仿宋_GB2312" w:cs="仿宋_GB2312" w:eastAsia="仿宋_GB2312"/>
        </w:rPr>
        <w:t>3、项目负责人：供应商拟派项目负责人须具备水利水电工程二级及以上注册建造师执业资格，具有合格有效的安全生产考核合格证（B证），且未担任其他在建工程的项目负责人；</w:t>
      </w:r>
    </w:p>
    <w:p>
      <w:pPr>
        <w:pStyle w:val="null3"/>
      </w:pPr>
      <w:r>
        <w:rPr>
          <w:rFonts w:ascii="仿宋_GB2312" w:hAnsi="仿宋_GB2312" w:cs="仿宋_GB2312" w:eastAsia="仿宋_GB2312"/>
        </w:rPr>
        <w:t>4、信誉：供应商不得为“信用中国”网站（www.creditchina.gov.cn）中列入重大税收违法失信主体的供应商；不得为“中国执行信息公开网”（http://zxgk.court.gov.cn）中列入失信被执行人名单的供应商；不得为“中国政府采购网”（www.ccgp.gov.cn）政府采购严重违法失信行为记录名单中被财政部门禁止参加政府采购活动的供应商； 注：以响应文件中加盖单位公章的基本资格条件承诺函为准。</w:t>
      </w:r>
    </w:p>
    <w:p>
      <w:pPr>
        <w:pStyle w:val="null3"/>
      </w:pPr>
      <w:r>
        <w:rPr>
          <w:rFonts w:ascii="仿宋_GB2312" w:hAnsi="仿宋_GB2312" w:cs="仿宋_GB2312" w:eastAsia="仿宋_GB2312"/>
        </w:rPr>
        <w:t>5、联合体磋商：本项目不接受联合体磋商。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西安市长安区王曲街道办事处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西安市长安区王曲街道北堡寨村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蒲老师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13571852220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西安市高新区高新三路9号新时代大厦西四楼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毛美莹、刘静静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029-88856058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政府采购中心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采购包1：699,064.80元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代理服务费收费标准：参照《国家计委关于印发&lt;招标代理服务收费管理暂行办法&gt;的通知》（计价格[2002]1980号）规定的工程类标准，以成交金额为基数按差额定率累进法计算收取。 造价咨询服务费：根据《陕西省关于我省工程造价咨询服务收费标准有关问题的通知》《陕价行发[2014]88》号文件规定的“编制工程量清单及计价”标准，以最高限价为依据计算收取，由中标人在领取中标通知书前一次性向招标代理机构足额支付。</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西安市长安区王曲街道办事处</w:t>
      </w:r>
      <w:r>
        <w:rPr>
          <w:rFonts w:ascii="仿宋_GB2312" w:hAnsi="仿宋_GB2312" w:cs="仿宋_GB2312" w:eastAsia="仿宋_GB2312"/>
        </w:rPr>
        <w:t>和</w:t>
      </w:r>
      <w:r>
        <w:rPr>
          <w:rFonts w:ascii="仿宋_GB2312" w:hAnsi="仿宋_GB2312" w:cs="仿宋_GB2312" w:eastAsia="仿宋_GB2312"/>
        </w:rPr>
        <w:t>陕西中采项目管理有限公司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西安市长安区王曲街道办事处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西安市长安区王曲街道办事处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联系人：毛美莹、刘静静</w:t>
      </w:r>
    </w:p>
    <w:p>
      <w:pPr>
        <w:pStyle w:val="null3"/>
      </w:pPr>
      <w:r>
        <w:rPr>
          <w:rFonts w:ascii="仿宋_GB2312" w:hAnsi="仿宋_GB2312" w:cs="仿宋_GB2312" w:eastAsia="仿宋_GB2312"/>
        </w:rPr>
        <w:t>联系电话：029-88856058</w:t>
      </w:r>
    </w:p>
    <w:p>
      <w:pPr>
        <w:pStyle w:val="null3"/>
      </w:pPr>
      <w:r>
        <w:rPr>
          <w:rFonts w:ascii="仿宋_GB2312" w:hAnsi="仿宋_GB2312" w:cs="仿宋_GB2312" w:eastAsia="仿宋_GB2312"/>
        </w:rPr>
        <w:t>地址：西安市高新区高新三路9号新时代大厦西四楼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699,064.80</w:t>
      </w:r>
    </w:p>
    <w:p>
      <w:pPr>
        <w:pStyle w:val="null3"/>
      </w:pPr>
      <w:r>
        <w:rPr>
          <w:rFonts w:ascii="仿宋_GB2312" w:hAnsi="仿宋_GB2312" w:cs="仿宋_GB2312" w:eastAsia="仿宋_GB2312"/>
        </w:rPr>
        <w:t>采购包最高限价（元）: 699,064.80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699064.80</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699,064.80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标的名称：699064.80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FF"/>
              </w:rPr>
              <w:t>一、项目概况</w:t>
            </w:r>
          </w:p>
          <w:p>
            <w:pPr>
              <w:pStyle w:val="null3"/>
              <w:jc w:val="both"/>
            </w:pPr>
            <w:r>
              <w:rPr>
                <w:rFonts w:ascii="仿宋_GB2312" w:hAnsi="仿宋_GB2312" w:cs="仿宋_GB2312" w:eastAsia="仿宋_GB2312"/>
                <w:sz w:val="21"/>
                <w:color w:val="0000FF"/>
              </w:rPr>
              <w:t>本项目位于长安区王曲街道</w:t>
            </w:r>
            <w:r>
              <w:rPr>
                <w:rFonts w:ascii="仿宋_GB2312" w:hAnsi="仿宋_GB2312" w:cs="仿宋_GB2312" w:eastAsia="仿宋_GB2312"/>
                <w:sz w:val="21"/>
                <w:color w:val="0000FF"/>
              </w:rPr>
              <w:t>，</w:t>
            </w:r>
            <w:r>
              <w:rPr>
                <w:rFonts w:ascii="仿宋_GB2312" w:hAnsi="仿宋_GB2312" w:cs="仿宋_GB2312" w:eastAsia="仿宋_GB2312"/>
                <w:sz w:val="21"/>
                <w:color w:val="0000FF"/>
              </w:rPr>
              <w:t>主要内容包括：新安装智能喷淋系统一套及其他配套设施。新建冷库</w:t>
            </w:r>
            <w:r>
              <w:rPr>
                <w:rFonts w:ascii="仿宋_GB2312" w:hAnsi="仿宋_GB2312" w:cs="仿宋_GB2312" w:eastAsia="仿宋_GB2312"/>
                <w:sz w:val="21"/>
                <w:color w:val="0000FF"/>
              </w:rPr>
              <w:t>100m'一座及配套设施。</w:t>
            </w:r>
            <w:r>
              <w:rPr>
                <w:rFonts w:ascii="仿宋_GB2312" w:hAnsi="仿宋_GB2312" w:cs="仿宋_GB2312" w:eastAsia="仿宋_GB2312"/>
                <w:sz w:val="21"/>
                <w:color w:val="0000FF"/>
              </w:rPr>
              <w:t>具体内容详见磋商文件及工程量清单。</w:t>
            </w:r>
          </w:p>
          <w:p>
            <w:pPr>
              <w:pStyle w:val="null3"/>
              <w:jc w:val="both"/>
            </w:pPr>
            <w:r>
              <w:rPr>
                <w:rFonts w:ascii="仿宋_GB2312" w:hAnsi="仿宋_GB2312" w:cs="仿宋_GB2312" w:eastAsia="仿宋_GB2312"/>
                <w:sz w:val="21"/>
                <w:b/>
                <w:color w:val="0000FF"/>
              </w:rPr>
              <w:t>二、商务要求</w:t>
            </w:r>
          </w:p>
          <w:p>
            <w:pPr>
              <w:pStyle w:val="null3"/>
              <w:jc w:val="both"/>
            </w:pPr>
            <w:r>
              <w:rPr>
                <w:rFonts w:ascii="仿宋_GB2312" w:hAnsi="仿宋_GB2312" w:cs="仿宋_GB2312" w:eastAsia="仿宋_GB2312"/>
                <w:sz w:val="21"/>
                <w:b/>
                <w:color w:val="0000FF"/>
              </w:rPr>
              <w:t>1、工期：</w:t>
            </w:r>
            <w:r>
              <w:rPr>
                <w:rFonts w:ascii="仿宋_GB2312" w:hAnsi="仿宋_GB2312" w:cs="仿宋_GB2312" w:eastAsia="仿宋_GB2312"/>
                <w:sz w:val="21"/>
                <w:color w:val="0000FF"/>
              </w:rPr>
              <w:t>合同签订后</w:t>
            </w:r>
            <w:r>
              <w:rPr>
                <w:rFonts w:ascii="仿宋_GB2312" w:hAnsi="仿宋_GB2312" w:cs="仿宋_GB2312" w:eastAsia="仿宋_GB2312"/>
                <w:sz w:val="21"/>
                <w:color w:val="0000FF"/>
              </w:rPr>
              <w:t>90日历天</w:t>
            </w:r>
            <w:r>
              <w:rPr>
                <w:rFonts w:ascii="仿宋_GB2312" w:hAnsi="仿宋_GB2312" w:cs="仿宋_GB2312" w:eastAsia="仿宋_GB2312"/>
                <w:sz w:val="21"/>
                <w:color w:val="0000FF"/>
              </w:rPr>
              <w:t>。</w:t>
            </w:r>
          </w:p>
          <w:p>
            <w:pPr>
              <w:pStyle w:val="null3"/>
              <w:jc w:val="both"/>
            </w:pPr>
            <w:r>
              <w:rPr>
                <w:rFonts w:ascii="仿宋_GB2312" w:hAnsi="仿宋_GB2312" w:cs="仿宋_GB2312" w:eastAsia="仿宋_GB2312"/>
                <w:sz w:val="21"/>
                <w:b/>
                <w:color w:val="0000FF"/>
              </w:rPr>
              <w:t>2、工程地点：</w:t>
            </w:r>
            <w:r>
              <w:rPr>
                <w:rFonts w:ascii="仿宋_GB2312" w:hAnsi="仿宋_GB2312" w:cs="仿宋_GB2312" w:eastAsia="仿宋_GB2312"/>
                <w:sz w:val="21"/>
                <w:color w:val="0000FF"/>
              </w:rPr>
              <w:t>西安市长安区王曲街道。</w:t>
            </w:r>
            <w:r>
              <w:br/>
            </w:r>
            <w:r>
              <w:rPr>
                <w:rFonts w:ascii="仿宋_GB2312" w:hAnsi="仿宋_GB2312" w:cs="仿宋_GB2312" w:eastAsia="仿宋_GB2312"/>
                <w:sz w:val="21"/>
                <w:b/>
                <w:color w:val="0000FF"/>
              </w:rPr>
              <w:t>3、工程质保期</w:t>
            </w:r>
            <w:r>
              <w:rPr>
                <w:rFonts w:ascii="仿宋_GB2312" w:hAnsi="仿宋_GB2312" w:cs="仿宋_GB2312" w:eastAsia="仿宋_GB2312"/>
                <w:sz w:val="21"/>
                <w:color w:val="0000FF"/>
              </w:rPr>
              <w:t>：一年。</w:t>
            </w:r>
          </w:p>
          <w:p>
            <w:pPr>
              <w:pStyle w:val="null3"/>
              <w:jc w:val="both"/>
            </w:pPr>
            <w:r>
              <w:rPr>
                <w:rFonts w:ascii="仿宋_GB2312" w:hAnsi="仿宋_GB2312" w:cs="仿宋_GB2312" w:eastAsia="仿宋_GB2312"/>
                <w:sz w:val="21"/>
                <w:color w:val="0000FF"/>
              </w:rPr>
              <w:t>三、</w:t>
            </w:r>
            <w:r>
              <w:rPr>
                <w:rFonts w:ascii="仿宋_GB2312" w:hAnsi="仿宋_GB2312" w:cs="仿宋_GB2312" w:eastAsia="仿宋_GB2312"/>
                <w:sz w:val="21"/>
                <w:b/>
                <w:color w:val="0000FF"/>
              </w:rPr>
              <w:t>合同形式及价款支付方式：</w:t>
            </w:r>
            <w:r>
              <w:rPr>
                <w:rFonts w:ascii="仿宋_GB2312" w:hAnsi="仿宋_GB2312" w:cs="仿宋_GB2312" w:eastAsia="仿宋_GB2312"/>
                <w:sz w:val="21"/>
                <w:color w:val="0000FF"/>
              </w:rPr>
              <w:t>本项目采用固定综合单价合同。合同签订后</w:t>
            </w:r>
            <w:r>
              <w:rPr>
                <w:rFonts w:ascii="仿宋_GB2312" w:hAnsi="仿宋_GB2312" w:cs="仿宋_GB2312" w:eastAsia="仿宋_GB2312"/>
                <w:sz w:val="21"/>
                <w:color w:val="0000FF"/>
              </w:rPr>
              <w:t>，</w:t>
            </w:r>
            <w:r>
              <w:rPr>
                <w:rFonts w:ascii="仿宋_GB2312" w:hAnsi="仿宋_GB2312" w:cs="仿宋_GB2312" w:eastAsia="仿宋_GB2312"/>
                <w:sz w:val="21"/>
                <w:color w:val="0000FF"/>
              </w:rPr>
              <w:t>甲方向乙方支付</w:t>
            </w:r>
            <w:r>
              <w:rPr>
                <w:rFonts w:ascii="仿宋_GB2312" w:hAnsi="仿宋_GB2312" w:cs="仿宋_GB2312" w:eastAsia="仿宋_GB2312"/>
                <w:sz w:val="21"/>
                <w:color w:val="0000FF"/>
              </w:rPr>
              <w:t>暂定</w:t>
            </w:r>
            <w:r>
              <w:rPr>
                <w:rFonts w:ascii="仿宋_GB2312" w:hAnsi="仿宋_GB2312" w:cs="仿宋_GB2312" w:eastAsia="仿宋_GB2312"/>
                <w:sz w:val="21"/>
                <w:color w:val="0000FF"/>
              </w:rPr>
              <w:t>合同</w:t>
            </w:r>
            <w:r>
              <w:rPr>
                <w:rFonts w:ascii="仿宋_GB2312" w:hAnsi="仿宋_GB2312" w:cs="仿宋_GB2312" w:eastAsia="仿宋_GB2312"/>
                <w:sz w:val="21"/>
                <w:color w:val="0000FF"/>
              </w:rPr>
              <w:t>总价的</w:t>
            </w:r>
            <w:r>
              <w:rPr>
                <w:rFonts w:ascii="仿宋_GB2312" w:hAnsi="仿宋_GB2312" w:cs="仿宋_GB2312" w:eastAsia="仿宋_GB2312"/>
                <w:sz w:val="21"/>
                <w:color w:val="0000FF"/>
              </w:rPr>
              <w:t>30%</w:t>
            </w:r>
            <w:r>
              <w:rPr>
                <w:rFonts w:ascii="仿宋_GB2312" w:hAnsi="仿宋_GB2312" w:cs="仿宋_GB2312" w:eastAsia="仿宋_GB2312"/>
                <w:sz w:val="21"/>
                <w:color w:val="0000FF"/>
              </w:rPr>
              <w:t>；</w:t>
            </w:r>
            <w:r>
              <w:rPr>
                <w:rFonts w:ascii="仿宋_GB2312" w:hAnsi="仿宋_GB2312" w:cs="仿宋_GB2312" w:eastAsia="仿宋_GB2312"/>
                <w:sz w:val="21"/>
                <w:color w:val="0000FF"/>
              </w:rPr>
              <w:t>工程</w:t>
            </w:r>
            <w:r>
              <w:rPr>
                <w:rFonts w:ascii="仿宋_GB2312" w:hAnsi="仿宋_GB2312" w:cs="仿宋_GB2312" w:eastAsia="仿宋_GB2312"/>
                <w:sz w:val="21"/>
                <w:color w:val="0000FF"/>
              </w:rPr>
              <w:t>量完成</w:t>
            </w:r>
            <w:r>
              <w:rPr>
                <w:rFonts w:ascii="仿宋_GB2312" w:hAnsi="仿宋_GB2312" w:cs="仿宋_GB2312" w:eastAsia="仿宋_GB2312"/>
                <w:sz w:val="21"/>
                <w:color w:val="0000FF"/>
              </w:rPr>
              <w:t>50%，甲方向乙方支付</w:t>
            </w:r>
            <w:r>
              <w:rPr>
                <w:rFonts w:ascii="仿宋_GB2312" w:hAnsi="仿宋_GB2312" w:cs="仿宋_GB2312" w:eastAsia="仿宋_GB2312"/>
                <w:sz w:val="21"/>
                <w:color w:val="0000FF"/>
              </w:rPr>
              <w:t>暂定</w:t>
            </w:r>
            <w:r>
              <w:rPr>
                <w:rFonts w:ascii="仿宋_GB2312" w:hAnsi="仿宋_GB2312" w:cs="仿宋_GB2312" w:eastAsia="仿宋_GB2312"/>
                <w:sz w:val="21"/>
                <w:color w:val="0000FF"/>
              </w:rPr>
              <w:t>合同</w:t>
            </w:r>
            <w:r>
              <w:rPr>
                <w:rFonts w:ascii="仿宋_GB2312" w:hAnsi="仿宋_GB2312" w:cs="仿宋_GB2312" w:eastAsia="仿宋_GB2312"/>
                <w:sz w:val="21"/>
                <w:color w:val="0000FF"/>
              </w:rPr>
              <w:t>总价</w:t>
            </w:r>
            <w:r>
              <w:rPr>
                <w:rFonts w:ascii="仿宋_GB2312" w:hAnsi="仿宋_GB2312" w:cs="仿宋_GB2312" w:eastAsia="仿宋_GB2312"/>
                <w:sz w:val="21"/>
                <w:color w:val="0000FF"/>
              </w:rPr>
              <w:t>40%</w:t>
            </w:r>
            <w:r>
              <w:rPr>
                <w:rFonts w:ascii="仿宋_GB2312" w:hAnsi="仿宋_GB2312" w:cs="仿宋_GB2312" w:eastAsia="仿宋_GB2312"/>
                <w:sz w:val="21"/>
                <w:color w:val="0000FF"/>
              </w:rPr>
              <w:t>；</w:t>
            </w:r>
            <w:r>
              <w:rPr>
                <w:rFonts w:ascii="仿宋_GB2312" w:hAnsi="仿宋_GB2312" w:cs="仿宋_GB2312" w:eastAsia="仿宋_GB2312"/>
                <w:sz w:val="21"/>
                <w:color w:val="0000FF"/>
              </w:rPr>
              <w:t>工程量全部</w:t>
            </w:r>
            <w:r>
              <w:rPr>
                <w:rFonts w:ascii="仿宋_GB2312" w:hAnsi="仿宋_GB2312" w:cs="仿宋_GB2312" w:eastAsia="仿宋_GB2312"/>
                <w:sz w:val="21"/>
                <w:color w:val="0000FF"/>
              </w:rPr>
              <w:t>完</w:t>
            </w:r>
            <w:r>
              <w:rPr>
                <w:rFonts w:ascii="仿宋_GB2312" w:hAnsi="仿宋_GB2312" w:cs="仿宋_GB2312" w:eastAsia="仿宋_GB2312"/>
                <w:sz w:val="21"/>
                <w:color w:val="0000FF"/>
              </w:rPr>
              <w:t>成</w:t>
            </w:r>
            <w:r>
              <w:rPr>
                <w:rFonts w:ascii="仿宋_GB2312" w:hAnsi="仿宋_GB2312" w:cs="仿宋_GB2312" w:eastAsia="仿宋_GB2312"/>
                <w:sz w:val="21"/>
                <w:color w:val="0000FF"/>
              </w:rPr>
              <w:t>，</w:t>
            </w:r>
            <w:r>
              <w:rPr>
                <w:rFonts w:ascii="仿宋_GB2312" w:hAnsi="仿宋_GB2312" w:cs="仿宋_GB2312" w:eastAsia="仿宋_GB2312"/>
                <w:sz w:val="21"/>
                <w:color w:val="0000FF"/>
              </w:rPr>
              <w:t>甲方向乙方支付</w:t>
            </w:r>
            <w:r>
              <w:rPr>
                <w:rFonts w:ascii="仿宋_GB2312" w:hAnsi="仿宋_GB2312" w:cs="仿宋_GB2312" w:eastAsia="仿宋_GB2312"/>
                <w:sz w:val="21"/>
                <w:color w:val="0000FF"/>
              </w:rPr>
              <w:t>暂定</w:t>
            </w:r>
            <w:r>
              <w:rPr>
                <w:rFonts w:ascii="仿宋_GB2312" w:hAnsi="仿宋_GB2312" w:cs="仿宋_GB2312" w:eastAsia="仿宋_GB2312"/>
                <w:sz w:val="21"/>
                <w:color w:val="0000FF"/>
              </w:rPr>
              <w:t>合同</w:t>
            </w:r>
            <w:r>
              <w:rPr>
                <w:rFonts w:ascii="仿宋_GB2312" w:hAnsi="仿宋_GB2312" w:cs="仿宋_GB2312" w:eastAsia="仿宋_GB2312"/>
                <w:sz w:val="21"/>
                <w:color w:val="0000FF"/>
              </w:rPr>
              <w:t>总价</w:t>
            </w:r>
            <w:r>
              <w:rPr>
                <w:rFonts w:ascii="仿宋_GB2312" w:hAnsi="仿宋_GB2312" w:cs="仿宋_GB2312" w:eastAsia="仿宋_GB2312"/>
                <w:sz w:val="21"/>
                <w:color w:val="0000FF"/>
              </w:rPr>
              <w:t>20%</w:t>
            </w:r>
            <w:r>
              <w:rPr>
                <w:rFonts w:ascii="仿宋_GB2312" w:hAnsi="仿宋_GB2312" w:cs="仿宋_GB2312" w:eastAsia="仿宋_GB2312"/>
                <w:sz w:val="21"/>
                <w:color w:val="0000FF"/>
              </w:rPr>
              <w:t>；</w:t>
            </w:r>
            <w:r>
              <w:rPr>
                <w:rFonts w:ascii="仿宋_GB2312" w:hAnsi="仿宋_GB2312" w:cs="仿宋_GB2312" w:eastAsia="仿宋_GB2312"/>
                <w:sz w:val="21"/>
                <w:color w:val="0000FF"/>
              </w:rPr>
              <w:t>竣工决算</w:t>
            </w:r>
            <w:r>
              <w:rPr>
                <w:rFonts w:ascii="仿宋_GB2312" w:hAnsi="仿宋_GB2312" w:cs="仿宋_GB2312" w:eastAsia="仿宋_GB2312"/>
                <w:sz w:val="21"/>
                <w:color w:val="0000FF"/>
              </w:rPr>
              <w:t>完成</w:t>
            </w:r>
            <w:r>
              <w:rPr>
                <w:rFonts w:ascii="仿宋_GB2312" w:hAnsi="仿宋_GB2312" w:cs="仿宋_GB2312" w:eastAsia="仿宋_GB2312"/>
                <w:sz w:val="21"/>
                <w:color w:val="0000FF"/>
              </w:rPr>
              <w:t>后</w:t>
            </w:r>
            <w:r>
              <w:rPr>
                <w:rFonts w:ascii="仿宋_GB2312" w:hAnsi="仿宋_GB2312" w:cs="仿宋_GB2312" w:eastAsia="仿宋_GB2312"/>
                <w:sz w:val="21"/>
                <w:color w:val="0000FF"/>
              </w:rPr>
              <w:t>，</w:t>
            </w:r>
            <w:r>
              <w:rPr>
                <w:rFonts w:ascii="仿宋_GB2312" w:hAnsi="仿宋_GB2312" w:cs="仿宋_GB2312" w:eastAsia="仿宋_GB2312"/>
                <w:sz w:val="21"/>
                <w:color w:val="0000FF"/>
              </w:rPr>
              <w:t>甲方</w:t>
            </w:r>
            <w:r>
              <w:rPr>
                <w:rFonts w:ascii="仿宋_GB2312" w:hAnsi="仿宋_GB2312" w:cs="仿宋_GB2312" w:eastAsia="仿宋_GB2312"/>
                <w:sz w:val="21"/>
                <w:color w:val="0000FF"/>
              </w:rPr>
              <w:t>按最终合同总</w:t>
            </w:r>
            <w:r>
              <w:rPr>
                <w:rFonts w:ascii="仿宋_GB2312" w:hAnsi="仿宋_GB2312" w:cs="仿宋_GB2312" w:eastAsia="仿宋_GB2312"/>
                <w:sz w:val="21"/>
                <w:color w:val="0000FF"/>
              </w:rPr>
              <w:t>价向乙方支付</w:t>
            </w:r>
            <w:r>
              <w:rPr>
                <w:rFonts w:ascii="仿宋_GB2312" w:hAnsi="仿宋_GB2312" w:cs="仿宋_GB2312" w:eastAsia="仿宋_GB2312"/>
                <w:sz w:val="21"/>
                <w:color w:val="0000FF"/>
              </w:rPr>
              <w:t>至合同总</w:t>
            </w:r>
            <w:r>
              <w:rPr>
                <w:rFonts w:ascii="仿宋_GB2312" w:hAnsi="仿宋_GB2312" w:cs="仿宋_GB2312" w:eastAsia="仿宋_GB2312"/>
                <w:sz w:val="21"/>
                <w:color w:val="0000FF"/>
              </w:rPr>
              <w:t>价</w:t>
            </w:r>
            <w:r>
              <w:rPr>
                <w:rFonts w:ascii="仿宋_GB2312" w:hAnsi="仿宋_GB2312" w:cs="仿宋_GB2312" w:eastAsia="仿宋_GB2312"/>
                <w:sz w:val="21"/>
                <w:color w:val="0000FF"/>
              </w:rPr>
              <w:t>9</w:t>
            </w:r>
            <w:r>
              <w:rPr>
                <w:rFonts w:ascii="仿宋_GB2312" w:hAnsi="仿宋_GB2312" w:cs="仿宋_GB2312" w:eastAsia="仿宋_GB2312"/>
                <w:sz w:val="21"/>
                <w:color w:val="0000FF"/>
              </w:rPr>
              <w:t>7%</w:t>
            </w:r>
            <w:r>
              <w:rPr>
                <w:rFonts w:ascii="仿宋_GB2312" w:hAnsi="仿宋_GB2312" w:cs="仿宋_GB2312" w:eastAsia="仿宋_GB2312"/>
                <w:sz w:val="21"/>
                <w:color w:val="0000FF"/>
              </w:rPr>
              <w:t>；</w:t>
            </w:r>
            <w:r>
              <w:rPr>
                <w:rFonts w:ascii="仿宋_GB2312" w:hAnsi="仿宋_GB2312" w:cs="仿宋_GB2312" w:eastAsia="仿宋_GB2312"/>
                <w:sz w:val="21"/>
                <w:color w:val="0000FF"/>
              </w:rPr>
              <w:t>剩余</w:t>
            </w:r>
            <w:r>
              <w:rPr>
                <w:rFonts w:ascii="仿宋_GB2312" w:hAnsi="仿宋_GB2312" w:cs="仿宋_GB2312" w:eastAsia="仿宋_GB2312"/>
                <w:sz w:val="21"/>
                <w:color w:val="0000FF"/>
              </w:rPr>
              <w:t>3%，</w:t>
            </w:r>
            <w:r>
              <w:rPr>
                <w:rFonts w:ascii="仿宋_GB2312" w:hAnsi="仿宋_GB2312" w:cs="仿宋_GB2312" w:eastAsia="仿宋_GB2312"/>
                <w:sz w:val="21"/>
                <w:color w:val="0000FF"/>
              </w:rPr>
              <w:t>质保期</w:t>
            </w:r>
            <w:r>
              <w:rPr>
                <w:rFonts w:ascii="仿宋_GB2312" w:hAnsi="仿宋_GB2312" w:cs="仿宋_GB2312" w:eastAsia="仿宋_GB2312"/>
                <w:sz w:val="21"/>
                <w:color w:val="0000FF"/>
              </w:rPr>
              <w:t>（</w:t>
            </w:r>
            <w:r>
              <w:rPr>
                <w:rFonts w:ascii="仿宋_GB2312" w:hAnsi="仿宋_GB2312" w:cs="仿宋_GB2312" w:eastAsia="仿宋_GB2312"/>
                <w:sz w:val="21"/>
                <w:color w:val="0000FF"/>
              </w:rPr>
              <w:t>一年</w:t>
            </w:r>
            <w:r>
              <w:rPr>
                <w:rFonts w:ascii="仿宋_GB2312" w:hAnsi="仿宋_GB2312" w:cs="仿宋_GB2312" w:eastAsia="仿宋_GB2312"/>
                <w:sz w:val="21"/>
                <w:color w:val="0000FF"/>
              </w:rPr>
              <w:t>）</w:t>
            </w:r>
            <w:r>
              <w:rPr>
                <w:rFonts w:ascii="仿宋_GB2312" w:hAnsi="仿宋_GB2312" w:cs="仿宋_GB2312" w:eastAsia="仿宋_GB2312"/>
                <w:sz w:val="21"/>
                <w:color w:val="0000FF"/>
              </w:rPr>
              <w:t>满后甲方向乙方</w:t>
            </w:r>
            <w:r>
              <w:rPr>
                <w:rFonts w:ascii="仿宋_GB2312" w:hAnsi="仿宋_GB2312" w:cs="仿宋_GB2312" w:eastAsia="仿宋_GB2312"/>
                <w:sz w:val="21"/>
                <w:color w:val="0000FF"/>
              </w:rPr>
              <w:t>一次性</w:t>
            </w:r>
            <w:r>
              <w:rPr>
                <w:rFonts w:ascii="仿宋_GB2312" w:hAnsi="仿宋_GB2312" w:cs="仿宋_GB2312" w:eastAsia="仿宋_GB2312"/>
                <w:sz w:val="21"/>
                <w:color w:val="0000FF"/>
              </w:rPr>
              <w:t>支付</w:t>
            </w:r>
            <w:r>
              <w:rPr>
                <w:rFonts w:ascii="仿宋_GB2312" w:hAnsi="仿宋_GB2312" w:cs="仿宋_GB2312" w:eastAsia="仿宋_GB2312"/>
                <w:sz w:val="21"/>
                <w:color w:val="0000FF"/>
              </w:rPr>
              <w:t>。</w:t>
            </w:r>
            <w:r>
              <w:br/>
            </w:r>
            <w:r>
              <w:rPr>
                <w:rFonts w:ascii="仿宋_GB2312" w:hAnsi="仿宋_GB2312" w:cs="仿宋_GB2312" w:eastAsia="仿宋_GB2312"/>
                <w:sz w:val="21"/>
                <w:b/>
                <w:color w:val="0000FF"/>
              </w:rPr>
              <w:t>四、工程量清单</w:t>
            </w:r>
            <w:r>
              <w:br/>
            </w:r>
            <w:r>
              <w:rPr>
                <w:rFonts w:ascii="仿宋_GB2312" w:hAnsi="仿宋_GB2312" w:cs="仿宋_GB2312" w:eastAsia="仿宋_GB2312"/>
                <w:sz w:val="21"/>
                <w:color w:val="0000FF"/>
              </w:rPr>
              <w:t>见附件。</w:t>
            </w:r>
            <w:r>
              <w:br/>
            </w:r>
            <w:r>
              <w:rPr>
                <w:rFonts w:ascii="仿宋_GB2312" w:hAnsi="仿宋_GB2312" w:cs="仿宋_GB2312" w:eastAsia="仿宋_GB2312"/>
                <w:sz w:val="21"/>
                <w:b/>
                <w:color w:val="0000FF"/>
              </w:rPr>
              <w:t>五、其他说明</w:t>
            </w:r>
            <w:r>
              <w:br/>
            </w:r>
            <w:r>
              <w:rPr>
                <w:rFonts w:ascii="仿宋_GB2312" w:hAnsi="仿宋_GB2312" w:cs="仿宋_GB2312" w:eastAsia="仿宋_GB2312"/>
                <w:sz w:val="21"/>
                <w:color w:val="0000FF"/>
              </w:rPr>
              <w:t>最终总报价为本项目暂定</w:t>
            </w:r>
            <w:r>
              <w:rPr>
                <w:rFonts w:ascii="仿宋_GB2312" w:hAnsi="仿宋_GB2312" w:cs="仿宋_GB2312" w:eastAsia="仿宋_GB2312"/>
                <w:sz w:val="21"/>
                <w:color w:val="0000FF"/>
              </w:rPr>
              <w:t>合同</w:t>
            </w:r>
            <w:r>
              <w:rPr>
                <w:rFonts w:ascii="仿宋_GB2312" w:hAnsi="仿宋_GB2312" w:cs="仿宋_GB2312" w:eastAsia="仿宋_GB2312"/>
                <w:sz w:val="21"/>
                <w:color w:val="0000FF"/>
              </w:rPr>
              <w:t>总价。结算价款</w:t>
            </w:r>
            <w:r>
              <w:rPr>
                <w:rFonts w:ascii="仿宋_GB2312" w:hAnsi="仿宋_GB2312" w:cs="仿宋_GB2312" w:eastAsia="仿宋_GB2312"/>
                <w:sz w:val="21"/>
                <w:color w:val="0000FF"/>
              </w:rPr>
              <w:t>=第一次各项综合单价×实际发生且经验收合格的工程量×（1-报价下浮率）</w:t>
            </w:r>
            <w:r>
              <w:rPr>
                <w:rFonts w:ascii="仿宋_GB2312" w:hAnsi="仿宋_GB2312" w:cs="仿宋_GB2312" w:eastAsia="仿宋_GB2312"/>
                <w:sz w:val="21"/>
                <w:color w:val="0000FF"/>
              </w:rPr>
              <w:t>；</w:t>
            </w:r>
          </w:p>
          <w:p>
            <w:pPr>
              <w:pStyle w:val="null3"/>
              <w:jc w:val="both"/>
            </w:pPr>
            <w:r>
              <w:rPr>
                <w:rFonts w:ascii="仿宋_GB2312" w:hAnsi="仿宋_GB2312" w:cs="仿宋_GB2312" w:eastAsia="仿宋_GB2312"/>
                <w:sz w:val="21"/>
                <w:color w:val="0000FF"/>
              </w:rPr>
              <w:t>报价下浮率</w:t>
            </w:r>
            <w:r>
              <w:rPr>
                <w:rFonts w:ascii="仿宋_GB2312" w:hAnsi="仿宋_GB2312" w:cs="仿宋_GB2312" w:eastAsia="仿宋_GB2312"/>
                <w:sz w:val="21"/>
                <w:color w:val="0000FF"/>
              </w:rPr>
              <w:t>=（首次总报价-最终总报价）/首次总报价×100%”</w:t>
            </w:r>
            <w:r>
              <w:rPr>
                <w:rFonts w:ascii="仿宋_GB2312" w:hAnsi="仿宋_GB2312" w:cs="仿宋_GB2312" w:eastAsia="仿宋_GB2312"/>
                <w:sz w:val="21"/>
                <w:color w:val="0000FF"/>
              </w:rPr>
              <w:t>；</w:t>
            </w:r>
          </w:p>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应提供会计师事务所出具的完整的2024年度审计报告（成立时间至提交磋商响应文件截止时间不足一年的可提供成立后任意时段的资产负债表），或提交磋商响应截止时间前6个月内银行出具的资信证明，或信用担保机构出具的担保函（以上三种形式的资料提供任何一种即可）；其他组织和自然人提供银行出具的资信证明或财务报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营业执照或其他主体证明资料</w:t>
            </w:r>
          </w:p>
        </w:tc>
        <w:tc>
          <w:tcPr>
            <w:tcW w:type="dxa" w:w="3322"/>
          </w:tcPr>
          <w:p>
            <w:pPr>
              <w:pStyle w:val="null3"/>
            </w:pPr>
            <w:r>
              <w:rPr>
                <w:rFonts w:ascii="仿宋_GB2312" w:hAnsi="仿宋_GB2312" w:cs="仿宋_GB2312" w:eastAsia="仿宋_GB2312"/>
              </w:rPr>
              <w:t>供应商应为有独立承担民事责任的能力且具备向采购人提供相关服务的企业法人、事业法人、其他组织或自然人，企业法人应提供具有统一社会信用代码的营业执照等证明文件；事业法人应提供事业单位法人证等证明文件；其他组织应提供合法证明文件；自然人提供身份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供应商须具备水利水电工程施工总承包三级及以上资质，且具备有效的安全生产许可证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供应商拟派项目负责人须具备水利水电工程二级及以上注册建造师执业资格，具有合格有效的安全生产考核合格证（B证），且未担任其他在建工程的项目负责人；</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名单的供应商；不得为“中国政府采购网”（www.ccgp.gov.cn）政府采购严重违法失信行为记录名单中被财政部门禁止参加政府采购活动的供应商； 注：以响应文件中加盖单位公章的基本资格条件承诺函为准。</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当磋商小组认为某个供应商的报价低于成本或明显低于其他通过符合性审查供应商的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法定代表人或法定代表人授权书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且与营业执照或其他证明资料上信息一致。法定代表人授权代表参加磋商的，须出具法定代表人授权书及授权代表身份证；自然人参加磋商的须提供身份证。注：以磋商响应文件中所附签章齐全的证明资料为准。</w:t>
            </w:r>
          </w:p>
        </w:tc>
        <w:tc>
          <w:tcPr>
            <w:tcW w:type="dxa" w:w="1661"/>
          </w:tcPr>
          <w:p>
            <w:pPr>
              <w:pStyle w:val="null3"/>
            </w:pPr>
            <w:r>
              <w:rPr>
                <w:rFonts w:ascii="仿宋_GB2312" w:hAnsi="仿宋_GB2312" w:cs="仿宋_GB2312" w:eastAsia="仿宋_GB2312"/>
              </w:rPr>
              <w:t>法定代表人身份证明或法定代表人授权书.docx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每轮只能有一个有效报价且未超过最高限价的总价</w:t>
            </w:r>
          </w:p>
        </w:tc>
        <w:tc>
          <w:tcPr>
            <w:tcW w:type="dxa" w:w="1661"/>
          </w:tcPr>
          <w:p>
            <w:pPr>
              <w:pStyle w:val="null3"/>
            </w:pPr>
            <w:r>
              <w:rPr>
                <w:rFonts w:ascii="仿宋_GB2312" w:hAnsi="仿宋_GB2312" w:cs="仿宋_GB2312" w:eastAsia="仿宋_GB2312"/>
              </w:rPr>
              <w:t>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供应商需在项目电子化交易系统中按要求填写《响应函》、《报价函》完成承诺并进行电子签章。</w:t>
            </w:r>
          </w:p>
        </w:tc>
        <w:tc>
          <w:tcPr>
            <w:tcW w:type="dxa" w:w="1661"/>
          </w:tcPr>
          <w:p>
            <w:pPr>
              <w:pStyle w:val="null3"/>
            </w:pPr>
            <w:r>
              <w:rPr>
                <w:rFonts w:ascii="仿宋_GB2312" w:hAnsi="仿宋_GB2312" w:cs="仿宋_GB2312" w:eastAsia="仿宋_GB2312"/>
              </w:rPr>
              <w:t>技术服务合同条款及其他商务要求应答表.docx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技术服务合同条款及其他商务要求应答表.docx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施工方案详细完整，合理计(7-10]分；施工方案基本完整，能满足项目建设需求计(4-7]分；施工方案粗略或有明显缺陷，无法满足项目建设需求计[0-4]分。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项目经理部组成人员</w:t>
            </w:r>
          </w:p>
        </w:tc>
        <w:tc>
          <w:tcPr>
            <w:tcW w:type="dxa" w:w="2492"/>
          </w:tcPr>
          <w:p>
            <w:pPr>
              <w:pStyle w:val="null3"/>
            </w:pPr>
            <w:r>
              <w:rPr>
                <w:rFonts w:ascii="仿宋_GB2312" w:hAnsi="仿宋_GB2312" w:cs="仿宋_GB2312" w:eastAsia="仿宋_GB2312"/>
              </w:rPr>
              <w:t>项目经理部组成人员配备数量充足，专业齐全，分工详细具体计(7-10]分；人员配备数量符合项目需求，专业基本齐全，分工明确计(4-7]分；人员配备数量不足，专业不齐全，分工不明确，无法满足本项目需求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质量保障措施详细完整、合理可行计(7-10]分；质量保障措施基本完整，有一定可行性，能满足项目基本需求计(4-7]分；无质量保障措施或质量保障措施有明显缺陷，无法保障项目质量，计[0-4]分。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工期保障措施</w:t>
            </w:r>
          </w:p>
        </w:tc>
        <w:tc>
          <w:tcPr>
            <w:tcW w:type="dxa" w:w="2492"/>
          </w:tcPr>
          <w:p>
            <w:pPr>
              <w:pStyle w:val="null3"/>
            </w:pPr>
            <w:r>
              <w:rPr>
                <w:rFonts w:ascii="仿宋_GB2312" w:hAnsi="仿宋_GB2312" w:cs="仿宋_GB2312" w:eastAsia="仿宋_GB2312"/>
              </w:rPr>
              <w:t>工期保障措施详细完整、合理可行计(7-10]分；工期保障措施基本完整，有一定可行性，能满足项目需求计(4-7]分；无工期保障措施或工期保障措施有明显缺陷，无法保障按期完工，计[0-4]分。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安全生产的技术保障措施</w:t>
            </w:r>
          </w:p>
        </w:tc>
        <w:tc>
          <w:tcPr>
            <w:tcW w:type="dxa" w:w="2492"/>
          </w:tcPr>
          <w:p>
            <w:pPr>
              <w:pStyle w:val="null3"/>
            </w:pPr>
            <w:r>
              <w:rPr>
                <w:rFonts w:ascii="仿宋_GB2312" w:hAnsi="仿宋_GB2312" w:cs="仿宋_GB2312" w:eastAsia="仿宋_GB2312"/>
              </w:rPr>
              <w:t>确保安全生产的技术保障措施详细完整、合理可行计(7-10]分；保障措施基本完整，有一定可行性且能满足项目需求计(4-7]分；无保障措施或保障措施有明显缺陷，无法保障安全生产，计[0-4]分。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文明施工的保障措施</w:t>
            </w:r>
          </w:p>
        </w:tc>
        <w:tc>
          <w:tcPr>
            <w:tcW w:type="dxa" w:w="2492"/>
          </w:tcPr>
          <w:p>
            <w:pPr>
              <w:pStyle w:val="null3"/>
            </w:pPr>
            <w:r>
              <w:rPr>
                <w:rFonts w:ascii="仿宋_GB2312" w:hAnsi="仿宋_GB2312" w:cs="仿宋_GB2312" w:eastAsia="仿宋_GB2312"/>
              </w:rPr>
              <w:t>确保文明施工的保障措施详细具体、合理可行，计(7-10]分；保障措施基本完整，有一定可行性且能满足项目需求计(4-7]分；无保障措施或保障措施有明显缺陷，无法满足项目需求，计[0-4]分。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供应商自2022年1月1日起至竞争性磋商响应文件递交截止时间止，具有的类似项目业绩，每提供一项得2分，满分10分。 注：以供应商响应文件中所附加盖单位公章的合同复印件为准，日期以合同落款日期为准。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供应商认为需要提供的其他资料.docx</w:t>
            </w:r>
          </w:p>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磋商报价得分=(磋商基准价／磋商报价)×价格权值×100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详见附件：法定代表人身份证明或法定代表人授权书.docx</w:t>
      </w:r>
    </w:p>
    <w:p>
      <w:pPr>
        <w:pStyle w:val="null3"/>
        <w:ind w:firstLine="960"/>
      </w:pPr>
      <w:r>
        <w:rPr>
          <w:rFonts w:ascii="仿宋_GB2312" w:hAnsi="仿宋_GB2312" w:cs="仿宋_GB2312" w:eastAsia="仿宋_GB2312"/>
        </w:rPr>
        <w:t>详见附件：技术服务合同条款及其他商务要求应答表.docx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详见附件：项目管理机构组成表.docx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详见附件：供应商认为需要提供的其他资料.docx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