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版本号：DQB-2025058-CS-120250930001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2025年高校毕业生就业服务项目(二次)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DQB-2025058-CS-1</w:t>
      </w:r>
      <w:r>
        <w:br/>
      </w:r>
      <w:r>
        <w:br/>
      </w:r>
      <w:r>
        <w:br/>
      </w:r>
    </w:p>
    <w:p>
      <w:pPr>
        <w:pStyle w:val="null3"/>
        <w:jc w:val="center"/>
        <w:outlineLvl w:val="2"/>
      </w:pPr>
      <w:r>
        <w:rPr>
          <w:rFonts w:ascii="仿宋_GB2312" w:hAnsi="仿宋_GB2312" w:cs="仿宋_GB2312" w:eastAsia="仿宋_GB2312"/>
          <w:sz w:val="28"/>
          <w:b/>
        </w:rPr>
        <w:t>西安市长安区人才交流服务中心</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西安市长安区人才交流服务中心</w:t>
      </w:r>
      <w:r>
        <w:rPr>
          <w:rFonts w:ascii="仿宋_GB2312" w:hAnsi="仿宋_GB2312" w:cs="仿宋_GB2312" w:eastAsia="仿宋_GB2312"/>
        </w:rPr>
        <w:t>委托，拟对</w:t>
      </w:r>
      <w:r>
        <w:rPr>
          <w:rFonts w:ascii="仿宋_GB2312" w:hAnsi="仿宋_GB2312" w:cs="仿宋_GB2312" w:eastAsia="仿宋_GB2312"/>
        </w:rPr>
        <w:t>2025年高校毕业生就业服务项目(二次)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DQB-2025058-CS-1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2025年高校毕业生就业服务项目(二次)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高校毕业生就业服务项目，为购买第三方专业化运营服务，面向长安区高校毕业生通过全方位、多层次的就业服务。包括通过驿站运营与进校园活动，助力毕业生了解就业政策、做好职业规划，同时为创业学生提供实践支持，以提升毕业生服务质量和活动效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采购包1（2025年高校毕业生就业服务项目）：属于专门面向中小企业采购。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1、营业执照等主体资格证明文件：提供企业营业执照/事业单位法人证书/专业服务机构执业许可证/民办非企业单位登记证书。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权他人参加磋商的，须提供法定代表人授权委托书。磋商文件中凡是需要法定代表人盖章之处，非法人单位的负责人均参照执行。法人的分支机构参与磋商时，除提供《法定代表人授权委托书》、《法定代表人证明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西安市长安区人才交流服务中心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西安市长安区青年南街18号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029-89058661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李浩、姜仕路、李维婧、李寅辰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采购包1：347,909.00元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代理服务费收费标准：成交金额100万以下，按照费率1.5%计取（不足五千元按照五千元计取）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西安市长安区人才交流服务中心</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西安市长安区人才交流服务中心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西安市长安区人才交流服务中心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联系人：李浩、姜仕路、李维婧、李寅辰</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高校毕业生就业服务项目，为购买第三方专业化运营服务，面向长安区高校毕业生通过全方位、多层次的就业服务。包括通过驿站运营与进校园活动，助力毕业生了解就业政策、做好职业规划，同时为创业学生提供实践支持，以提升毕业生服务质量和活动效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347,909.00</w:t>
      </w:r>
    </w:p>
    <w:p>
      <w:pPr>
        <w:pStyle w:val="null3"/>
      </w:pPr>
      <w:r>
        <w:rPr>
          <w:rFonts w:ascii="仿宋_GB2312" w:hAnsi="仿宋_GB2312" w:cs="仿宋_GB2312" w:eastAsia="仿宋_GB2312"/>
        </w:rPr>
        <w:t>采购包最高限价（元）: 347,909.00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2025年高校毕业生就业服务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347,909.00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标的名称：2025年高校毕业生就业服务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一、项目概述</w:t>
            </w:r>
          </w:p>
          <w:p>
            <w:pPr>
              <w:pStyle w:val="null3"/>
              <w:ind w:firstLine="420"/>
              <w:jc w:val="both"/>
            </w:pPr>
            <w:r>
              <w:rPr>
                <w:rFonts w:ascii="仿宋_GB2312" w:hAnsi="仿宋_GB2312" w:cs="仿宋_GB2312" w:eastAsia="仿宋_GB2312"/>
                <w:sz w:val="21"/>
              </w:rPr>
              <w:t>2025</w:t>
            </w:r>
            <w:r>
              <w:rPr>
                <w:rFonts w:ascii="仿宋_GB2312" w:hAnsi="仿宋_GB2312" w:cs="仿宋_GB2312" w:eastAsia="仿宋_GB2312"/>
                <w:sz w:val="21"/>
              </w:rPr>
              <w:t>年高校毕业生就业服务项目</w:t>
            </w:r>
            <w:r>
              <w:rPr>
                <w:rFonts w:ascii="仿宋_GB2312" w:hAnsi="仿宋_GB2312" w:cs="仿宋_GB2312" w:eastAsia="仿宋_GB2312"/>
                <w:sz w:val="21"/>
              </w:rPr>
              <w:t>，为</w:t>
            </w:r>
            <w:r>
              <w:rPr>
                <w:rFonts w:ascii="仿宋_GB2312" w:hAnsi="仿宋_GB2312" w:cs="仿宋_GB2312" w:eastAsia="仿宋_GB2312"/>
                <w:sz w:val="21"/>
              </w:rPr>
              <w:t>购买第三方专业化运营服务，面向长安区高校毕业生通过全方位、多层次的就业服务。</w:t>
            </w:r>
            <w:r>
              <w:rPr>
                <w:rFonts w:ascii="仿宋_GB2312" w:hAnsi="仿宋_GB2312" w:cs="仿宋_GB2312" w:eastAsia="仿宋_GB2312"/>
                <w:sz w:val="21"/>
              </w:rPr>
              <w:t>包括</w:t>
            </w:r>
            <w:r>
              <w:rPr>
                <w:rFonts w:ascii="仿宋_GB2312" w:hAnsi="仿宋_GB2312" w:cs="仿宋_GB2312" w:eastAsia="仿宋_GB2312"/>
                <w:sz w:val="21"/>
              </w:rPr>
              <w:t>通过驿站运营与进校园活动，助力毕业生了解就业政策、做好职业规划，同时为创业学生提供实践支持</w:t>
            </w:r>
            <w:r>
              <w:rPr>
                <w:rFonts w:ascii="仿宋_GB2312" w:hAnsi="仿宋_GB2312" w:cs="仿宋_GB2312" w:eastAsia="仿宋_GB2312"/>
                <w:sz w:val="21"/>
              </w:rPr>
              <w:t>，</w:t>
            </w:r>
            <w:r>
              <w:rPr>
                <w:rFonts w:ascii="仿宋_GB2312" w:hAnsi="仿宋_GB2312" w:cs="仿宋_GB2312" w:eastAsia="仿宋_GB2312"/>
                <w:sz w:val="21"/>
              </w:rPr>
              <w:t>以提升毕业生服务质量和活动效果。</w:t>
            </w:r>
          </w:p>
          <w:p>
            <w:pPr>
              <w:pStyle w:val="null3"/>
              <w:ind w:firstLine="420"/>
              <w:jc w:val="both"/>
            </w:pPr>
            <w:r>
              <w:rPr>
                <w:rFonts w:ascii="仿宋_GB2312" w:hAnsi="仿宋_GB2312" w:cs="仿宋_GB2312" w:eastAsia="仿宋_GB2312"/>
                <w:sz w:val="21"/>
              </w:rPr>
              <w:t>二、活动内容</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长安区高校就业服务驿站运营</w:t>
            </w:r>
          </w:p>
          <w:p>
            <w:pPr>
              <w:pStyle w:val="null3"/>
              <w:ind w:firstLine="420"/>
              <w:jc w:val="both"/>
            </w:pPr>
            <w:r>
              <w:rPr>
                <w:rFonts w:ascii="仿宋_GB2312" w:hAnsi="仿宋_GB2312" w:cs="仿宋_GB2312" w:eastAsia="仿宋_GB2312"/>
                <w:sz w:val="21"/>
              </w:rPr>
              <w:t>常态化征集发布岗位，聚焦有效筛选，全年不少于</w:t>
            </w:r>
            <w:r>
              <w:rPr>
                <w:rFonts w:ascii="仿宋_GB2312" w:hAnsi="仿宋_GB2312" w:cs="仿宋_GB2312" w:eastAsia="仿宋_GB2312"/>
                <w:sz w:val="21"/>
              </w:rPr>
              <w:t>8000条，为求职者提供丰富精准信息，夯实就业服务基础。重点服务高校毕业生，通过针对性帮扶，全年服务不少于5000人次，助力解决求职难题、衔接职场。计划开展56场就业服务活动，覆盖政策宣传等领域，形成常态机制，满足双方需求。就业服务活动含政策解读、岗位推荐等，形式多元，提升服务实效性，全方位助力就业。每月收集1-2个就业服务典型案例，挖掘亮点与经验，为优化服务模式提供实践参考。月底提交月度工作汇报，涵盖活动数据等核心信息，清晰呈现成效，便于复盘总结。联动多渠道宣传，构建传播矩阵，全年自媒体宣传不少于30次，合作媒体不少于20次，提升知晓度。</w:t>
            </w:r>
          </w:p>
          <w:p>
            <w:pPr>
              <w:pStyle w:val="null3"/>
              <w:ind w:firstLine="420"/>
              <w:jc w:val="both"/>
            </w:pPr>
            <w:r>
              <w:rPr>
                <w:rFonts w:ascii="仿宋_GB2312" w:hAnsi="仿宋_GB2312" w:cs="仿宋_GB2312" w:eastAsia="仿宋_GB2312"/>
                <w:sz w:val="21"/>
              </w:rPr>
              <w:t>2.服务内容</w:t>
            </w:r>
          </w:p>
          <w:tbl>
            <w:tblPr>
              <w:tblBorders>
                <w:top w:val="none" w:color="000000" w:sz="4"/>
                <w:left w:val="none" w:color="000000" w:sz="4"/>
                <w:bottom w:val="none" w:color="000000" w:sz="4"/>
                <w:right w:val="none" w:color="000000" w:sz="4"/>
                <w:insideH w:val="none"/>
                <w:insideV w:val="none"/>
              </w:tblBorders>
            </w:tblPr>
            <w:tblGrid>
              <w:gridCol w:w="264"/>
              <w:gridCol w:w="453"/>
              <w:gridCol w:w="1829"/>
            </w:tblGrid>
            <w:tr>
              <w:tc>
                <w:tcPr>
                  <w:tcW w:type="dxa" w:w="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服务类别</w:t>
                  </w:r>
                </w:p>
              </w:tc>
              <w:tc>
                <w:tcPr>
                  <w:tcW w:type="dxa" w:w="1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服务内容</w:t>
                  </w:r>
                </w:p>
              </w:tc>
            </w:tr>
            <w:tr>
              <w:tc>
                <w:tcPr>
                  <w:tcW w:type="dxa" w:w="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长安区高校就业服务驿站运营</w:t>
                  </w:r>
                </w:p>
              </w:tc>
              <w:tc>
                <w:tcPr>
                  <w:tcW w:type="dxa" w:w="1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具体内容如下：</w:t>
                  </w:r>
                </w:p>
                <w:p>
                  <w:pPr>
                    <w:pStyle w:val="null3"/>
                    <w:numPr>
                      <w:ilvl w:val="0"/>
                      <w:numId w:val="1"/>
                    </w:numPr>
                    <w:jc w:val="both"/>
                  </w:pPr>
                  <w:r>
                    <w:rPr>
                      <w:rFonts w:ascii="仿宋_GB2312" w:hAnsi="仿宋_GB2312" w:cs="仿宋_GB2312" w:eastAsia="仿宋_GB2312"/>
                      <w:sz w:val="21"/>
                    </w:rPr>
                    <w:t>政策宣传：依托高校就业服务驿站，重点开展中、省、市促进学生就业创业有关政策宣传，做好政策咨询相关工作，为大学生就业创业提供便利。全年不少于</w:t>
                  </w:r>
                  <w:r>
                    <w:rPr>
                      <w:rFonts w:ascii="仿宋_GB2312" w:hAnsi="仿宋_GB2312" w:cs="仿宋_GB2312" w:eastAsia="仿宋_GB2312"/>
                      <w:sz w:val="21"/>
                    </w:rPr>
                    <w:t>10</w:t>
                  </w:r>
                  <w:r>
                    <w:rPr>
                      <w:rFonts w:ascii="仿宋_GB2312" w:hAnsi="仿宋_GB2312" w:cs="仿宋_GB2312" w:eastAsia="仿宋_GB2312"/>
                      <w:sz w:val="21"/>
                    </w:rPr>
                    <w:t>次。</w:t>
                  </w:r>
                </w:p>
                <w:p>
                  <w:pPr>
                    <w:pStyle w:val="null3"/>
                    <w:numPr>
                      <w:ilvl w:val="0"/>
                      <w:numId w:val="1"/>
                    </w:numPr>
                    <w:jc w:val="both"/>
                  </w:pPr>
                  <w:r>
                    <w:rPr>
                      <w:rFonts w:ascii="仿宋_GB2312" w:hAnsi="仿宋_GB2312" w:cs="仿宋_GB2312" w:eastAsia="仿宋_GB2312"/>
                      <w:sz w:val="21"/>
                    </w:rPr>
                    <w:t>岗位推荐：组织线上、线下岗位推荐官进校园活动。就业服务驿站利用长安区岗位推荐官资源为毕业生提供一对一岗位推荐服务。全年不少于</w:t>
                  </w:r>
                  <w:r>
                    <w:rPr>
                      <w:rFonts w:ascii="仿宋_GB2312" w:hAnsi="仿宋_GB2312" w:cs="仿宋_GB2312" w:eastAsia="仿宋_GB2312"/>
                      <w:sz w:val="21"/>
                    </w:rPr>
                    <w:t>10</w:t>
                  </w:r>
                  <w:r>
                    <w:rPr>
                      <w:rFonts w:ascii="仿宋_GB2312" w:hAnsi="仿宋_GB2312" w:cs="仿宋_GB2312" w:eastAsia="仿宋_GB2312"/>
                      <w:sz w:val="21"/>
                    </w:rPr>
                    <w:t>次</w:t>
                  </w:r>
                </w:p>
                <w:p>
                  <w:pPr>
                    <w:pStyle w:val="null3"/>
                    <w:numPr>
                      <w:ilvl w:val="0"/>
                      <w:numId w:val="1"/>
                    </w:numPr>
                    <w:jc w:val="both"/>
                  </w:pPr>
                  <w:r>
                    <w:rPr>
                      <w:rFonts w:ascii="仿宋_GB2312" w:hAnsi="仿宋_GB2312" w:cs="仿宋_GB2312" w:eastAsia="仿宋_GB2312"/>
                      <w:sz w:val="21"/>
                    </w:rPr>
                    <w:t>就业指导：依托高校就业服务驿站，为大学生就业创业者提供就业创业能力评估、简历指导、面试技巧、职场礼仪、就业创业实践训练等指导服务，激发学生的就业创业意识，提升就业创业实践的能力和本领。全年不少于</w:t>
                  </w:r>
                  <w:r>
                    <w:rPr>
                      <w:rFonts w:ascii="仿宋_GB2312" w:hAnsi="仿宋_GB2312" w:cs="仿宋_GB2312" w:eastAsia="仿宋_GB2312"/>
                      <w:sz w:val="21"/>
                    </w:rPr>
                    <w:t>10</w:t>
                  </w:r>
                  <w:r>
                    <w:rPr>
                      <w:rFonts w:ascii="仿宋_GB2312" w:hAnsi="仿宋_GB2312" w:cs="仿宋_GB2312" w:eastAsia="仿宋_GB2312"/>
                      <w:sz w:val="21"/>
                    </w:rPr>
                    <w:t>次</w:t>
                  </w:r>
                </w:p>
                <w:p>
                  <w:pPr>
                    <w:pStyle w:val="null3"/>
                    <w:numPr>
                      <w:ilvl w:val="0"/>
                      <w:numId w:val="1"/>
                    </w:numPr>
                    <w:jc w:val="both"/>
                  </w:pPr>
                  <w:r>
                    <w:rPr>
                      <w:rFonts w:ascii="仿宋_GB2312" w:hAnsi="仿宋_GB2312" w:cs="仿宋_GB2312" w:eastAsia="仿宋_GB2312"/>
                      <w:sz w:val="21"/>
                    </w:rPr>
                    <w:t>网络招聘会：利用互联网平台，组织企业和毕业生进行线上对接。毕业生可以通过电脑、手机等设备参与招聘会，浏览企业信息、投递简历、参加面试等。每月</w:t>
                  </w:r>
                  <w:r>
                    <w:rPr>
                      <w:rFonts w:ascii="仿宋_GB2312" w:hAnsi="仿宋_GB2312" w:cs="仿宋_GB2312" w:eastAsia="仿宋_GB2312"/>
                      <w:sz w:val="21"/>
                    </w:rPr>
                    <w:t>1</w:t>
                  </w:r>
                  <w:r>
                    <w:rPr>
                      <w:rFonts w:ascii="仿宋_GB2312" w:hAnsi="仿宋_GB2312" w:cs="仿宋_GB2312" w:eastAsia="仿宋_GB2312"/>
                      <w:sz w:val="21"/>
                    </w:rPr>
                    <w:t>场，全年</w:t>
                  </w:r>
                  <w:r>
                    <w:rPr>
                      <w:rFonts w:ascii="仿宋_GB2312" w:hAnsi="仿宋_GB2312" w:cs="仿宋_GB2312" w:eastAsia="仿宋_GB2312"/>
                      <w:sz w:val="21"/>
                    </w:rPr>
                    <w:t>12</w:t>
                  </w:r>
                  <w:r>
                    <w:rPr>
                      <w:rFonts w:ascii="仿宋_GB2312" w:hAnsi="仿宋_GB2312" w:cs="仿宋_GB2312" w:eastAsia="仿宋_GB2312"/>
                      <w:sz w:val="21"/>
                    </w:rPr>
                    <w:t>场。</w:t>
                  </w:r>
                </w:p>
                <w:p>
                  <w:pPr>
                    <w:pStyle w:val="null3"/>
                    <w:numPr>
                      <w:ilvl w:val="0"/>
                      <w:numId w:val="1"/>
                    </w:numPr>
                    <w:jc w:val="both"/>
                  </w:pPr>
                  <w:r>
                    <w:rPr>
                      <w:rFonts w:ascii="仿宋_GB2312" w:hAnsi="仿宋_GB2312" w:cs="仿宋_GB2312" w:eastAsia="仿宋_GB2312"/>
                      <w:sz w:val="21"/>
                    </w:rPr>
                    <w:t>直播就业指导：利用互联网平台，邀请专业的就业指导师或企业</w:t>
                  </w:r>
                  <w:r>
                    <w:rPr>
                      <w:rFonts w:ascii="仿宋_GB2312" w:hAnsi="仿宋_GB2312" w:cs="仿宋_GB2312" w:eastAsia="仿宋_GB2312"/>
                      <w:sz w:val="21"/>
                    </w:rPr>
                    <w:t>HR</w:t>
                  </w:r>
                  <w:r>
                    <w:rPr>
                      <w:rFonts w:ascii="仿宋_GB2312" w:hAnsi="仿宋_GB2312" w:cs="仿宋_GB2312" w:eastAsia="仿宋_GB2312"/>
                      <w:sz w:val="21"/>
                    </w:rPr>
                    <w:t>进行直播授课。直播内容涵盖就业政策解读、求职技巧分享、职业规划指导等多个方面，在直播过程中，毕业生可以通过弹幕、评论区等方式与讲师进行互动，提出自己的疑问和困惑。讲师会针对问题进行解答，为毕业生提供个性化的指导建议。全年举办</w:t>
                  </w:r>
                  <w:r>
                    <w:rPr>
                      <w:rFonts w:ascii="仿宋_GB2312" w:hAnsi="仿宋_GB2312" w:cs="仿宋_GB2312" w:eastAsia="仿宋_GB2312"/>
                      <w:sz w:val="21"/>
                    </w:rPr>
                    <w:t>4</w:t>
                  </w:r>
                  <w:r>
                    <w:rPr>
                      <w:rFonts w:ascii="仿宋_GB2312" w:hAnsi="仿宋_GB2312" w:cs="仿宋_GB2312" w:eastAsia="仿宋_GB2312"/>
                      <w:sz w:val="21"/>
                    </w:rPr>
                    <w:t>场。</w:t>
                  </w:r>
                </w:p>
                <w:p>
                  <w:pPr>
                    <w:pStyle w:val="null3"/>
                    <w:numPr>
                      <w:ilvl w:val="0"/>
                      <w:numId w:val="1"/>
                    </w:numPr>
                    <w:jc w:val="both"/>
                  </w:pPr>
                  <w:r>
                    <w:rPr>
                      <w:rFonts w:ascii="仿宋_GB2312" w:hAnsi="仿宋_GB2312" w:cs="仿宋_GB2312" w:eastAsia="仿宋_GB2312"/>
                      <w:sz w:val="21"/>
                    </w:rPr>
                    <w:t>直播带岗：利用互联网平台，通过视频直播的形式向毕业生介绍企业概况、岗位需求、薪资待遇、工作环境等信息。毕业生可以在直播间内实时观看、提问，并与企业代表进行互动交流。每学期举办</w:t>
                  </w:r>
                  <w:r>
                    <w:rPr>
                      <w:rFonts w:ascii="仿宋_GB2312" w:hAnsi="仿宋_GB2312" w:cs="仿宋_GB2312" w:eastAsia="仿宋_GB2312"/>
                      <w:sz w:val="21"/>
                    </w:rPr>
                    <w:t>1</w:t>
                  </w:r>
                  <w:r>
                    <w:rPr>
                      <w:rFonts w:ascii="仿宋_GB2312" w:hAnsi="仿宋_GB2312" w:cs="仿宋_GB2312" w:eastAsia="仿宋_GB2312"/>
                      <w:sz w:val="21"/>
                    </w:rPr>
                    <w:t>场，全年举办</w:t>
                  </w:r>
                  <w:r>
                    <w:rPr>
                      <w:rFonts w:ascii="仿宋_GB2312" w:hAnsi="仿宋_GB2312" w:cs="仿宋_GB2312" w:eastAsia="仿宋_GB2312"/>
                      <w:sz w:val="21"/>
                    </w:rPr>
                    <w:t>2</w:t>
                  </w:r>
                  <w:r>
                    <w:rPr>
                      <w:rFonts w:ascii="仿宋_GB2312" w:hAnsi="仿宋_GB2312" w:cs="仿宋_GB2312" w:eastAsia="仿宋_GB2312"/>
                      <w:sz w:val="21"/>
                    </w:rPr>
                    <w:t>场。</w:t>
                  </w:r>
                </w:p>
                <w:p>
                  <w:pPr>
                    <w:pStyle w:val="null3"/>
                    <w:numPr>
                      <w:ilvl w:val="0"/>
                      <w:numId w:val="1"/>
                    </w:numPr>
                    <w:jc w:val="both"/>
                  </w:pPr>
                  <w:r>
                    <w:rPr>
                      <w:rFonts w:ascii="仿宋_GB2312" w:hAnsi="仿宋_GB2312" w:cs="仿宋_GB2312" w:eastAsia="仿宋_GB2312"/>
                      <w:sz w:val="21"/>
                    </w:rPr>
                    <w:t>直播荐才：通过多渠道收集毕业生简历与求职意向，涵盖基本信息至期望薪资等全面信息。组织专业直播团队，针对企业招聘需求精准筛选并直播推荐毕业生，详细展示其亮点与优势。企业可实时筛选并查看毕业生详细简历，与主持人互动提问。每学期举办</w:t>
                  </w:r>
                  <w:r>
                    <w:rPr>
                      <w:rFonts w:ascii="仿宋_GB2312" w:hAnsi="仿宋_GB2312" w:cs="仿宋_GB2312" w:eastAsia="仿宋_GB2312"/>
                      <w:sz w:val="21"/>
                    </w:rPr>
                    <w:t>1</w:t>
                  </w:r>
                  <w:r>
                    <w:rPr>
                      <w:rFonts w:ascii="仿宋_GB2312" w:hAnsi="仿宋_GB2312" w:cs="仿宋_GB2312" w:eastAsia="仿宋_GB2312"/>
                      <w:sz w:val="21"/>
                    </w:rPr>
                    <w:t>场，全年举办</w:t>
                  </w:r>
                  <w:r>
                    <w:rPr>
                      <w:rFonts w:ascii="仿宋_GB2312" w:hAnsi="仿宋_GB2312" w:cs="仿宋_GB2312" w:eastAsia="仿宋_GB2312"/>
                      <w:sz w:val="21"/>
                    </w:rPr>
                    <w:t>2</w:t>
                  </w:r>
                  <w:r>
                    <w:rPr>
                      <w:rFonts w:ascii="仿宋_GB2312" w:hAnsi="仿宋_GB2312" w:cs="仿宋_GB2312" w:eastAsia="仿宋_GB2312"/>
                      <w:sz w:val="21"/>
                    </w:rPr>
                    <w:t>场。</w:t>
                  </w:r>
                </w:p>
                <w:p>
                  <w:pPr>
                    <w:pStyle w:val="null3"/>
                    <w:numPr>
                      <w:ilvl w:val="0"/>
                      <w:numId w:val="1"/>
                    </w:numPr>
                    <w:jc w:val="both"/>
                  </w:pPr>
                  <w:r>
                    <w:rPr>
                      <w:rFonts w:ascii="仿宋_GB2312" w:hAnsi="仿宋_GB2312" w:cs="仿宋_GB2312" w:eastAsia="仿宋_GB2312"/>
                      <w:sz w:val="21"/>
                    </w:rPr>
                    <w:t>直播政策宣讲：通过直播平台向毕业生宣讲就业政策，直播内容涵盖国家及地方就业政策解读、行业发展趋势分析。在直播过程中，设置互动环节，允许毕业生通过弹幕、评论区等方式提问，嘉宾将针对提问进行解答和互动。每学期举办</w:t>
                  </w:r>
                  <w:r>
                    <w:rPr>
                      <w:rFonts w:ascii="仿宋_GB2312" w:hAnsi="仿宋_GB2312" w:cs="仿宋_GB2312" w:eastAsia="仿宋_GB2312"/>
                      <w:sz w:val="21"/>
                    </w:rPr>
                    <w:t>1</w:t>
                  </w:r>
                  <w:r>
                    <w:rPr>
                      <w:rFonts w:ascii="仿宋_GB2312" w:hAnsi="仿宋_GB2312" w:cs="仿宋_GB2312" w:eastAsia="仿宋_GB2312"/>
                      <w:sz w:val="21"/>
                    </w:rPr>
                    <w:t>场，全年举办</w:t>
                  </w:r>
                  <w:r>
                    <w:rPr>
                      <w:rFonts w:ascii="仿宋_GB2312" w:hAnsi="仿宋_GB2312" w:cs="仿宋_GB2312" w:eastAsia="仿宋_GB2312"/>
                      <w:sz w:val="21"/>
                    </w:rPr>
                    <w:t>2</w:t>
                  </w:r>
                  <w:r>
                    <w:rPr>
                      <w:rFonts w:ascii="仿宋_GB2312" w:hAnsi="仿宋_GB2312" w:cs="仿宋_GB2312" w:eastAsia="仿宋_GB2312"/>
                      <w:sz w:val="21"/>
                    </w:rPr>
                    <w:t>场。</w:t>
                  </w:r>
                </w:p>
                <w:p>
                  <w:pPr>
                    <w:pStyle w:val="null3"/>
                    <w:numPr>
                      <w:ilvl w:val="0"/>
                      <w:numId w:val="1"/>
                    </w:numPr>
                    <w:jc w:val="both"/>
                  </w:pPr>
                  <w:r>
                    <w:rPr>
                      <w:rFonts w:ascii="仿宋_GB2312" w:hAnsi="仿宋_GB2312" w:cs="仿宋_GB2312" w:eastAsia="仿宋_GB2312"/>
                      <w:sz w:val="21"/>
                    </w:rPr>
                    <w:t>开展特色服务活动：围绕个人求职和企业招聘，采取线上线下相结合的方式，举办就业问诊、带你去面试、学子看长安等特色服务活动</w:t>
                  </w:r>
                  <w:r>
                    <w:rPr>
                      <w:rFonts w:ascii="仿宋_GB2312" w:hAnsi="仿宋_GB2312" w:cs="仿宋_GB2312" w:eastAsia="仿宋_GB2312"/>
                      <w:sz w:val="21"/>
                    </w:rPr>
                    <w:t>4</w:t>
                  </w:r>
                  <w:r>
                    <w:rPr>
                      <w:rFonts w:ascii="仿宋_GB2312" w:hAnsi="仿宋_GB2312" w:cs="仿宋_GB2312" w:eastAsia="仿宋_GB2312"/>
                      <w:sz w:val="21"/>
                    </w:rPr>
                    <w:t>场。</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指标要求如下：</w:t>
                  </w:r>
                </w:p>
                <w:p>
                  <w:pPr>
                    <w:pStyle w:val="null3"/>
                    <w:numPr>
                      <w:ilvl w:val="0"/>
                      <w:numId w:val="1"/>
                    </w:numPr>
                    <w:jc w:val="both"/>
                  </w:pPr>
                  <w:r>
                    <w:rPr>
                      <w:rFonts w:ascii="仿宋_GB2312" w:hAnsi="仿宋_GB2312" w:cs="仿宋_GB2312" w:eastAsia="仿宋_GB2312"/>
                      <w:sz w:val="21"/>
                    </w:rPr>
                    <w:t>全年负责</w:t>
                  </w:r>
                  <w:r>
                    <w:rPr>
                      <w:rFonts w:ascii="仿宋_GB2312" w:hAnsi="仿宋_GB2312" w:cs="仿宋_GB2312" w:eastAsia="仿宋_GB2312"/>
                      <w:sz w:val="21"/>
                    </w:rPr>
                    <w:t>7</w:t>
                  </w:r>
                  <w:r>
                    <w:rPr>
                      <w:rFonts w:ascii="仿宋_GB2312" w:hAnsi="仿宋_GB2312" w:cs="仿宋_GB2312" w:eastAsia="仿宋_GB2312"/>
                      <w:sz w:val="21"/>
                    </w:rPr>
                    <w:t>个驿站的日常运营；举办送岗位、送指导、送政策、就业问诊、直播带岗等小而精的促就业活动不少于</w:t>
                  </w:r>
                  <w:r>
                    <w:rPr>
                      <w:rFonts w:ascii="仿宋_GB2312" w:hAnsi="仿宋_GB2312" w:cs="仿宋_GB2312" w:eastAsia="仿宋_GB2312"/>
                      <w:sz w:val="21"/>
                    </w:rPr>
                    <w:t>56</w:t>
                  </w:r>
                  <w:r>
                    <w:rPr>
                      <w:rFonts w:ascii="仿宋_GB2312" w:hAnsi="仿宋_GB2312" w:cs="仿宋_GB2312" w:eastAsia="仿宋_GB2312"/>
                      <w:sz w:val="21"/>
                    </w:rPr>
                    <w:t>场；</w:t>
                  </w:r>
                </w:p>
                <w:p>
                  <w:pPr>
                    <w:pStyle w:val="null3"/>
                    <w:numPr>
                      <w:ilvl w:val="0"/>
                      <w:numId w:val="1"/>
                    </w:numPr>
                    <w:jc w:val="both"/>
                  </w:pPr>
                  <w:r>
                    <w:rPr>
                      <w:rFonts w:ascii="仿宋_GB2312" w:hAnsi="仿宋_GB2312" w:cs="仿宋_GB2312" w:eastAsia="仿宋_GB2312"/>
                      <w:sz w:val="21"/>
                    </w:rPr>
                    <w:t>开展常态化岗位征集和信息发布，征集发布有效岗位信息不少于</w:t>
                  </w:r>
                  <w:r>
                    <w:rPr>
                      <w:rFonts w:ascii="仿宋_GB2312" w:hAnsi="仿宋_GB2312" w:cs="仿宋_GB2312" w:eastAsia="仿宋_GB2312"/>
                      <w:sz w:val="21"/>
                    </w:rPr>
                    <w:t>8000</w:t>
                  </w:r>
                  <w:r>
                    <w:rPr>
                      <w:rFonts w:ascii="仿宋_GB2312" w:hAnsi="仿宋_GB2312" w:cs="仿宋_GB2312" w:eastAsia="仿宋_GB2312"/>
                      <w:sz w:val="21"/>
                    </w:rPr>
                    <w:t>条；服务高校毕业生不少于</w:t>
                  </w:r>
                  <w:r>
                    <w:rPr>
                      <w:rFonts w:ascii="仿宋_GB2312" w:hAnsi="仿宋_GB2312" w:cs="仿宋_GB2312" w:eastAsia="仿宋_GB2312"/>
                      <w:sz w:val="21"/>
                    </w:rPr>
                    <w:t>5000</w:t>
                  </w:r>
                  <w:r>
                    <w:rPr>
                      <w:rFonts w:ascii="仿宋_GB2312" w:hAnsi="仿宋_GB2312" w:cs="仿宋_GB2312" w:eastAsia="仿宋_GB2312"/>
                      <w:sz w:val="21"/>
                    </w:rPr>
                    <w:t>人次；</w:t>
                  </w:r>
                </w:p>
                <w:p>
                  <w:pPr>
                    <w:pStyle w:val="null3"/>
                    <w:numPr>
                      <w:ilvl w:val="0"/>
                      <w:numId w:val="1"/>
                    </w:numPr>
                    <w:jc w:val="both"/>
                  </w:pPr>
                  <w:r>
                    <w:rPr>
                      <w:rFonts w:ascii="仿宋_GB2312" w:hAnsi="仿宋_GB2312" w:cs="仿宋_GB2312" w:eastAsia="仿宋_GB2312"/>
                      <w:sz w:val="21"/>
                    </w:rPr>
                    <w:t>驿站的日常运营和活动通过媒体平台宣传不少于</w:t>
                  </w:r>
                  <w:r>
                    <w:rPr>
                      <w:rFonts w:ascii="仿宋_GB2312" w:hAnsi="仿宋_GB2312" w:cs="仿宋_GB2312" w:eastAsia="仿宋_GB2312"/>
                      <w:sz w:val="21"/>
                    </w:rPr>
                    <w:t>20</w:t>
                  </w:r>
                  <w:r>
                    <w:rPr>
                      <w:rFonts w:ascii="仿宋_GB2312" w:hAnsi="仿宋_GB2312" w:cs="仿宋_GB2312" w:eastAsia="仿宋_GB2312"/>
                      <w:sz w:val="21"/>
                    </w:rPr>
                    <w:t>次，通过自媒体平台宣传不少于</w:t>
                  </w:r>
                  <w:r>
                    <w:rPr>
                      <w:rFonts w:ascii="仿宋_GB2312" w:hAnsi="仿宋_GB2312" w:cs="仿宋_GB2312" w:eastAsia="仿宋_GB2312"/>
                      <w:sz w:val="21"/>
                    </w:rPr>
                    <w:t>30</w:t>
                  </w:r>
                  <w:r>
                    <w:rPr>
                      <w:rFonts w:ascii="仿宋_GB2312" w:hAnsi="仿宋_GB2312" w:cs="仿宋_GB2312" w:eastAsia="仿宋_GB2312"/>
                      <w:sz w:val="21"/>
                    </w:rPr>
                    <w:t>次；</w:t>
                  </w:r>
                </w:p>
                <w:p>
                  <w:pPr>
                    <w:pStyle w:val="null3"/>
                    <w:numPr>
                      <w:ilvl w:val="0"/>
                      <w:numId w:val="1"/>
                    </w:numPr>
                    <w:jc w:val="both"/>
                  </w:pPr>
                  <w:r>
                    <w:rPr>
                      <w:rFonts w:ascii="仿宋_GB2312" w:hAnsi="仿宋_GB2312" w:cs="仿宋_GB2312" w:eastAsia="仿宋_GB2312"/>
                      <w:sz w:val="21"/>
                    </w:rPr>
                    <w:t>建立驿站服务台账，开展就业指导、岗位推荐等一对一服务，全年服务毕业生不少于</w:t>
                  </w:r>
                  <w:r>
                    <w:rPr>
                      <w:rFonts w:ascii="仿宋_GB2312" w:hAnsi="仿宋_GB2312" w:cs="仿宋_GB2312" w:eastAsia="仿宋_GB2312"/>
                      <w:sz w:val="21"/>
                    </w:rPr>
                    <w:t>1000</w:t>
                  </w:r>
                  <w:r>
                    <w:rPr>
                      <w:rFonts w:ascii="仿宋_GB2312" w:hAnsi="仿宋_GB2312" w:cs="仿宋_GB2312" w:eastAsia="仿宋_GB2312"/>
                      <w:sz w:val="21"/>
                    </w:rPr>
                    <w:t>人并形成台账；</w:t>
                  </w:r>
                </w:p>
                <w:p>
                  <w:pPr>
                    <w:pStyle w:val="null3"/>
                    <w:numPr>
                      <w:ilvl w:val="0"/>
                      <w:numId w:val="1"/>
                    </w:numPr>
                    <w:jc w:val="both"/>
                  </w:pPr>
                  <w:r>
                    <w:rPr>
                      <w:rFonts w:ascii="仿宋_GB2312" w:hAnsi="仿宋_GB2312" w:cs="仿宋_GB2312" w:eastAsia="仿宋_GB2312"/>
                      <w:sz w:val="21"/>
                    </w:rPr>
                    <w:t>在运营过程中梳理典型案例不少于</w:t>
                  </w:r>
                  <w:r>
                    <w:rPr>
                      <w:rFonts w:ascii="仿宋_GB2312" w:hAnsi="仿宋_GB2312" w:cs="仿宋_GB2312" w:eastAsia="仿宋_GB2312"/>
                      <w:sz w:val="21"/>
                    </w:rPr>
                    <w:t>14</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图文并茂形成书面材料，交由区人才中心留存。</w:t>
                  </w:r>
                </w:p>
                <w:p>
                  <w:pPr>
                    <w:pStyle w:val="null3"/>
                    <w:ind w:firstLine="420"/>
                    <w:jc w:val="both"/>
                  </w:pPr>
                  <w:r>
                    <w:rPr>
                      <w:rFonts w:ascii="仿宋_GB2312" w:hAnsi="仿宋_GB2312" w:cs="仿宋_GB2312" w:eastAsia="仿宋_GB2312"/>
                      <w:sz w:val="21"/>
                    </w:rPr>
                    <w:t xml:space="preserve">6. </w:t>
                  </w:r>
                  <w:r>
                    <w:rPr>
                      <w:rFonts w:ascii="仿宋_GB2312" w:hAnsi="仿宋_GB2312" w:cs="仿宋_GB2312" w:eastAsia="仿宋_GB2312"/>
                      <w:sz w:val="21"/>
                    </w:rPr>
                    <w:t>结合驿站运营情况，形成月度汇报机制，汇报内容包含活动数据、服务台账、典型案例等。</w:t>
                  </w:r>
                </w:p>
              </w:tc>
            </w:tr>
          </w:tbl>
          <w:p>
            <w:pPr>
              <w:pStyle w:val="null3"/>
              <w:ind w:firstLine="420"/>
              <w:jc w:val="both"/>
            </w:pPr>
            <w:r>
              <w:rPr>
                <w:rFonts w:ascii="仿宋_GB2312" w:hAnsi="仿宋_GB2312" w:cs="仿宋_GB2312" w:eastAsia="仿宋_GB2312"/>
                <w:sz w:val="21"/>
              </w:rPr>
              <w:t>三、采购要求</w:t>
            </w:r>
          </w:p>
          <w:p>
            <w:pPr>
              <w:pStyle w:val="null3"/>
              <w:ind w:firstLine="420"/>
              <w:jc w:val="both"/>
            </w:pPr>
            <w:r>
              <w:rPr>
                <w:rFonts w:ascii="仿宋_GB2312" w:hAnsi="仿宋_GB2312" w:cs="仿宋_GB2312" w:eastAsia="仿宋_GB2312"/>
                <w:sz w:val="21"/>
              </w:rPr>
              <w:t>依托驿站专业化运营，全年发布</w:t>
            </w:r>
            <w:r>
              <w:rPr>
                <w:rFonts w:ascii="仿宋_GB2312" w:hAnsi="仿宋_GB2312" w:cs="仿宋_GB2312" w:eastAsia="仿宋_GB2312"/>
                <w:sz w:val="21"/>
              </w:rPr>
              <w:t>8000条以上优质岗位，开展56场就业活动，构建多元服务模式，增强就业服务的专业性与实效性。</w:t>
            </w:r>
          </w:p>
          <w:p>
            <w:pPr>
              <w:pStyle w:val="null3"/>
              <w:ind w:firstLine="420"/>
              <w:jc w:val="both"/>
            </w:pPr>
            <w:r>
              <w:rPr>
                <w:rFonts w:ascii="仿宋_GB2312" w:hAnsi="仿宋_GB2312" w:cs="仿宋_GB2312" w:eastAsia="仿宋_GB2312"/>
                <w:sz w:val="21"/>
              </w:rPr>
              <w:t>整合企业资源与毕业生需求，通过定向岗位推送和政策宣讲，打破信息不对称，让毕业生及时获取适配岗位与政策信息。</w:t>
            </w:r>
          </w:p>
          <w:p>
            <w:pPr>
              <w:pStyle w:val="null3"/>
              <w:jc w:val="both"/>
            </w:pPr>
            <w:r>
              <w:rPr>
                <w:rFonts w:ascii="仿宋_GB2312" w:hAnsi="仿宋_GB2312" w:cs="仿宋_GB2312" w:eastAsia="仿宋_GB2312"/>
                <w:sz w:val="21"/>
              </w:rPr>
              <w:t>通过常态化宣传与精准对接，使就业创业补贴、技能培训等政策惠及更多毕业生，推动政策红利转化为就业创业动力。</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满足合同及采购要求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服务期限为一年，从合同签订之日起到下一年止。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项目到期完成后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线下提交纸质响应文件贰份；若电子响应文件与纸质响应文件不一致的，以电子响应文件为准；响应文件装订成册密封（在书脊处标明项目名称、供应商名称（机打或手写均可），逐页标注连页码），在封口处加盖供应商公章；纸质响应文件递交截止时间与线上开评标时间一致；纸质响应文件可邮寄递交，应于递交响应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磋商文件中凡是需要法定代表人盖章之处，非法人单位的负责人均参照执行。法人的分支机构参与磋商时，除提供《法定代表人授权委托书》、《法定代表人证明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非联合体不分包响应声明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服务内容及服务邀请应答表 分项报价表 中小企业声明函 商务应答表 供应商应提交的相关资格证明材料 报价表 非联合体不分包响应声明 控股管理关系 法定代表人授权书 响应文件封面 近三年无重大违法、违纪书面声明 残疾人福利性单位声明函 服务方案 标的清单 书面声明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响应文件封面、响应函、法定代表人（负责人）授权委托书三处的项目名称、项目编号、标段（如有）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三处均无遗漏，且与所投项目名称、项目编号、标段（如有）一致。</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完全理解接受并签署磋商文件商务条款响应表。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项目需求理解及服务响应</w:t>
            </w:r>
          </w:p>
        </w:tc>
        <w:tc>
          <w:tcPr>
            <w:tcW w:type="dxa" w:w="2492"/>
          </w:tcPr>
          <w:p>
            <w:pPr>
              <w:pStyle w:val="null3"/>
            </w:pPr>
            <w:r>
              <w:rPr>
                <w:rFonts w:ascii="仿宋_GB2312" w:hAnsi="仿宋_GB2312" w:cs="仿宋_GB2312" w:eastAsia="仿宋_GB2312"/>
              </w:rPr>
              <w:t>（1）根据采购人提出的采购需求拟定的需求理解及分析，实施方案全面合理、完整详尽，科学客观，满足本项目实际情况，得10分； （2）实施方案基本完善、全面、合理可行，基本满足本项目实际情况，得6分； （3）实施方案虽有一定可行性，但存在部分欠缺，得3分； （4）未提供或不适用于本项目的不得分。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驿站运营方案</w:t>
            </w:r>
          </w:p>
        </w:tc>
        <w:tc>
          <w:tcPr>
            <w:tcW w:type="dxa" w:w="2492"/>
          </w:tcPr>
          <w:p>
            <w:pPr>
              <w:pStyle w:val="null3"/>
            </w:pPr>
            <w:r>
              <w:rPr>
                <w:rFonts w:ascii="仿宋_GB2312" w:hAnsi="仿宋_GB2312" w:cs="仿宋_GB2312" w:eastAsia="仿宋_GB2312"/>
              </w:rPr>
              <w:t>（1）根据采购人提出的采购需求编制详细可行的运营方案，实施方案全面合理、完整详尽，科学客观，满足本项目实际情况，得15分； （2）实施方案基本完善、全面、合理可行，基本满足本项目实际情况，得10分； （3）实施方案较为合理，有一定的可行性，符合项目实际情况，得6分； （4）实施方案虽有一定可行性，但存在部分欠缺，得3分； （5）未提供或不适用于本项目的不得分。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（1）根据采购人提出的采购需求得服务承诺内容全面、合理、可行，能完全满足采购人需求的，得10分； （2）承诺内容较为全面、基本合理可行，能基本满足采购人需求的，得6分； （3）内容不全、可行性一般的，得3分； （4）未提供或不适用于本项目的不得分。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（1）对于项目实施关键节点把握准确，进度掌控能力强，可行性强，得10分； （2）关键节点把握较为准确，可行性较好，得6分； （3）节点把握不准，可行性一般，的3分； （4）未提供或不适用于本项目的不得分。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（1）依据对本项目的理解，切合项目实际情况，为采购人提供有利于项目实施的合理化建议，按其内容综合评审。合理化建议内容完整全面、详尽合理、具备较强的可操作性，得10分； （2）合理化建议内容条款有针对性，但表述简单，可操作性欠缺的得6分； （3）合理化建议空泛，不具备项目针对性、表述不合理的得3分； （4）未提供不计分。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（1）供应商2023年1月1日至今类似活动项目业绩，每提供1份得1.5分，最高得15分。 （2）业绩证明：以合同或中标（成交）通知书为准，须在响应文件中附合同或中标（成交）通知书的扫描件加盖单位公章，弄虚作假者，取消其成交资格。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实施团队</w:t>
            </w:r>
          </w:p>
        </w:tc>
        <w:tc>
          <w:tcPr>
            <w:tcW w:type="dxa" w:w="2492"/>
          </w:tcPr>
          <w:p>
            <w:pPr>
              <w:pStyle w:val="null3"/>
            </w:pPr>
            <w:r>
              <w:rPr>
                <w:rFonts w:ascii="仿宋_GB2312" w:hAnsi="仿宋_GB2312" w:cs="仿宋_GB2312" w:eastAsia="仿宋_GB2312"/>
              </w:rPr>
              <w:t>（1）满足项目需求，团队及人员分工明确且经验丰富，岗位职责明确清晰，能够提供相关证明材料的得10分； （2）内容、团队和人员配备有分工，能力及分工能满足项目需求，但不能提供证明材料的得6分； （3）方案内容、人员配备欠缺，无法满足项目需求得3分；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（1）供应商针对活动组织过程中发生的紧急突发情况，有全面具体的应急预案,对各类型突发事件都有对应处理措施，内容全面详细，实用，可行性强，得10分； （2）应急预案内容对常见突发事件有对应处理措施，内容基本全面实用，得6分； （3）应急预案内容简单，不具备可行性得3分； （4）未提供不计分。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详见附件：非联合体不分包响应声明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